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F6E0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36"/>
          <w:szCs w:val="36"/>
        </w:rPr>
      </w:pPr>
      <w:bookmarkStart w:id="0" w:name="_GoBack"/>
      <w:bookmarkEnd w:id="0"/>
    </w:p>
    <w:p w14:paraId="0C6D93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黑体" w:hAnsi="黑体" w:eastAsia="黑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上海奉贤投资（集团）有限公司招聘公告</w:t>
      </w:r>
    </w:p>
    <w:p w14:paraId="3107AC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楷体_GB2312" w:hAnsi="楷体_GB2312" w:eastAsia="楷体_GB2312" w:cs="楷体_GB2312"/>
          <w:sz w:val="28"/>
          <w:szCs w:val="28"/>
        </w:rPr>
      </w:pPr>
    </w:p>
    <w:p w14:paraId="40DA90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上海奉贤投资（集团）有限公司成立于2016年12月，是奉贤区区属国有企业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核心业务为科创投资及服务、园区招商及企业服务以及政府性融资担保</w:t>
      </w:r>
      <w:r>
        <w:rPr>
          <w:rFonts w:hint="eastAsia" w:ascii="仿宋_GB2312" w:hAnsi="仿宋_GB2312" w:eastAsia="仿宋_GB2312" w:cs="仿宋_GB2312"/>
          <w:sz w:val="30"/>
          <w:szCs w:val="30"/>
        </w:rPr>
        <w:t>。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为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进一步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优化人才队伍结构，建设高素质专业化的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干部队伍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，推动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集团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高质量发展，打造国有资本产业投资平台，按照“公开、平等、竞争、择优”原则，</w:t>
      </w:r>
      <w:r>
        <w:rPr>
          <w:rFonts w:hint="eastAsia" w:ascii="仿宋_GB2312" w:hAnsi="仿宋_GB2312" w:eastAsia="仿宋_GB2312" w:cs="仿宋_GB2312"/>
          <w:sz w:val="30"/>
          <w:szCs w:val="30"/>
        </w:rPr>
        <w:t>拟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面向</w:t>
      </w:r>
      <w:r>
        <w:rPr>
          <w:rFonts w:hint="eastAsia" w:ascii="仿宋_GB2312" w:hAnsi="仿宋_GB2312" w:eastAsia="仿宋_GB2312" w:cs="仿宋_GB2312"/>
          <w:sz w:val="30"/>
          <w:szCs w:val="30"/>
        </w:rPr>
        <w:t>社会公开招聘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3名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工作人员，</w:t>
      </w:r>
      <w:r>
        <w:rPr>
          <w:rFonts w:hint="eastAsia" w:ascii="仿宋_GB2312" w:hAnsi="仿宋_GB2312" w:eastAsia="仿宋_GB2312" w:cs="仿宋_GB2312"/>
          <w:sz w:val="30"/>
          <w:szCs w:val="30"/>
        </w:rPr>
        <w:t>具体招聘事项如下：</w:t>
      </w:r>
    </w:p>
    <w:p w14:paraId="4F9D4F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一、招聘岗位和人数</w:t>
      </w:r>
    </w:p>
    <w:p w14:paraId="70A064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上海奉贤私募基金管理有限公司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 xml:space="preserve">   风控合规岗1</w:t>
      </w:r>
      <w:r>
        <w:rPr>
          <w:rFonts w:hint="eastAsia" w:ascii="仿宋_GB2312" w:hAnsi="仿宋_GB2312" w:eastAsia="仿宋_GB2312" w:cs="仿宋_GB2312"/>
          <w:sz w:val="30"/>
          <w:szCs w:val="30"/>
        </w:rPr>
        <w:t>名</w:t>
      </w:r>
    </w:p>
    <w:p w14:paraId="18A228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上海奉贤投资（集团）有限公司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财务管理部 财务管理岗1名</w:t>
      </w:r>
    </w:p>
    <w:p w14:paraId="560D573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 xml:space="preserve">上海奉贤融资担保有限公司   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风控合规岗1名</w:t>
      </w:r>
    </w:p>
    <w:p w14:paraId="3C3439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二、岗位职责和岗位要求</w:t>
      </w:r>
    </w:p>
    <w:p w14:paraId="1EC325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kern w:val="2"/>
          <w:sz w:val="30"/>
          <w:szCs w:val="30"/>
          <w:lang w:val="en-US" w:eastAsia="zh-CN" w:bidi="ar-SA"/>
        </w:rPr>
        <w:t>（一）</w:t>
      </w: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上海奉贤私募基金管理有限公司 风控合规岗</w:t>
      </w:r>
    </w:p>
    <w:p w14:paraId="4494799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1.岗位职责</w:t>
      </w:r>
    </w:p>
    <w:p w14:paraId="1AD3C21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（1）负责集团基金项目投资的财务尽职调查，重点识别财务真实性、可持续性及潜在风险，出具风险评估报告。</w:t>
      </w:r>
    </w:p>
    <w:p w14:paraId="67C669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（2）负责所投项目的财务风险防控、财务指标跟踪等投后管理工作，开展定期或专项投后审计。</w:t>
      </w:r>
    </w:p>
    <w:p w14:paraId="694078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（3）负责与监管部门在财务合规等方面的日常沟通，及时跟进相关财务法规及政策变化。</w:t>
      </w:r>
    </w:p>
    <w:p w14:paraId="556429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2.岗位要求</w:t>
      </w:r>
    </w:p>
    <w:p w14:paraId="065D1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（1）政治素质高，品行端正，诚实可信，勤勉敬业；身体健康，具有良好的心理素质；</w:t>
      </w:r>
    </w:p>
    <w:p w14:paraId="026A15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（2）40周岁及以下（1986年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1月1日以后出生）。全日制硕士研究生及以上学历，财务会计学、金融学等相关专业。</w:t>
      </w:r>
    </w:p>
    <w:p w14:paraId="7EB4C575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具有国有企业工作经验者、中共党员（含预备党员）优先。</w:t>
      </w:r>
    </w:p>
    <w:p w14:paraId="3D8B4F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（二）上海奉贤投资（集团）有限公司财务管理部 财务管理岗</w:t>
      </w:r>
    </w:p>
    <w:p w14:paraId="0402BE9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1.岗位职责</w:t>
      </w:r>
    </w:p>
    <w:p w14:paraId="097AA1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（1）负责集团及下属子公司日常财务管理，负责编制管理报表与财务报表。</w:t>
      </w:r>
    </w:p>
    <w:p w14:paraId="544683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（2）组织各部门编制预算、财务计划与分析、现金流计划，并根据财务预算与计划执行。</w:t>
      </w:r>
    </w:p>
    <w:p w14:paraId="1BFE6C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（3）协助项目获得银行贷款和项目融资。</w:t>
      </w:r>
    </w:p>
    <w:p w14:paraId="2097561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（4）协助财务管理部负责人完成月度及年度财务报告，开展集团运营中的其他经济管理事项。</w:t>
      </w:r>
    </w:p>
    <w:p w14:paraId="2A28704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2.岗位要求</w:t>
      </w:r>
    </w:p>
    <w:p w14:paraId="5A76521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（1）政治素质高，品行端正，诚实可信，勤勉敬业；身体健康，具有良好的心理素质。</w:t>
      </w:r>
    </w:p>
    <w:p w14:paraId="60F954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（2）35周岁及以下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（1991年1月1日以后出生）。全日制硕士研究生及以上学历，财务会计学等相关专业。熟悉国家财经政策和会计、税务法规。熟悉会计报表的处理，熟练使用财务软件，熟练使用EXCEL等办公软件。</w:t>
      </w:r>
    </w:p>
    <w:p w14:paraId="412E1EE2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具有初级会计师、中级会计师、CPA等优先。</w:t>
      </w:r>
    </w:p>
    <w:p w14:paraId="21F2F8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楷体_GB2312" w:hAnsi="楷体_GB2312" w:eastAsia="楷体_GB2312" w:cs="楷体_GB2312"/>
          <w:b/>
          <w:bCs/>
          <w:kern w:val="2"/>
          <w:sz w:val="30"/>
          <w:szCs w:val="30"/>
          <w:highlight w:val="none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（4）国有企业工作经验者、中共党员（含预备党员）优先。</w:t>
      </w:r>
    </w:p>
    <w:p w14:paraId="06FCB7D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kern w:val="2"/>
          <w:sz w:val="30"/>
          <w:szCs w:val="30"/>
          <w:lang w:val="en-US" w:eastAsia="zh-CN" w:bidi="ar-SA"/>
        </w:rPr>
        <w:t>（三）</w:t>
      </w: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上海奉贤融资担保有限公司   风控合规岗</w:t>
      </w:r>
    </w:p>
    <w:p w14:paraId="5408A7E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1.岗位职责</w:t>
      </w:r>
    </w:p>
    <w:p w14:paraId="4BA4F3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（1）负责保前调查，提交调查报告，并对业务风险和反担保措施进行可行性分析。</w:t>
      </w:r>
    </w:p>
    <w:p w14:paraId="0EC745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（2）参与项目评审并独立提出风控意见。</w:t>
      </w:r>
    </w:p>
    <w:p w14:paraId="44C7E7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（3）负责开展保后管理，包括但不限于保后企业回访、在保企业评级、逾期业务追偿等。</w:t>
      </w:r>
    </w:p>
    <w:p w14:paraId="1F584A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（4）负责公司内部检查和合作银行内控检查。</w:t>
      </w:r>
    </w:p>
    <w:p w14:paraId="114D2BC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（5）负责公司风险管理制度的制定和完善，并参与公司新流程、新业务、新产品的制定。</w:t>
      </w:r>
    </w:p>
    <w:p w14:paraId="6D48ED9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（6）负责与律师事务所等第三方机构的对接和管理。</w:t>
      </w:r>
    </w:p>
    <w:p w14:paraId="4FB34FB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（7）负责与相关部门的日常沟通，及时跟进担保有关的法律法规及政策等。</w:t>
      </w:r>
    </w:p>
    <w:p w14:paraId="244814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2.岗位要求</w:t>
      </w:r>
    </w:p>
    <w:p w14:paraId="54BF0E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（1）政治素质高，品行端正，诚实可信，勤勉敬业；身体健康，具有良好的心理素质。</w:t>
      </w:r>
    </w:p>
    <w:p w14:paraId="0AC6E7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（2）35周岁及以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下（1991年1月1日以后出生）。全日制硕士研究生及以上学历，财务会计学、金融学等相关专业。具有2年以上金融行业从业经验。</w:t>
      </w:r>
    </w:p>
    <w:p w14:paraId="0AE17E2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（3）具有经济、会计等相关中级以上职称或CPA、CFA等优先。</w:t>
      </w:r>
    </w:p>
    <w:p w14:paraId="1DC14377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国有企业工作经验者、中共党员（含预备党员）优先。</w:t>
      </w:r>
    </w:p>
    <w:p w14:paraId="28CECF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三、薪酬福利：</w:t>
      </w:r>
    </w:p>
    <w:p w14:paraId="0D3D30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1.年薪18万—22万（税前）；</w:t>
      </w:r>
    </w:p>
    <w:p w14:paraId="2148F3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2.缴纳五险一金、补充公积金、企业年金；补充医疗保险；健康体检、工作服装；工会福利；员工培训等相关福利。</w:t>
      </w:r>
    </w:p>
    <w:p w14:paraId="31C2DD1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四、否决条件</w:t>
      </w:r>
    </w:p>
    <w:p w14:paraId="6AB3D5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有以下情形之一者不具备报考资格，不予接受报名：</w:t>
      </w:r>
    </w:p>
    <w:p w14:paraId="055556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1.曾受过刑事处罚或治安处罚以及纪律处分的；</w:t>
      </w:r>
    </w:p>
    <w:p w14:paraId="009796C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2.涉嫌违纪违法正在接受审查尚未得出结论的；</w:t>
      </w:r>
    </w:p>
    <w:p w14:paraId="77D26A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3.违反社会公德、职业道德，造成不良影响的；</w:t>
      </w:r>
    </w:p>
    <w:p w14:paraId="61AAB07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4.有被开除和辞退的记录；</w:t>
      </w:r>
    </w:p>
    <w:p w14:paraId="288FCD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5.其他不宜从事本次招聘岗位工作的情形。</w:t>
      </w:r>
    </w:p>
    <w:p w14:paraId="37132521">
      <w:pPr>
        <w:keepNext w:val="0"/>
        <w:keepLines w:val="0"/>
        <w:pageBreakBefore w:val="0"/>
        <w:widowControl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五、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报名要求</w:t>
      </w:r>
    </w:p>
    <w:p w14:paraId="3A2C7D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1.报名时间：2026年6月8日—2026年6月18日。</w:t>
      </w:r>
    </w:p>
    <w:p w14:paraId="43ED7F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2.应聘人员须填写《上海奉贤投资（集团）有限公司人员招聘报名表》（附件1），通过电子邮件的方式投递报名表，同时附上本人身份证、毕业证、学位证、资格证、职称证书等相关电子材料。</w:t>
      </w:r>
    </w:p>
    <w:p w14:paraId="03FBFB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3.应聘人员须如实填写报名登记表，如报名信息不真实或者不符合报考条件而发生不良后果的，责任自负。</w:t>
      </w:r>
    </w:p>
    <w:p w14:paraId="10A8D0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六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、招聘办法</w:t>
      </w:r>
    </w:p>
    <w:p w14:paraId="3A0702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此次招聘按照报名、资格审查、招聘考核、考察、体检、录用等程序进行。</w:t>
      </w:r>
    </w:p>
    <w:p w14:paraId="248D2E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1.资格审查。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集团党群人事部负责按照招聘资格条件进行资格审核，通过审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查环节后方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可参加招聘考核。</w:t>
      </w:r>
    </w:p>
    <w:p w14:paraId="5865604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2.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招聘考核。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本次招聘考核由笔试和面试组成。笔试采取综合类考试，考试内容为公共基础知识和综合写作。笔试时间和有关要求另行通知。根据笔试成绩由高分到低分按最高1:3的比例确定进入面试人员名单，笔试低于60分者取消面试资格。面试采取结构化面试的方式进行，采取百分制计算成绩，面试成绩低于60分者取消录用资格。</w:t>
      </w:r>
    </w:p>
    <w:p w14:paraId="3788465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3.成绩确定。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按笔试40%、面试60%的比例，采用百分制计算应聘人员考试总成绩，按照1:1的比例确定进入体检、考察范围人选，成绩并列的按照面试成绩高者确定，如通过全流程审核后明确表示自愿放弃，将依次递补，递补者面试分数应超过同一考核组面试平均分。</w:t>
      </w:r>
    </w:p>
    <w:p w14:paraId="0460557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4.确定拟聘人员。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根据考核结果，由集团党委集体研究确定拟聘人员。</w:t>
      </w:r>
    </w:p>
    <w:p w14:paraId="05A175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default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5.考察。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拟录用人员需提供本人及直系亲属无犯罪记录证明，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中共党员（含预备党员）需要进行政审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。</w:t>
      </w:r>
    </w:p>
    <w:p w14:paraId="1DBF7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6.体检。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拟录用人员须提供集团指定医院的入职体检报告。</w:t>
      </w:r>
    </w:p>
    <w:p w14:paraId="6890BA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对取消、放弃考察（体检）资格或考察（体检）不合格人员者不予录用。</w:t>
      </w:r>
    </w:p>
    <w:p w14:paraId="08255E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  <w:highlight w:val="none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highlight w:val="none"/>
          <w:lang w:val="en-US" w:eastAsia="zh-CN"/>
        </w:rPr>
        <w:t>七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  <w:highlight w:val="none"/>
        </w:rPr>
        <w:t>、相关待遇和其他事项</w:t>
      </w:r>
    </w:p>
    <w:p w14:paraId="59D831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录用人员与招聘单位签订劳动合同，享受相应的工资福利待遇。本次公开招聘由奉投集团负责解释工作，求职者对招聘流程中各个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环节存在疑问的可拨打咨询电话。</w:t>
      </w:r>
    </w:p>
    <w:p w14:paraId="75A8F3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公司地址：上海市奉贤区南桥镇百秀路399号31层</w:t>
      </w:r>
    </w:p>
    <w:p w14:paraId="1BE44AC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联 系 人：吴老师    联系电话：021-67100510</w:t>
      </w:r>
    </w:p>
    <w:p w14:paraId="6CD670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投递邮箱：110572903@qq.com</w:t>
      </w:r>
    </w:p>
    <w:p w14:paraId="11551AA9">
      <w:pPr>
        <w:pStyle w:val="4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58715816">
      <w:pPr>
        <w:pStyle w:val="4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6CD17913">
      <w:pPr>
        <w:pStyle w:val="4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附件：《上海奉贤投资（集团）有限公司人员招聘报名表》</w:t>
      </w:r>
    </w:p>
    <w:p w14:paraId="301B11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8B056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096F5B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jc w:val="right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上海奉贤投资（集团）有限公司</w:t>
      </w:r>
    </w:p>
    <w:p w14:paraId="6117E4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 xml:space="preserve">                                     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2026年6月8日</w:t>
      </w:r>
    </w:p>
    <w:p w14:paraId="75BE5F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536A4574">
      <w:pPr>
        <w:pStyle w:val="4"/>
        <w:rPr>
          <w:rFonts w:hint="eastAsia"/>
          <w:lang w:val="en-US" w:eastAsia="zh-CN"/>
        </w:rPr>
      </w:pPr>
    </w:p>
    <w:p w14:paraId="2CF0A54A">
      <w:pPr>
        <w:pStyle w:val="4"/>
        <w:rPr>
          <w:rFonts w:hint="eastAsia"/>
          <w:lang w:val="en-US" w:eastAsia="zh-CN"/>
        </w:rPr>
      </w:pPr>
    </w:p>
    <w:p w14:paraId="3EA1C59A">
      <w:pPr>
        <w:pStyle w:val="4"/>
        <w:rPr>
          <w:rFonts w:hint="eastAsia"/>
          <w:lang w:val="en-US" w:eastAsia="zh-CN"/>
        </w:rPr>
      </w:pPr>
    </w:p>
    <w:p w14:paraId="7F1E1B76">
      <w:pPr>
        <w:pStyle w:val="4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附件：</w:t>
      </w:r>
    </w:p>
    <w:p w14:paraId="0D5F603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720"/>
        <w:jc w:val="center"/>
        <w:textAlignment w:val="auto"/>
        <w:rPr>
          <w:rFonts w:hint="eastAsia"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上海奉贤投资（集团）有限公司</w:t>
      </w:r>
    </w:p>
    <w:p w14:paraId="28EC26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720"/>
        <w:jc w:val="center"/>
        <w:textAlignment w:val="auto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人员招聘报名表</w:t>
      </w:r>
    </w:p>
    <w:tbl>
      <w:tblPr>
        <w:tblStyle w:val="6"/>
        <w:tblW w:w="9846" w:type="dxa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1"/>
        <w:gridCol w:w="750"/>
        <w:gridCol w:w="1017"/>
        <w:gridCol w:w="712"/>
        <w:gridCol w:w="527"/>
        <w:gridCol w:w="324"/>
        <w:gridCol w:w="385"/>
        <w:gridCol w:w="422"/>
        <w:gridCol w:w="126"/>
        <w:gridCol w:w="728"/>
        <w:gridCol w:w="584"/>
        <w:gridCol w:w="164"/>
        <w:gridCol w:w="636"/>
        <w:gridCol w:w="73"/>
        <w:gridCol w:w="952"/>
        <w:gridCol w:w="1705"/>
      </w:tblGrid>
      <w:tr w14:paraId="240EB04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26" w:hRule="atLeast"/>
          <w:jc w:val="center"/>
        </w:trPr>
        <w:tc>
          <w:tcPr>
            <w:tcW w:w="741" w:type="dxa"/>
            <w:tcBorders>
              <w:top w:val="single" w:color="auto" w:sz="8" w:space="0"/>
            </w:tcBorders>
            <w:vAlign w:val="center"/>
          </w:tcPr>
          <w:p w14:paraId="66F4BEA9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姓名</w:t>
            </w:r>
          </w:p>
        </w:tc>
        <w:tc>
          <w:tcPr>
            <w:tcW w:w="1767" w:type="dxa"/>
            <w:gridSpan w:val="2"/>
            <w:tcBorders>
              <w:top w:val="single" w:color="auto" w:sz="8" w:space="0"/>
            </w:tcBorders>
            <w:vAlign w:val="center"/>
          </w:tcPr>
          <w:p w14:paraId="67961C1A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12" w:type="dxa"/>
            <w:tcBorders>
              <w:top w:val="single" w:color="auto" w:sz="8" w:space="0"/>
            </w:tcBorders>
            <w:vAlign w:val="center"/>
          </w:tcPr>
          <w:p w14:paraId="6581263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性别</w:t>
            </w:r>
          </w:p>
        </w:tc>
        <w:tc>
          <w:tcPr>
            <w:tcW w:w="851" w:type="dxa"/>
            <w:gridSpan w:val="2"/>
            <w:tcBorders>
              <w:top w:val="single" w:color="auto" w:sz="8" w:space="0"/>
            </w:tcBorders>
            <w:vAlign w:val="center"/>
          </w:tcPr>
          <w:p w14:paraId="2861F4DE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7" w:type="dxa"/>
            <w:gridSpan w:val="2"/>
            <w:tcBorders>
              <w:top w:val="single" w:color="auto" w:sz="8" w:space="0"/>
            </w:tcBorders>
            <w:vAlign w:val="center"/>
          </w:tcPr>
          <w:p w14:paraId="590E2054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出生</w:t>
            </w:r>
          </w:p>
          <w:p w14:paraId="2252ED21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年月</w:t>
            </w:r>
          </w:p>
        </w:tc>
        <w:tc>
          <w:tcPr>
            <w:tcW w:w="1438" w:type="dxa"/>
            <w:gridSpan w:val="3"/>
            <w:tcBorders>
              <w:top w:val="single" w:color="auto" w:sz="8" w:space="0"/>
            </w:tcBorders>
            <w:vAlign w:val="center"/>
          </w:tcPr>
          <w:p w14:paraId="021F6E67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0" w:type="dxa"/>
            <w:gridSpan w:val="2"/>
            <w:tcBorders>
              <w:top w:val="single" w:color="auto" w:sz="8" w:space="0"/>
            </w:tcBorders>
            <w:vAlign w:val="center"/>
          </w:tcPr>
          <w:p w14:paraId="77D5C278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政治</w:t>
            </w:r>
          </w:p>
          <w:p w14:paraId="513CC022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面貌</w:t>
            </w:r>
          </w:p>
        </w:tc>
        <w:tc>
          <w:tcPr>
            <w:tcW w:w="1025" w:type="dxa"/>
            <w:gridSpan w:val="2"/>
            <w:tcBorders>
              <w:top w:val="single" w:color="auto" w:sz="8" w:space="0"/>
            </w:tcBorders>
            <w:vAlign w:val="center"/>
          </w:tcPr>
          <w:p w14:paraId="4A5264CE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705" w:type="dxa"/>
            <w:vMerge w:val="restart"/>
            <w:tcBorders>
              <w:top w:val="single" w:color="auto" w:sz="8" w:space="0"/>
            </w:tcBorders>
            <w:vAlign w:val="center"/>
          </w:tcPr>
          <w:p w14:paraId="3D963556">
            <w:pPr>
              <w:spacing w:line="500" w:lineRule="exact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照片</w:t>
            </w:r>
          </w:p>
        </w:tc>
      </w:tr>
      <w:tr w14:paraId="24BF2BB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555" w:hRule="atLeast"/>
          <w:jc w:val="center"/>
        </w:trPr>
        <w:tc>
          <w:tcPr>
            <w:tcW w:w="741" w:type="dxa"/>
            <w:vAlign w:val="center"/>
          </w:tcPr>
          <w:p w14:paraId="6A6A266F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毕业</w:t>
            </w:r>
          </w:p>
          <w:p w14:paraId="70500F1C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院校</w:t>
            </w:r>
          </w:p>
        </w:tc>
        <w:tc>
          <w:tcPr>
            <w:tcW w:w="1767" w:type="dxa"/>
            <w:gridSpan w:val="2"/>
            <w:vAlign w:val="center"/>
          </w:tcPr>
          <w:p w14:paraId="77FC83D5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12" w:type="dxa"/>
            <w:vMerge w:val="restart"/>
            <w:vAlign w:val="center"/>
          </w:tcPr>
          <w:p w14:paraId="1F4AA426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专业</w:t>
            </w:r>
          </w:p>
        </w:tc>
        <w:tc>
          <w:tcPr>
            <w:tcW w:w="851" w:type="dxa"/>
            <w:gridSpan w:val="2"/>
            <w:vMerge w:val="restart"/>
            <w:vAlign w:val="center"/>
          </w:tcPr>
          <w:p w14:paraId="77D49C34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7" w:type="dxa"/>
            <w:gridSpan w:val="2"/>
            <w:vMerge w:val="restart"/>
            <w:vAlign w:val="center"/>
          </w:tcPr>
          <w:p w14:paraId="4687A23D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学历</w:t>
            </w:r>
          </w:p>
        </w:tc>
        <w:tc>
          <w:tcPr>
            <w:tcW w:w="1438" w:type="dxa"/>
            <w:gridSpan w:val="3"/>
            <w:vMerge w:val="restart"/>
            <w:vAlign w:val="center"/>
          </w:tcPr>
          <w:p w14:paraId="4C94EB1F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0" w:type="dxa"/>
            <w:gridSpan w:val="2"/>
            <w:vMerge w:val="restart"/>
            <w:vAlign w:val="center"/>
          </w:tcPr>
          <w:p w14:paraId="7BD8E271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学位</w:t>
            </w:r>
          </w:p>
        </w:tc>
        <w:tc>
          <w:tcPr>
            <w:tcW w:w="1025" w:type="dxa"/>
            <w:gridSpan w:val="2"/>
            <w:vMerge w:val="restart"/>
            <w:vAlign w:val="center"/>
          </w:tcPr>
          <w:p w14:paraId="468D9465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705" w:type="dxa"/>
            <w:vMerge w:val="continue"/>
            <w:vAlign w:val="center"/>
          </w:tcPr>
          <w:p w14:paraId="6B34E5EA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</w:tr>
      <w:tr w14:paraId="4886FF7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525" w:hRule="atLeast"/>
          <w:jc w:val="center"/>
        </w:trPr>
        <w:tc>
          <w:tcPr>
            <w:tcW w:w="741" w:type="dxa"/>
            <w:vAlign w:val="center"/>
          </w:tcPr>
          <w:p w14:paraId="4EBB5232">
            <w:pPr>
              <w:spacing w:line="24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毕业</w:t>
            </w:r>
          </w:p>
          <w:p w14:paraId="62F58F3E">
            <w:pPr>
              <w:spacing w:line="24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时间</w:t>
            </w:r>
          </w:p>
        </w:tc>
        <w:tc>
          <w:tcPr>
            <w:tcW w:w="1767" w:type="dxa"/>
            <w:gridSpan w:val="2"/>
            <w:vAlign w:val="center"/>
          </w:tcPr>
          <w:p w14:paraId="54413131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712" w:type="dxa"/>
            <w:vMerge w:val="continue"/>
            <w:vAlign w:val="center"/>
          </w:tcPr>
          <w:p w14:paraId="53267D83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851" w:type="dxa"/>
            <w:gridSpan w:val="2"/>
            <w:vMerge w:val="continue"/>
            <w:vAlign w:val="center"/>
          </w:tcPr>
          <w:p w14:paraId="65921E8E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807" w:type="dxa"/>
            <w:gridSpan w:val="2"/>
            <w:vMerge w:val="continue"/>
            <w:vAlign w:val="center"/>
          </w:tcPr>
          <w:p w14:paraId="104BB71A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38" w:type="dxa"/>
            <w:gridSpan w:val="3"/>
            <w:vMerge w:val="continue"/>
            <w:vAlign w:val="center"/>
          </w:tcPr>
          <w:p w14:paraId="4CCA9FA2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800" w:type="dxa"/>
            <w:gridSpan w:val="2"/>
            <w:vMerge w:val="continue"/>
            <w:vAlign w:val="center"/>
          </w:tcPr>
          <w:p w14:paraId="521E6D9D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25" w:type="dxa"/>
            <w:gridSpan w:val="2"/>
            <w:vMerge w:val="continue"/>
            <w:vAlign w:val="center"/>
          </w:tcPr>
          <w:p w14:paraId="0CC7363D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05" w:type="dxa"/>
            <w:vMerge w:val="continue"/>
            <w:vAlign w:val="center"/>
          </w:tcPr>
          <w:p w14:paraId="1DDC5950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</w:tr>
      <w:tr w14:paraId="5FBAD1D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70" w:hRule="atLeast"/>
          <w:jc w:val="center"/>
        </w:trPr>
        <w:tc>
          <w:tcPr>
            <w:tcW w:w="4878" w:type="dxa"/>
            <w:gridSpan w:val="8"/>
            <w:vAlign w:val="center"/>
          </w:tcPr>
          <w:p w14:paraId="77F72F45">
            <w:pPr>
              <w:spacing w:line="6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报名岗位</w:t>
            </w:r>
          </w:p>
        </w:tc>
        <w:tc>
          <w:tcPr>
            <w:tcW w:w="3263" w:type="dxa"/>
            <w:gridSpan w:val="7"/>
            <w:vAlign w:val="center"/>
          </w:tcPr>
          <w:p w14:paraId="5CED5553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1705" w:type="dxa"/>
            <w:vMerge w:val="continue"/>
            <w:vAlign w:val="center"/>
          </w:tcPr>
          <w:p w14:paraId="737F75C4">
            <w:pPr>
              <w:spacing w:line="60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0CCD6CE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70" w:hRule="atLeast"/>
          <w:jc w:val="center"/>
        </w:trPr>
        <w:tc>
          <w:tcPr>
            <w:tcW w:w="4878" w:type="dxa"/>
            <w:gridSpan w:val="8"/>
            <w:vAlign w:val="center"/>
          </w:tcPr>
          <w:p w14:paraId="34C4C007">
            <w:pPr>
              <w:spacing w:line="6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户籍所在地</w:t>
            </w:r>
          </w:p>
        </w:tc>
        <w:tc>
          <w:tcPr>
            <w:tcW w:w="4968" w:type="dxa"/>
            <w:gridSpan w:val="8"/>
            <w:vAlign w:val="center"/>
          </w:tcPr>
          <w:p w14:paraId="0604EAF9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6D63332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70" w:hRule="atLeast"/>
          <w:jc w:val="center"/>
        </w:trPr>
        <w:tc>
          <w:tcPr>
            <w:tcW w:w="4878" w:type="dxa"/>
            <w:gridSpan w:val="8"/>
            <w:tcBorders>
              <w:bottom w:val="single" w:color="auto" w:sz="8" w:space="0"/>
            </w:tcBorders>
            <w:vAlign w:val="center"/>
          </w:tcPr>
          <w:p w14:paraId="13D4BA96">
            <w:pPr>
              <w:spacing w:line="6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身份证号码</w:t>
            </w:r>
          </w:p>
        </w:tc>
        <w:tc>
          <w:tcPr>
            <w:tcW w:w="4968" w:type="dxa"/>
            <w:gridSpan w:val="8"/>
            <w:tcBorders>
              <w:bottom w:val="single" w:color="auto" w:sz="8" w:space="0"/>
            </w:tcBorders>
            <w:vAlign w:val="center"/>
          </w:tcPr>
          <w:p w14:paraId="297D18BB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0529B39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75" w:hRule="atLeast"/>
          <w:jc w:val="center"/>
        </w:trPr>
        <w:tc>
          <w:tcPr>
            <w:tcW w:w="741" w:type="dxa"/>
            <w:vMerge w:val="restart"/>
            <w:tcBorders>
              <w:bottom w:val="single" w:color="auto" w:sz="8" w:space="0"/>
            </w:tcBorders>
            <w:vAlign w:val="center"/>
          </w:tcPr>
          <w:p w14:paraId="7FAC74FC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家庭</w:t>
            </w:r>
          </w:p>
          <w:p w14:paraId="7BC7B8C8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地址</w:t>
            </w:r>
          </w:p>
        </w:tc>
        <w:tc>
          <w:tcPr>
            <w:tcW w:w="3006" w:type="dxa"/>
            <w:gridSpan w:val="4"/>
            <w:vMerge w:val="restart"/>
            <w:tcBorders>
              <w:bottom w:val="single" w:color="auto" w:sz="8" w:space="0"/>
            </w:tcBorders>
            <w:vAlign w:val="center"/>
          </w:tcPr>
          <w:p w14:paraId="522118EE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09" w:type="dxa"/>
            <w:gridSpan w:val="2"/>
            <w:vMerge w:val="restart"/>
            <w:tcBorders>
              <w:bottom w:val="single" w:color="auto" w:sz="8" w:space="0"/>
            </w:tcBorders>
            <w:vAlign w:val="center"/>
          </w:tcPr>
          <w:p w14:paraId="6AE5D99C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邮编</w:t>
            </w:r>
          </w:p>
        </w:tc>
        <w:tc>
          <w:tcPr>
            <w:tcW w:w="1276" w:type="dxa"/>
            <w:gridSpan w:val="3"/>
            <w:vMerge w:val="restart"/>
            <w:tcBorders>
              <w:bottom w:val="single" w:color="auto" w:sz="8" w:space="0"/>
            </w:tcBorders>
            <w:vAlign w:val="center"/>
          </w:tcPr>
          <w:p w14:paraId="17E7D535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48" w:type="dxa"/>
            <w:gridSpan w:val="2"/>
            <w:vMerge w:val="restart"/>
            <w:tcBorders>
              <w:bottom w:val="single" w:color="auto" w:sz="8" w:space="0"/>
            </w:tcBorders>
            <w:vAlign w:val="center"/>
          </w:tcPr>
          <w:p w14:paraId="6319CE57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联系</w:t>
            </w:r>
          </w:p>
          <w:p w14:paraId="12166BAD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电话</w:t>
            </w:r>
          </w:p>
        </w:tc>
        <w:tc>
          <w:tcPr>
            <w:tcW w:w="709" w:type="dxa"/>
            <w:gridSpan w:val="2"/>
            <w:tcBorders>
              <w:bottom w:val="single" w:color="auto" w:sz="8" w:space="0"/>
            </w:tcBorders>
            <w:vAlign w:val="center"/>
          </w:tcPr>
          <w:p w14:paraId="5AF141BE">
            <w:pPr>
              <w:spacing w:line="50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手机</w:t>
            </w:r>
          </w:p>
        </w:tc>
        <w:tc>
          <w:tcPr>
            <w:tcW w:w="2657" w:type="dxa"/>
            <w:gridSpan w:val="2"/>
            <w:tcBorders>
              <w:bottom w:val="single" w:color="auto" w:sz="8" w:space="0"/>
            </w:tcBorders>
            <w:vAlign w:val="center"/>
          </w:tcPr>
          <w:p w14:paraId="33A5C4C5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</w:tr>
      <w:tr w14:paraId="35C262D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10" w:hRule="atLeast"/>
          <w:jc w:val="center"/>
        </w:trPr>
        <w:tc>
          <w:tcPr>
            <w:tcW w:w="741" w:type="dxa"/>
            <w:vMerge w:val="continue"/>
            <w:vAlign w:val="center"/>
          </w:tcPr>
          <w:p w14:paraId="638D558D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3006" w:type="dxa"/>
            <w:gridSpan w:val="4"/>
            <w:vMerge w:val="continue"/>
            <w:vAlign w:val="center"/>
          </w:tcPr>
          <w:p w14:paraId="29D602EB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709" w:type="dxa"/>
            <w:gridSpan w:val="2"/>
            <w:vMerge w:val="continue"/>
            <w:vAlign w:val="center"/>
          </w:tcPr>
          <w:p w14:paraId="3640A217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1276" w:type="dxa"/>
            <w:gridSpan w:val="3"/>
            <w:vMerge w:val="continue"/>
            <w:vAlign w:val="center"/>
          </w:tcPr>
          <w:p w14:paraId="48967938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748" w:type="dxa"/>
            <w:gridSpan w:val="2"/>
            <w:vMerge w:val="continue"/>
            <w:vAlign w:val="center"/>
          </w:tcPr>
          <w:p w14:paraId="60093C30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709" w:type="dxa"/>
            <w:gridSpan w:val="2"/>
            <w:vAlign w:val="center"/>
          </w:tcPr>
          <w:p w14:paraId="6EA12565">
            <w:pPr>
              <w:spacing w:line="50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宅电</w:t>
            </w:r>
          </w:p>
        </w:tc>
        <w:tc>
          <w:tcPr>
            <w:tcW w:w="2657" w:type="dxa"/>
            <w:gridSpan w:val="2"/>
            <w:vAlign w:val="center"/>
          </w:tcPr>
          <w:p w14:paraId="16C6D556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307CFC3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54" w:hRule="atLeast"/>
          <w:jc w:val="center"/>
        </w:trPr>
        <w:tc>
          <w:tcPr>
            <w:tcW w:w="1491" w:type="dxa"/>
            <w:gridSpan w:val="2"/>
            <w:vAlign w:val="center"/>
          </w:tcPr>
          <w:p w14:paraId="43C698E2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工作单位</w:t>
            </w:r>
          </w:p>
        </w:tc>
        <w:tc>
          <w:tcPr>
            <w:tcW w:w="3513" w:type="dxa"/>
            <w:gridSpan w:val="7"/>
            <w:vAlign w:val="center"/>
          </w:tcPr>
          <w:p w14:paraId="447C706C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185" w:type="dxa"/>
            <w:gridSpan w:val="5"/>
            <w:vAlign w:val="center"/>
          </w:tcPr>
          <w:p w14:paraId="696B40F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参加工作时间</w:t>
            </w:r>
          </w:p>
        </w:tc>
        <w:tc>
          <w:tcPr>
            <w:tcW w:w="2657" w:type="dxa"/>
            <w:gridSpan w:val="2"/>
            <w:vAlign w:val="center"/>
          </w:tcPr>
          <w:p w14:paraId="44507443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</w:tr>
      <w:tr w14:paraId="1A2A54F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6394" w:hRule="atLeast"/>
          <w:jc w:val="center"/>
        </w:trPr>
        <w:tc>
          <w:tcPr>
            <w:tcW w:w="741" w:type="dxa"/>
            <w:vAlign w:val="center"/>
          </w:tcPr>
          <w:p w14:paraId="606A6375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学习</w:t>
            </w:r>
          </w:p>
          <w:p w14:paraId="371FEC91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经历</w:t>
            </w:r>
          </w:p>
        </w:tc>
        <w:tc>
          <w:tcPr>
            <w:tcW w:w="9105" w:type="dxa"/>
            <w:gridSpan w:val="15"/>
          </w:tcPr>
          <w:p w14:paraId="7452D86F">
            <w:pPr>
              <w:spacing w:line="300" w:lineRule="exact"/>
              <w:ind w:firstLine="420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[</w:t>
            </w:r>
            <w:r>
              <w:rPr>
                <w:rFonts w:hint="eastAsia" w:ascii="宋体" w:hAnsi="宋体"/>
                <w:szCs w:val="21"/>
              </w:rPr>
              <w:t>从高中起填，请如实填写各段经历起止年月</w:t>
            </w:r>
            <w:r>
              <w:rPr>
                <w:rFonts w:ascii="宋体" w:hAnsi="宋体"/>
                <w:szCs w:val="21"/>
              </w:rPr>
              <w:t>]</w:t>
            </w:r>
          </w:p>
          <w:p w14:paraId="23FB0AF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6C9DFF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10D3445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B0610E5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EFE6CC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5570F96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45FEEF8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D00CF4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73C406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F64A261">
            <w:pPr>
              <w:spacing w:line="24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9367B15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C91411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0928056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BDBDAA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</w:tbl>
    <w:p w14:paraId="22FE066A">
      <w:pPr>
        <w:spacing w:line="240" w:lineRule="exact"/>
        <w:rPr>
          <w:rFonts w:hint="eastAsia" w:ascii="宋体" w:hAnsi="宋体"/>
          <w:szCs w:val="21"/>
        </w:rPr>
        <w:sectPr>
          <w:footerReference r:id="rId3" w:type="default"/>
          <w:type w:val="continuous"/>
          <w:pgSz w:w="11906" w:h="16838"/>
          <w:pgMar w:top="1417" w:right="1587" w:bottom="1417" w:left="1587" w:header="851" w:footer="992" w:gutter="0"/>
          <w:pgNumType w:fmt="decimal"/>
          <w:cols w:space="425" w:num="1"/>
          <w:docGrid w:type="lines" w:linePitch="312" w:charSpace="0"/>
        </w:sectPr>
      </w:pPr>
    </w:p>
    <w:tbl>
      <w:tblPr>
        <w:tblStyle w:val="6"/>
        <w:tblW w:w="9846" w:type="dxa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1"/>
        <w:gridCol w:w="2276"/>
        <w:gridCol w:w="2276"/>
        <w:gridCol w:w="2276"/>
        <w:gridCol w:w="2277"/>
      </w:tblGrid>
      <w:tr w14:paraId="5EADB46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2" w:hRule="atLeast"/>
          <w:jc w:val="center"/>
        </w:trPr>
        <w:tc>
          <w:tcPr>
            <w:tcW w:w="741" w:type="dxa"/>
            <w:vAlign w:val="center"/>
          </w:tcPr>
          <w:p w14:paraId="64DF9AB0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工作</w:t>
            </w:r>
          </w:p>
          <w:p w14:paraId="2C8661B7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经历</w:t>
            </w:r>
          </w:p>
        </w:tc>
        <w:tc>
          <w:tcPr>
            <w:tcW w:w="9105" w:type="dxa"/>
            <w:gridSpan w:val="4"/>
          </w:tcPr>
          <w:p w14:paraId="1E116D3E">
            <w:pPr>
              <w:spacing w:line="300" w:lineRule="exact"/>
              <w:ind w:firstLine="420"/>
              <w:rPr>
                <w:rFonts w:ascii="方正仿宋_GBK" w:hAnsi="宋体" w:eastAsia="方正仿宋_GBK"/>
                <w:sz w:val="24"/>
                <w:szCs w:val="24"/>
              </w:rPr>
            </w:pPr>
            <w:r>
              <w:rPr>
                <w:rFonts w:ascii="宋体" w:hAnsi="宋体"/>
                <w:szCs w:val="21"/>
              </w:rPr>
              <w:t>[</w:t>
            </w:r>
            <w:r>
              <w:rPr>
                <w:rFonts w:hint="eastAsia" w:ascii="宋体" w:hAnsi="宋体"/>
                <w:szCs w:val="21"/>
              </w:rPr>
              <w:t>请如实填写各段经历起止年月、在何单位工作，时间须前后衔接，没有填“无”</w:t>
            </w:r>
            <w:r>
              <w:rPr>
                <w:rFonts w:ascii="宋体" w:hAnsi="宋体"/>
                <w:szCs w:val="21"/>
              </w:rPr>
              <w:t>]</w:t>
            </w:r>
          </w:p>
          <w:p w14:paraId="0E6219AB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C668E6B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83DAAB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8BFF83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99A0083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662461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CFD56E3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C66883E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18900C3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61C740E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188649A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433BDB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A1792A9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CC5F16A">
            <w:pPr>
              <w:spacing w:line="24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048B81E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822" w:hRule="atLeast"/>
          <w:jc w:val="center"/>
        </w:trPr>
        <w:tc>
          <w:tcPr>
            <w:tcW w:w="741" w:type="dxa"/>
            <w:vAlign w:val="center"/>
          </w:tcPr>
          <w:p w14:paraId="25FB58F7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资格</w:t>
            </w:r>
          </w:p>
          <w:p w14:paraId="2694075A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证书</w:t>
            </w:r>
          </w:p>
        </w:tc>
        <w:tc>
          <w:tcPr>
            <w:tcW w:w="9105" w:type="dxa"/>
            <w:gridSpan w:val="4"/>
          </w:tcPr>
          <w:p w14:paraId="516373A6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11F5AC8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868B37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8C7753A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C1B269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5C370B8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7F24C9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45DA5E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63B54C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A22FA6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8AB5817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B44722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49B97055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restart"/>
            <w:vAlign w:val="center"/>
          </w:tcPr>
          <w:p w14:paraId="3E837B9E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家庭</w:t>
            </w:r>
          </w:p>
          <w:p w14:paraId="086E8950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成员</w:t>
            </w:r>
          </w:p>
          <w:p w14:paraId="220B20B9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情况</w:t>
            </w:r>
          </w:p>
        </w:tc>
        <w:tc>
          <w:tcPr>
            <w:tcW w:w="2276" w:type="dxa"/>
          </w:tcPr>
          <w:p w14:paraId="0D031EBC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姓名</w:t>
            </w:r>
          </w:p>
        </w:tc>
        <w:tc>
          <w:tcPr>
            <w:tcW w:w="2276" w:type="dxa"/>
          </w:tcPr>
          <w:p w14:paraId="71ED0FB1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关系</w:t>
            </w:r>
          </w:p>
        </w:tc>
        <w:tc>
          <w:tcPr>
            <w:tcW w:w="2276" w:type="dxa"/>
          </w:tcPr>
          <w:p w14:paraId="1771538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所在单位</w:t>
            </w:r>
          </w:p>
        </w:tc>
        <w:tc>
          <w:tcPr>
            <w:tcW w:w="2277" w:type="dxa"/>
          </w:tcPr>
          <w:p w14:paraId="483C4D41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职务</w:t>
            </w:r>
          </w:p>
        </w:tc>
      </w:tr>
      <w:tr w14:paraId="1026BAF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2B2DE814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1A9C0B20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1B732DE4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16946A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42D2A388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</w:tr>
      <w:tr w14:paraId="3E5C202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78B6F119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0725E8D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DC1E53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4D2C5E2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46D619D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7DD7C5B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0D9ABC95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AD002C7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75D82FB9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2373F09D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0319BE72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18C9DDE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16E55A51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090705E7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7BE89512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62497C78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584AA4BB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5C9DF53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44581AA0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59CAA737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33EEC62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649789E0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316F5A69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35D2CDB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244271A6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65882E8A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02428FFA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F5EB3BA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78E642C4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429EA45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3106" w:hRule="atLeast"/>
          <w:jc w:val="center"/>
        </w:trPr>
        <w:tc>
          <w:tcPr>
            <w:tcW w:w="741" w:type="dxa"/>
            <w:vAlign w:val="center"/>
          </w:tcPr>
          <w:p w14:paraId="2840B55A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审核意见</w:t>
            </w:r>
          </w:p>
          <w:p w14:paraId="441DD245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（工作人员填写）</w:t>
            </w:r>
          </w:p>
        </w:tc>
        <w:tc>
          <w:tcPr>
            <w:tcW w:w="9105" w:type="dxa"/>
            <w:gridSpan w:val="4"/>
            <w:vAlign w:val="bottom"/>
          </w:tcPr>
          <w:p w14:paraId="4A94DF6E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F6A0420">
            <w:pPr>
              <w:spacing w:line="280" w:lineRule="exact"/>
              <w:ind w:left="21" w:leftChars="10"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审核结果：</w:t>
            </w:r>
          </w:p>
          <w:p w14:paraId="0535570D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9BB1F0A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D853163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4E0F539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A1EA0EB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457CAAB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3E9BB7E">
            <w:pPr>
              <w:spacing w:line="28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签名：</w:t>
            </w:r>
          </w:p>
          <w:p w14:paraId="69198D5C">
            <w:pPr>
              <w:spacing w:line="12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</w:p>
          <w:p w14:paraId="390CEA6E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                           日期：</w:t>
            </w:r>
          </w:p>
          <w:p w14:paraId="7F0A324D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5B6AF44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390" w:hRule="atLeast"/>
          <w:jc w:val="center"/>
        </w:trPr>
        <w:tc>
          <w:tcPr>
            <w:tcW w:w="741" w:type="dxa"/>
            <w:tcBorders>
              <w:bottom w:val="single" w:color="auto" w:sz="8" w:space="0"/>
            </w:tcBorders>
            <w:vAlign w:val="center"/>
          </w:tcPr>
          <w:p w14:paraId="34C247BF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备注</w:t>
            </w:r>
          </w:p>
        </w:tc>
        <w:tc>
          <w:tcPr>
            <w:tcW w:w="9105" w:type="dxa"/>
            <w:gridSpan w:val="4"/>
            <w:tcBorders>
              <w:bottom w:val="single" w:color="auto" w:sz="8" w:space="0"/>
            </w:tcBorders>
          </w:tcPr>
          <w:p w14:paraId="06A1CEF0">
            <w:pPr>
              <w:spacing w:line="280" w:lineRule="exact"/>
              <w:ind w:left="21" w:leftChars="10"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本人已知晓上海奉贤投资（集团）有限公司招聘工作人员的相关规定，提出应聘申请，并承诺遵守此次招聘的相关规定。本人承诺提供的相关材料是真实和有效的，如与岗位条件不符，取消应聘资格。</w:t>
            </w:r>
          </w:p>
          <w:p w14:paraId="21336086">
            <w:pPr>
              <w:wordWrap w:val="0"/>
              <w:spacing w:line="280" w:lineRule="exact"/>
              <w:ind w:left="21" w:leftChars="10" w:firstLine="420"/>
              <w:jc w:val="right"/>
              <w:rPr>
                <w:rFonts w:ascii="方正仿宋_GBK" w:hAnsi="宋体" w:eastAsia="方正仿宋_GBK"/>
                <w:szCs w:val="21"/>
              </w:rPr>
            </w:pPr>
          </w:p>
          <w:p w14:paraId="26F7DFAB">
            <w:pPr>
              <w:spacing w:line="280" w:lineRule="exact"/>
              <w:ind w:left="21" w:leftChars="10" w:firstLine="420"/>
              <w:jc w:val="right"/>
              <w:rPr>
                <w:rFonts w:ascii="方正仿宋_GBK" w:hAnsi="宋体" w:eastAsia="方正仿宋_GBK"/>
                <w:szCs w:val="21"/>
              </w:rPr>
            </w:pPr>
          </w:p>
          <w:p w14:paraId="5C649E3D">
            <w:pPr>
              <w:spacing w:line="28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 签名：</w:t>
            </w:r>
          </w:p>
          <w:p w14:paraId="6E69DE9F">
            <w:pPr>
              <w:spacing w:line="12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</w:p>
          <w:p w14:paraId="4243B370">
            <w:pPr>
              <w:spacing w:line="280" w:lineRule="exact"/>
              <w:ind w:left="21" w:leftChars="10" w:firstLine="42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 日期：</w:t>
            </w:r>
          </w:p>
        </w:tc>
      </w:tr>
    </w:tbl>
    <w:p w14:paraId="0BD31311">
      <w:pPr>
        <w:rPr>
          <w:rFonts w:hint="eastAsia"/>
        </w:rPr>
      </w:pPr>
    </w:p>
    <w:sectPr>
      <w:headerReference r:id="rId4" w:type="default"/>
      <w:type w:val="continuous"/>
      <w:pgSz w:w="11906" w:h="16838"/>
      <w:pgMar w:top="1417" w:right="1587" w:bottom="1417" w:left="1587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Nimbus Roman No9 L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ECB73DEC-FFFB-9C45-BC3C-226A892D3818}"/>
  </w:font>
  <w:font w:name="Arial">
    <w:altName w:val="Nimbus Roman No9 L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14932D4C-325A-6A3A-BC3C-226A0C91ACC3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3E94E1B0-22C4-4E25-BC3C-226A77F86D02}"/>
  </w:font>
  <w:font w:name="Nimbus Roman No9 L"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4" w:fontKey="{7DB04274-E8AC-7117-BC3C-226ACD7ED354}"/>
  </w:font>
  <w:font w:name="Calibri">
    <w:altName w:val="微软雅黑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5" w:fontKey="{25960427-97CB-DC33-BC3C-226A465AD214}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6" w:fontKey="{5983D101-AAD3-414D-BC3C-226ABA8DA826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7" w:fontKey="{15D754CB-3308-67C8-BC3C-226A45345057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8" w:fontKey="{9029D9E4-97C6-7BF7-BC3C-226A7368145E}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9" w:fontKey="{F34B8C87-7356-D484-BC3C-226A63F262B1}"/>
  </w:font>
  <w:font w:name="DejaVu Sans">
    <w:panose1 w:val="020B0606030804020204"/>
    <w:charset w:val="00"/>
    <w:family w:val="auto"/>
    <w:pitch w:val="default"/>
    <w:sig w:usb0="E7006EFF" w:usb1="D200FDFF" w:usb2="0A246029" w:usb3="0400200C" w:csb0="600001FF" w:csb1="DFFF0000"/>
    <w:embedRegular r:id="rId10" w:fontKey="{ABC19C21-1A60-72F7-BC3C-226A3A6E4461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BE8A76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EF5C49E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EF5C49E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EAF2E3A">
    <w:pPr>
      <w:pStyle w:val="3"/>
      <w:rPr>
        <w:rFonts w:hint="default" w:eastAsiaTheme="minorEastAsia"/>
        <w:lang w:val="en-US" w:eastAsia="zh-CN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23A951A"/>
    <w:multiLevelType w:val="singleLevel"/>
    <w:tmpl w:val="D23A951A"/>
    <w:lvl w:ilvl="0" w:tentative="0">
      <w:start w:val="3"/>
      <w:numFmt w:val="decimal"/>
      <w:suff w:val="nothing"/>
      <w:lvlText w:val="（%1）"/>
      <w:lvlJc w:val="left"/>
    </w:lvl>
  </w:abstractNum>
  <w:abstractNum w:abstractNumId="1">
    <w:nsid w:val="5A5E41DC"/>
    <w:multiLevelType w:val="singleLevel"/>
    <w:tmpl w:val="5A5E41DC"/>
    <w:lvl w:ilvl="0" w:tentative="0">
      <w:start w:val="3"/>
      <w:numFmt w:val="decimal"/>
      <w:suff w:val="nothing"/>
      <w:lvlText w:val="（%1）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c3NWExODI1YmMzZTY0N2JkYzEzY2Q0YjQxNmJjNWUifQ=="/>
  </w:docVars>
  <w:rsids>
    <w:rsidRoot w:val="1E590DDC"/>
    <w:rsid w:val="018726B3"/>
    <w:rsid w:val="0227204C"/>
    <w:rsid w:val="02865A2C"/>
    <w:rsid w:val="04385F90"/>
    <w:rsid w:val="044C3E9A"/>
    <w:rsid w:val="04531FA4"/>
    <w:rsid w:val="05460BE8"/>
    <w:rsid w:val="05AF2A1F"/>
    <w:rsid w:val="060905E2"/>
    <w:rsid w:val="06F524A4"/>
    <w:rsid w:val="06FF5505"/>
    <w:rsid w:val="091F5D22"/>
    <w:rsid w:val="0A1558B0"/>
    <w:rsid w:val="0B163D2C"/>
    <w:rsid w:val="0B7859E9"/>
    <w:rsid w:val="0BBF59E0"/>
    <w:rsid w:val="0BFA65D0"/>
    <w:rsid w:val="0D084CFA"/>
    <w:rsid w:val="0D676AC1"/>
    <w:rsid w:val="0DB735A4"/>
    <w:rsid w:val="0DDF6EFF"/>
    <w:rsid w:val="0E0C4C0D"/>
    <w:rsid w:val="0E8C5E1A"/>
    <w:rsid w:val="0F6B320B"/>
    <w:rsid w:val="11CC72AB"/>
    <w:rsid w:val="11F4365B"/>
    <w:rsid w:val="12275DD8"/>
    <w:rsid w:val="131B174C"/>
    <w:rsid w:val="13964441"/>
    <w:rsid w:val="13CF03BF"/>
    <w:rsid w:val="178F5FAC"/>
    <w:rsid w:val="18DE057F"/>
    <w:rsid w:val="1E0B0BF3"/>
    <w:rsid w:val="1E590DDC"/>
    <w:rsid w:val="204D1B46"/>
    <w:rsid w:val="20D85A6A"/>
    <w:rsid w:val="21D96DF3"/>
    <w:rsid w:val="22433200"/>
    <w:rsid w:val="22617B2B"/>
    <w:rsid w:val="229E62F1"/>
    <w:rsid w:val="23FD23D3"/>
    <w:rsid w:val="25050C30"/>
    <w:rsid w:val="27914A0E"/>
    <w:rsid w:val="27985D9D"/>
    <w:rsid w:val="284A2313"/>
    <w:rsid w:val="28A30E9D"/>
    <w:rsid w:val="290B498A"/>
    <w:rsid w:val="293379FA"/>
    <w:rsid w:val="295A50D2"/>
    <w:rsid w:val="2A83359C"/>
    <w:rsid w:val="2BD35298"/>
    <w:rsid w:val="2BF52767"/>
    <w:rsid w:val="2CD94F5A"/>
    <w:rsid w:val="2CEF2903"/>
    <w:rsid w:val="2DC7663F"/>
    <w:rsid w:val="2FAA02A6"/>
    <w:rsid w:val="31490108"/>
    <w:rsid w:val="32E94616"/>
    <w:rsid w:val="340D7B12"/>
    <w:rsid w:val="355A6F55"/>
    <w:rsid w:val="35BA1B73"/>
    <w:rsid w:val="370E332C"/>
    <w:rsid w:val="39012025"/>
    <w:rsid w:val="390E0E69"/>
    <w:rsid w:val="393072EB"/>
    <w:rsid w:val="39667F78"/>
    <w:rsid w:val="39D740C8"/>
    <w:rsid w:val="3A1E65D5"/>
    <w:rsid w:val="3A546240"/>
    <w:rsid w:val="3AAB66FA"/>
    <w:rsid w:val="3CE81A7C"/>
    <w:rsid w:val="3DFD1951"/>
    <w:rsid w:val="3E0C3BB0"/>
    <w:rsid w:val="3EEB2915"/>
    <w:rsid w:val="3F020BDD"/>
    <w:rsid w:val="3F0A537A"/>
    <w:rsid w:val="3FFD61B9"/>
    <w:rsid w:val="400E0430"/>
    <w:rsid w:val="40CB1495"/>
    <w:rsid w:val="4161183A"/>
    <w:rsid w:val="416C449E"/>
    <w:rsid w:val="4534242D"/>
    <w:rsid w:val="45723C79"/>
    <w:rsid w:val="475C698F"/>
    <w:rsid w:val="475F0953"/>
    <w:rsid w:val="477517FF"/>
    <w:rsid w:val="47F10043"/>
    <w:rsid w:val="4924264B"/>
    <w:rsid w:val="496852A4"/>
    <w:rsid w:val="4A5B3182"/>
    <w:rsid w:val="4C497552"/>
    <w:rsid w:val="4CAC08FD"/>
    <w:rsid w:val="4CC726C3"/>
    <w:rsid w:val="4CCC702F"/>
    <w:rsid w:val="50233DE9"/>
    <w:rsid w:val="51BC69A8"/>
    <w:rsid w:val="51D830B6"/>
    <w:rsid w:val="51DD1798"/>
    <w:rsid w:val="52CD28C8"/>
    <w:rsid w:val="52F86E47"/>
    <w:rsid w:val="548F5785"/>
    <w:rsid w:val="55C62214"/>
    <w:rsid w:val="56FD62F9"/>
    <w:rsid w:val="57364B06"/>
    <w:rsid w:val="57415259"/>
    <w:rsid w:val="57672F12"/>
    <w:rsid w:val="58040BA3"/>
    <w:rsid w:val="58941A97"/>
    <w:rsid w:val="59041FD2"/>
    <w:rsid w:val="59286F4B"/>
    <w:rsid w:val="59713F97"/>
    <w:rsid w:val="5AA57150"/>
    <w:rsid w:val="5AB95474"/>
    <w:rsid w:val="5B195A0A"/>
    <w:rsid w:val="5D613464"/>
    <w:rsid w:val="5DC51E5B"/>
    <w:rsid w:val="5F4C42F3"/>
    <w:rsid w:val="60FC336B"/>
    <w:rsid w:val="61AB2CA5"/>
    <w:rsid w:val="629762BF"/>
    <w:rsid w:val="64900C68"/>
    <w:rsid w:val="64E8140A"/>
    <w:rsid w:val="6519526F"/>
    <w:rsid w:val="667F6C76"/>
    <w:rsid w:val="66A42E02"/>
    <w:rsid w:val="66B772E6"/>
    <w:rsid w:val="67652268"/>
    <w:rsid w:val="67EB3DE5"/>
    <w:rsid w:val="68091DC3"/>
    <w:rsid w:val="6986441D"/>
    <w:rsid w:val="69EB0BE8"/>
    <w:rsid w:val="6AB04250"/>
    <w:rsid w:val="6C1F70ED"/>
    <w:rsid w:val="6C384A25"/>
    <w:rsid w:val="6EFA4214"/>
    <w:rsid w:val="6F9C5852"/>
    <w:rsid w:val="72EF6CA3"/>
    <w:rsid w:val="730A15ED"/>
    <w:rsid w:val="731735E6"/>
    <w:rsid w:val="74A05D67"/>
    <w:rsid w:val="74D379E1"/>
    <w:rsid w:val="7691477B"/>
    <w:rsid w:val="76CD220E"/>
    <w:rsid w:val="783B7D77"/>
    <w:rsid w:val="78492099"/>
    <w:rsid w:val="7B091695"/>
    <w:rsid w:val="7BF32008"/>
    <w:rsid w:val="7D6E4CE8"/>
    <w:rsid w:val="7DBF6D54"/>
    <w:rsid w:val="7E072BDA"/>
    <w:rsid w:val="7F91795C"/>
    <w:rsid w:val="BD7B02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toc 1"/>
    <w:basedOn w:val="1"/>
    <w:next w:val="1"/>
    <w:qFormat/>
    <w:uiPriority w:val="0"/>
  </w:style>
  <w:style w:type="paragraph" w:styleId="5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Emphasis"/>
    <w:basedOn w:val="8"/>
    <w:autoRedefine/>
    <w:qFormat/>
    <w:uiPriority w:val="0"/>
    <w:rPr>
      <w:i/>
    </w:rPr>
  </w:style>
  <w:style w:type="paragraph" w:styleId="10">
    <w:name w:val="List Paragraph"/>
    <w:basedOn w:val="1"/>
    <w:autoRedefine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2.xml"/><Relationship Id="rId7" Type="http://schemas.openxmlformats.org/officeDocument/2006/relationships/numbering" Target="numbering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header" Target="header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contractReview xmlns="http://schemas.wps.cn/vas-ai-hub/contract-review">
  <reviewItems xmlns="http://schemas.wps.cn/vas-ai-hub/contract-review">
    <reviewItem xmlns="http://schemas.wps.cn/vas-ai-hub/contract-review">
      <errorID xmlns="http://schemas.wps.cn/vas-ai-hub/contract-review">b575d3fd-fe7d-4507-8057-8f75dff478c8</errorID>
      <errorWord xmlns="http://schemas.wps.cn/vas-ai-hub/contract-review">1、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1.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 B48FB10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1.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c2978579-2acc-4c75-baa4-d04c47e97685</errorID>
      <errorWord xmlns="http://schemas.wps.cn/vas-ai-hub/contract-review">2、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2.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7A8AF7EB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2.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c0b43b7d-d0dc-4b37-adda-616dc003c87d</errorID>
      <errorWord xmlns="http://schemas.wps.cn/vas-ai-hub/contract-review">1、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1.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44947996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1.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6c354a31-1623-4075-bd6a-c93950c646de</errorID>
      <errorWord xmlns="http://schemas.wps.cn/vas-ai-hub/contract-review">2、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2.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556429D6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2.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f416e575-f673-4019-abd0-d9c62f1176ca</errorID>
      <errorWord xmlns="http://schemas.wps.cn/vas-ai-hub/contract-review">1、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1.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5408A7E6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1.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5aeda350-671c-4f1c-95e5-8608b1fc96d7</errorID>
      <errorWord xmlns="http://schemas.wps.cn/vas-ai-hub/contract-review">2、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2.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244814A3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2.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7c4d49ed-c69b-4c19-9be5-a3fb9d577d80</errorID>
      <errorWord xmlns="http://schemas.wps.cn/vas-ai-hub/contract-review">1、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1.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 D3D30FD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1.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ba723823-7b3d-4c89-b0bb-3293c9aa7af3</errorID>
      <errorWord xmlns="http://schemas.wps.cn/vas-ai-hub/contract-review">18万-22万</errorWord>
      <group xmlns="http://schemas.wps.cn/vas-ai-hub/contract-review">L1_Knowledge</group>
      <groupName xmlns="http://schemas.wps.cn/vas-ai-hub/contract-review">知识性问题</groupName>
      <ability xmlns="http://schemas.wps.cn/vas-ai-hub/contract-review">L2_Knowledge</ability>
      <abilityName xmlns="http://schemas.wps.cn/vas-ai-hub/contract-review">其他知识</abilityName>
      <candidateList xmlns="http://schemas.wps.cn/vas-ai-hub/contract-review">
        <item xmlns="http://schemas.wps.cn/vas-ai-hub/contract-review">18万—22万</item>
      </candidateList>
      <explain xmlns="http://schemas.wps.cn/vas-ai-hub/contract-review">1. “18万-22万”中的单位“万”仅出现在后一个数字上，容易引起歧义；根据《现代汉语标点符号数字用法规范手册》，数字表示范围两边需要使用统一的格式。2. 根据标点国标 4.13 中的规则，数字、时间或地域连接符应使用（视觉上更长的）“—”或“～”。</explain>
      <paraID xmlns="http://schemas.wps.cn/vas-ai-hub/contract-review"> D3D30FD</paraID>
      <start xmlns="http://schemas.wps.cn/vas-ai-hub/contract-review">4</start>
      <end xmlns="http://schemas.wps.cn/vas-ai-hub/contract-review">11</end>
      <status xmlns="http://schemas.wps.cn/vas-ai-hub/contract-review">modified</status>
      <modifiedWord xmlns="http://schemas.wps.cn/vas-ai-hub/contract-review">18万—22万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b19cee33-fb8e-4f64-9789-9526b3ed9b0b</errorID>
      <errorWord xmlns="http://schemas.wps.cn/vas-ai-hub/contract-review">2、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2.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2148F33F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2.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96f7c7ed-5407-40cb-bae5-f3b0a510d81a</errorID>
      <errorWord xmlns="http://schemas.wps.cn/vas-ai-hub/contract-review">1、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1.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 5555647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1.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dea1efa3-2383-4e75-b420-684ab7ef450a</errorID>
      <errorWord xmlns="http://schemas.wps.cn/vas-ai-hub/contract-review">2、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2.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  9796CB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2.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56309a7e-2e98-4389-a4d8-81ae44984e47</errorID>
      <errorWord xmlns="http://schemas.wps.cn/vas-ai-hub/contract-review">3、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3.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77D26A01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3.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026c183d-66d1-4480-9b25-35fe6a1812eb</errorID>
      <errorWord xmlns="http://schemas.wps.cn/vas-ai-hub/contract-review">4、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4.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61AAB07B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4.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4707bc77-288e-477a-ae56-b162dfbe7b3b</errorID>
      <errorWord xmlns="http://schemas.wps.cn/vas-ai-hub/contract-review">5、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5.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288FCDC7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5.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582401cb-7385-4f0e-b8ea-c32b781341e6</errorID>
      <errorWord xmlns="http://schemas.wps.cn/vas-ai-hub/contract-review">1、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1.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3A2C7DB5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1.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19add763-06fc-436e-8f2f-d728ef3e91b0</errorID>
      <errorWord xmlns="http://schemas.wps.cn/vas-ai-hub/contract-review">2、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2.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43ED7F3A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2.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d84fda94-cba9-4e05-9bdd-fb3980ab0af1</errorID>
      <errorWord xmlns="http://schemas.wps.cn/vas-ai-hub/contract-review">3、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3.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 3FBFBFC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3.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8b617621-5386-4407-bde0-be01aed54d73</errorID>
      <errorWord xmlns="http://schemas.wps.cn/vas-ai-hub/contract-review">1、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1.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248D2E1F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1.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3a171b6e-0595-412e-aaf5-96c545e29246</errorID>
      <errorWord xmlns="http://schemas.wps.cn/vas-ai-hub/contract-review">人事部</errorWord>
      <group xmlns="http://schemas.wps.cn/vas-ai-hub/contract-review">L1_Knowledge</group>
      <groupName xmlns="http://schemas.wps.cn/vas-ai-hub/contract-review">知识性问题</groupName>
      <ability xmlns="http://schemas.wps.cn/vas-ai-hub/contract-review">L2_Organization</ability>
      <abilityName xmlns="http://schemas.wps.cn/vas-ai-hub/contract-review">机构检查</abilityName>
      <candidateList xmlns="http://schemas.wps.cn/vas-ai-hub/contract-review">
        <item xmlns="http://schemas.wps.cn/vas-ai-hub/contract-review">人力资源和社会保障部</item>
      </candidateList>
      <explain xmlns="http://schemas.wps.cn/vas-ai-hub/contract-review">2008年3月，根据第十一届全国人民代表大会第一次会议审议通过的《国务院机构改革方案》，组建人力资源和社会保障部。将人事部职责整合划入人力资源和社会保障部，不再保留人事部。</explain>
      <paraID xmlns="http://schemas.wps.cn/vas-ai-hub/contract-review">248D2E1F</paraID>
      <start xmlns="http://schemas.wps.cn/vas-ai-hub/contract-review">11</start>
      <end xmlns="http://schemas.wps.cn/vas-ai-hub/contract-review">14</end>
      <status xmlns="http://schemas.wps.cn/vas-ai-hub/contract-review">ignored</status>
      <modifiedWord xmlns="http://schemas.wps.cn/vas-ai-hub/contract-review"/>
      <trackRevisions xmlns="http://schemas.wps.cn/vas-ai-hub/contract-review">false</trackRevisions>
    </reviewItem>
    <reviewItem xmlns="http://schemas.wps.cn/vas-ai-hub/contract-review">
      <errorID xmlns="http://schemas.wps.cn/vas-ai-hub/contract-review">9979377b-23d1-446d-8155-ff81d4933d09</errorID>
      <errorWord xmlns="http://schemas.wps.cn/vas-ai-hub/contract-review">2、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2.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5865604D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2.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e1785214-0ed9-4288-b528-3833fe25b33f</errorID>
      <errorWord xmlns="http://schemas.wps.cn/vas-ai-hub/contract-review">：</errorWord>
      <group xmlns="http://schemas.wps.cn/vas-ai-hub/contract-review">L1_Format</group>
      <groupName xmlns="http://schemas.wps.cn/vas-ai-hub/contract-review">格式问题</groupName>
      <ability xmlns="http://schemas.wps.cn/vas-ai-hub/contract-review">L2_HalfPunc</ability>
      <abilityName xmlns="http://schemas.wps.cn/vas-ai-hub/contract-review">全半角检查</abilityName>
      <candidateList xmlns="http://schemas.wps.cn/vas-ai-hub/contract-review">
        <item xmlns="http://schemas.wps.cn/vas-ai-hub/contract-review">:</item>
      </candidateList>
      <explain xmlns="http://schemas.wps.cn/vas-ai-hub/contract-review">文本全半角错误。</explain>
      <paraID xmlns="http://schemas.wps.cn/vas-ai-hub/contract-review">5865604D</paraID>
      <start xmlns="http://schemas.wps.cn/vas-ai-hub/contract-review">79</start>
      <end xmlns="http://schemas.wps.cn/vas-ai-hub/contract-review">80</end>
      <status xmlns="http://schemas.wps.cn/vas-ai-hub/contract-review">modified</status>
      <modifiedWord xmlns="http://schemas.wps.cn/vas-ai-hub/contract-review">: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b1f27100-7e42-4491-95ac-55f1881aef61</errorID>
      <errorWord xmlns="http://schemas.wps.cn/vas-ai-hub/contract-review">3、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3.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3571E6A1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3.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09bcc2ff-b895-4ac2-a1f6-f05c6b4d34d8</errorID>
      <errorWord xmlns="http://schemas.wps.cn/vas-ai-hub/contract-review">4、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4.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 4605576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4.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b620ccdb-4fdf-4970-867b-f300064da117</errorID>
      <errorWord xmlns="http://schemas.wps.cn/vas-ai-hub/contract-review">5、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5.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 5A1754B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5.</modifiedWord>
      <trackRevisions xmlns="http://schemas.wps.cn/vas-ai-hub/contract-review">false</trackRevisions>
    </reviewItem>
    <reviewItem xmlns="http://schemas.wps.cn/vas-ai-hub/contract-review">
      <errorID xmlns="http://schemas.wps.cn/vas-ai-hub/contract-review">6d31c9a1-3352-4cb7-b5ba-704c4378a389</errorID>
      <errorWord xmlns="http://schemas.wps.cn/vas-ai-hub/contract-review">6、</errorWord>
      <group xmlns="http://schemas.wps.cn/vas-ai-hub/contract-review">L1_Format</group>
      <groupName xmlns="http://schemas.wps.cn/vas-ai-hub/contract-review">格式问题</groupName>
      <ability xmlns="http://schemas.wps.cn/vas-ai-hub/contract-review">L2_Ordinal</ability>
      <abilityName xmlns="http://schemas.wps.cn/vas-ai-hub/contract-review">序号格式</abilityName>
      <candidateList xmlns="http://schemas.wps.cn/vas-ai-hub/contract-review">
        <item xmlns="http://schemas.wps.cn/vas-ai-hub/contract-review">6.</item>
      </candidateList>
      <explain xmlns="http://schemas.wps.cn/vas-ai-hub/contract-review"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 xmlns="http://schemas.wps.cn/vas-ai-hub/contract-review">1DBF780F</paraID>
      <start xmlns="http://schemas.wps.cn/vas-ai-hub/contract-review">0</start>
      <end xmlns="http://schemas.wps.cn/vas-ai-hub/contract-review">2</end>
      <status xmlns="http://schemas.wps.cn/vas-ai-hub/contract-review">modified</status>
      <modifiedWord xmlns="http://schemas.wps.cn/vas-ai-hub/contract-review">6.</modifiedWord>
      <trackRevisions xmlns="http://schemas.wps.cn/vas-ai-hub/contract-review">false</trackRevisions>
    </reviewItem>
  </reviewItems>
  <config xmlns="http://schemas.wps.cn/vas-ai-hub/contract-review"/>
</contractReview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7d082e6-e01c-477d-a868-4d8646ad8c7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2610</Words>
  <Characters>2710</Characters>
  <Lines>0</Lines>
  <Paragraphs>0</Paragraphs>
  <TotalTime>80</TotalTime>
  <ScaleCrop>false</ScaleCrop>
  <LinksUpToDate>false</LinksUpToDate>
  <CharactersWithSpaces>2910</CharactersWithSpaces>
  <Application>WPS Office_12.9.0.18469_F1E327BC-269C-435d-A152-05C5408002CA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2023-02-03T16:06:00Z</dcterms:created>
  <dc:creator>何小菜_</dc:creator>
  <cp:lastModifiedBy>user</cp:lastModifiedBy>
  <dcterms:modified xsi:type="dcterms:W3CDTF">2026-06-05T11:04:28Z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2052-12.9.0.18469</vt:lpwstr>
  </property>
  <property fmtid="{D5CDD505-2E9C-101B-9397-08002B2CF9AE}" pid="3" name="ICV">
    <vt:lpwstr>FFCD3F147DE7495A9C88701587E64CD8_13</vt:lpwstr>
  </property>
  <property fmtid="{D5CDD505-2E9C-101B-9397-08002B2CF9AE}" pid="4" name="KSOTemplateDocerSaveRecord">
    <vt:lpwstr>eyJoZGlkIjoiYzZkNzQ4ZWFiZmQ4NTRhOWRkZTk3YTMwMjlmMmZhYmUiLCJ1c2VySWQiOiI4MzAzMjk5MzcifQ==</vt:lpwstr>
  </property>
</Properties>
</file>