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奉贤</w:t>
      </w:r>
      <w:r>
        <w:rPr>
          <w:rFonts w:hint="eastAsia" w:ascii="黑体" w:eastAsia="黑体"/>
          <w:b/>
          <w:sz w:val="44"/>
          <w:szCs w:val="44"/>
        </w:rPr>
        <w:t>区产教融合示范基地申报书（202</w:t>
      </w:r>
      <w:r>
        <w:rPr>
          <w:rFonts w:hint="default" w:ascii="黑体" w:eastAsia="黑体"/>
          <w:b/>
          <w:sz w:val="44"/>
          <w:szCs w:val="44"/>
          <w:lang w:val="en-US"/>
        </w:rPr>
        <w:t>4</w:t>
      </w:r>
      <w:r>
        <w:rPr>
          <w:rFonts w:hint="eastAsia" w:ascii="黑体" w:eastAsia="黑体"/>
          <w:b/>
          <w:sz w:val="44"/>
          <w:szCs w:val="44"/>
        </w:rPr>
        <w:t>）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申报单位（盖章）：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共建单位：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  <w:t>二〇二</w:t>
      </w: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  <w:t>月</w:t>
      </w:r>
    </w:p>
    <w:p>
      <w:pPr>
        <w:jc w:val="left"/>
        <w:rPr>
          <w:rFonts w:hint="eastAsia" w:ascii="华文楷体" w:hAnsi="华文楷体" w:eastAsia="华文楷体" w:cs="华文楷体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填报说明：</w:t>
      </w:r>
    </w:p>
    <w:p>
      <w:pPr>
        <w:widowControl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1、表中涉及的数据请根据情况填报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近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数据，不足3年的按自成立以来数据填报并注明。</w:t>
      </w:r>
    </w:p>
    <w:p>
      <w:pPr>
        <w:widowControl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2、申报主体应提供真实有效信息，必要时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奉贤区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产教融合管理部门对相关信息抽查核查，申报主体通过恶意分拆项目、隐瞒有关情况或提供虚假材料等手段申请的，核准、备案机关不予受理并取消基地资格，对申报主体及主要责任人处以警告；构成犯罪的，依法追究法律责任。</w:t>
      </w:r>
    </w:p>
    <w:p>
      <w:pPr>
        <w:widowControl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</w:pPr>
    </w:p>
    <w:p>
      <w:pPr>
        <w:jc w:val="right"/>
        <w:rPr>
          <w:rFonts w:hint="eastAsia" w:ascii="黑体" w:hAnsi="黑体" w:eastAsia="黑体" w:cs="黑体"/>
          <w:b/>
          <w:spacing w:val="-10"/>
          <w:sz w:val="32"/>
          <w:szCs w:val="32"/>
        </w:rPr>
      </w:pPr>
      <w:r>
        <w:rPr>
          <w:rFonts w:hint="eastAsia" w:ascii="仿宋_GB2312" w:hAnsi="等线" w:eastAsia="仿宋_GB2312" w:cs="仿宋_GB2312"/>
          <w:b/>
          <w:bCs/>
          <w:kern w:val="0"/>
          <w:sz w:val="20"/>
          <w:szCs w:val="20"/>
          <w:lang w:bidi="ar"/>
        </w:rPr>
        <w:t>单位：万元、人、项</w:t>
      </w:r>
    </w:p>
    <w:tbl>
      <w:tblPr>
        <w:tblStyle w:val="4"/>
        <w:tblW w:w="497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4"/>
        <w:gridCol w:w="437"/>
        <w:gridCol w:w="1298"/>
        <w:gridCol w:w="804"/>
        <w:gridCol w:w="1062"/>
        <w:gridCol w:w="1209"/>
        <w:gridCol w:w="46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一、基地基本信息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牵头）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共建单位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涉及多家共建的，阐述相关共建单位投入内容、投入总值、各自职责等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承载基地运营的实际机构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注册地址/院校地址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基地负责人、职务及联系方式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基地详细地址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挂牌奉贤区产教融合培育基地的年份</w:t>
            </w:r>
          </w:p>
        </w:tc>
        <w:tc>
          <w:tcPr>
            <w:tcW w:w="39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年财务指标（园区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企业类主体）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年产值(万元)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税收(万元)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近三年就业情况（院校类主体）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就业率（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留奉就业比例（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信用等级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二、基地运行情况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（一）服务区域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产业创新发展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839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涉及奉贤区新兴产业方向</w:t>
            </w:r>
          </w:p>
        </w:tc>
        <w:tc>
          <w:tcPr>
            <w:tcW w:w="31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化学新材料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美丽大健康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数智新经济□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新能源汽配□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人工智能□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生物医药□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>其他，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请填写：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bidi="ar"/>
              </w:rPr>
              <w:t xml:space="preserve">            □</w:t>
            </w:r>
          </w:p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细分产业领域：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3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  <w:t>2.行业/学科影响力、主导性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国家级权威认定或影响力：</w:t>
            </w:r>
          </w:p>
        </w:tc>
        <w:tc>
          <w:tcPr>
            <w:tcW w:w="13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院校类主体参与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国家重点学科建设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国家级特色专业建设情况；园区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企业类主体获得国家级、市级“高新技术企业”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“专精特新”企业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重点园区等认定情况。</w:t>
            </w:r>
          </w:p>
          <w:p>
            <w:pPr>
              <w:widowControl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u w:val="none"/>
                <w:lang w:val="en-US" w:eastAsia="zh-CN" w:bidi="ar"/>
              </w:rPr>
              <w:t>并提供证明材料。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39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市级权威认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定或影响力：</w:t>
            </w: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39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区级权威认定或影响力：</w:t>
            </w:r>
          </w:p>
        </w:tc>
        <w:tc>
          <w:tcPr>
            <w:tcW w:w="1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龙头企业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院校带动辐射作用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从创新水平、行业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学科地位、产出规模、核心竞争力、市场占有率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市场前景等方面综合阐述企业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院校的龙头地位和辐射带动能力。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二）提升区域科技创新能力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.科技创新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与成果转化</w:t>
            </w: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校企联合攻关与研发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情况：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年区校企产学研合作的项目数量和清单、简要情况、项目能级以及形成的科技创新成果。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）科技成果转化及其产业化应用：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年科技成果转化数量和清单、转化难度、产业应用阶段及产业经济效益。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空间集聚</w:t>
            </w: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载体名称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简要情况（包含合作单位、建筑和投入规模、主要攻关方向等）：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各类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产教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创新平台、机构与载体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建设情况，如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产业创新中心、技术创新中心、制造业创新中心、工程研究中心、企业技术中心、创新联合体、大企业创新中心、院士专家、博士后科研工作站等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并提供相关证明材料。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载体名称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简要情况（包含合作单位、建筑和投入规模、主要攻关方向等）：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载体名称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简要情况（包含合作单位、建筑和投入规模、主要攻关方向等）：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9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0"/>
                <w:szCs w:val="20"/>
                <w:u w:val="single"/>
                <w:lang w:val="en-US" w:eastAsia="zh-CN" w:bidi="ar"/>
              </w:rPr>
              <w:t>超过</w:t>
            </w:r>
            <w:r>
              <w:rPr>
                <w:rFonts w:hint="default" w:ascii="仿宋_GB2312" w:hAnsi="仿宋_GB2312" w:eastAsia="仿宋_GB2312" w:cs="仿宋_GB2312"/>
                <w:i/>
                <w:iCs/>
                <w:kern w:val="0"/>
                <w:sz w:val="20"/>
                <w:szCs w:val="20"/>
                <w:u w:val="singl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0"/>
                <w:szCs w:val="20"/>
                <w:u w:val="single"/>
                <w:lang w:val="en-US" w:eastAsia="zh-CN" w:bidi="ar"/>
              </w:rPr>
              <w:t>个，可自行增加条目……</w:t>
            </w: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资金集聚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）各类载体总建筑面积（平方米）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）各类载体总投资额（万元）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）挂牌基地以来新增各类载体建筑面积（平方米）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）挂牌基地以来新增各类载体总投资额（万元）</w:t>
            </w:r>
          </w:p>
        </w:tc>
        <w:tc>
          <w:tcPr>
            <w:tcW w:w="1840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7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人才集聚</w:t>
            </w:r>
          </w:p>
        </w:tc>
        <w:tc>
          <w:tcPr>
            <w:tcW w:w="1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高层次人才包含：博士研究生学历以上、高级专业技术人员、省级政府表彰人员及国家重大科技专项项目、重点研发计划项目和本市重大科技项目负责人及核心成员。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年高层次人才引进数量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）近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年人才培训数量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其中，高技能人才占比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）校企人才联合培养数量</w:t>
            </w:r>
          </w:p>
        </w:tc>
        <w:tc>
          <w:tcPr>
            <w:tcW w:w="102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0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其中，本科及以上学历占比</w:t>
            </w:r>
          </w:p>
        </w:tc>
        <w:tc>
          <w:tcPr>
            <w:tcW w:w="102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0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132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深化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产教融合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运营模式创新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制度创新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）组织架构、管理团队及管理制度情况：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教融合组织/机构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管理团队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管理规章制度和相关管理办法、文件等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证明文件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）运行机制：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基地人才培养和研发方向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明确，在技术成果转化、人才培养、校企合作方面设立创新的运行机制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等证明文件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管理创新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）创新产学研合作模式情况：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通过合作持股、共建载体、设立合资机构等方式，创新建立长效校企产学研合作机制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1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创新协同育人模式情况：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承担国家、我市产教融合相关重要任务，以及“双师型”教师队伍建设、“学徒制”、“1+x证书制”等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载体创新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高技能人才培养基地、现代产业学院、专精特新学院、新型技师学院、卓越工程师学院等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促进交流合作与共享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融合共享与资源对接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场地免费对外和设施设备共享情况：</w:t>
            </w:r>
          </w:p>
        </w:tc>
        <w:tc>
          <w:tcPr>
            <w:tcW w:w="132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开放服务管理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设施设备共享协议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、区校企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合作交流机制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等相关证明材料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对外开展校区园区、企业联动情况：</w:t>
            </w:r>
          </w:p>
        </w:tc>
        <w:tc>
          <w:tcPr>
            <w:tcW w:w="132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.高能级活动举办情况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举办情况（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如规模层级、参与范围、组织情况、经费预算等）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：</w:t>
            </w:r>
          </w:p>
        </w:tc>
        <w:tc>
          <w:tcPr>
            <w:tcW w:w="1320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赛事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奖项名称及数量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：</w:t>
            </w:r>
          </w:p>
        </w:tc>
        <w:tc>
          <w:tcPr>
            <w:tcW w:w="132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三、基地示范性建设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总体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自评报告）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（一）示范基地创建工作基础</w:t>
            </w:r>
          </w:p>
        </w:tc>
        <w:tc>
          <w:tcPr>
            <w:tcW w:w="418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请结合基地产教融合工作基本情况及202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年度上报基地培育建设方案落实情况，分析示范创建工作基础。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（二）示范基地创建条件</w:t>
            </w:r>
          </w:p>
        </w:tc>
        <w:tc>
          <w:tcPr>
            <w:tcW w:w="418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请依据通知要求的申报条件，分析申报主体开展示范基地创建的优势条件和短板弱项。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）示范基地创新经验总结</w:t>
            </w:r>
          </w:p>
        </w:tc>
        <w:tc>
          <w:tcPr>
            <w:tcW w:w="418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请详细阐述本基地具有示范引领效应的产教融合创新实践，包括但不限于实施背景、主要做法、成效经验，并总结提炼推广应用价值（制度创新、政策创新、模式创新和案例创新，可选多项）。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3CD87"/>
    <w:multiLevelType w:val="singleLevel"/>
    <w:tmpl w:val="2DB3CD8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5B"/>
    <w:rsid w:val="00423B5B"/>
    <w:rsid w:val="007D7CDD"/>
    <w:rsid w:val="00C4424D"/>
    <w:rsid w:val="00D72876"/>
    <w:rsid w:val="0E064BCB"/>
    <w:rsid w:val="0E247D43"/>
    <w:rsid w:val="1003583F"/>
    <w:rsid w:val="12E94054"/>
    <w:rsid w:val="195C3299"/>
    <w:rsid w:val="21CE232E"/>
    <w:rsid w:val="2A852ED9"/>
    <w:rsid w:val="2FEF3EC1"/>
    <w:rsid w:val="38A155DF"/>
    <w:rsid w:val="3CD36D38"/>
    <w:rsid w:val="3FD911A9"/>
    <w:rsid w:val="40616830"/>
    <w:rsid w:val="433638BE"/>
    <w:rsid w:val="47655FF8"/>
    <w:rsid w:val="52AA56EF"/>
    <w:rsid w:val="5FD532FE"/>
    <w:rsid w:val="68AA6C3F"/>
    <w:rsid w:val="76D737BE"/>
    <w:rsid w:val="78DF20C9"/>
    <w:rsid w:val="7C7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LGGWH&amp;NHXCZ;</Company>
  <Pages>9</Pages>
  <Words>556</Words>
  <Characters>3171</Characters>
  <Lines>26</Lines>
  <Paragraphs>7</Paragraphs>
  <TotalTime>44</TotalTime>
  <ScaleCrop>false</ScaleCrop>
  <LinksUpToDate>false</LinksUpToDate>
  <CharactersWithSpaces>3720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2022-10-14T16:15:00Z</dcterms:created>
  <dc:creator>董亚娟</dc:creator>
  <cp:lastModifiedBy>陆亦舒</cp:lastModifiedBy>
  <dcterms:modified xsi:type="dcterms:W3CDTF">2024-07-26T10:26:12Z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ADAA1BC9FBA74DB1B1C753EE9731E36A</vt:lpwstr>
  </property>
</Properties>
</file>