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B99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40" w:lineRule="exact"/>
        <w:ind w:left="0" w:leftChars="0" w:right="0" w:rightChars="0" w:firstLine="0" w:firstLineChars="0"/>
        <w:jc w:val="center"/>
        <w:textAlignment w:val="auto"/>
        <w:outlineLvl w:val="9"/>
        <w:rPr>
          <w:rFonts w:ascii="方正小标宋简体" w:hAnsi="方正小标宋简体" w:eastAsia="方正小标宋简体" w:cs="方正小标宋简体"/>
          <w:kern w:val="2"/>
          <w:sz w:val="44"/>
          <w:szCs w:val="44"/>
          <w:lang w:val="en-US" w:eastAsia="zh-CN" w:bidi="ar-SA"/>
        </w:rPr>
      </w:pPr>
      <w:bookmarkStart w:id="0" w:name="OLE_LINK1"/>
      <w:r>
        <w:rPr>
          <w:rFonts w:ascii="方正小标宋简体" w:hAnsi="方正小标宋简体" w:eastAsia="方正小标宋简体" w:cs="方正小标宋简体"/>
          <w:kern w:val="2"/>
          <w:sz w:val="44"/>
          <w:szCs w:val="44"/>
          <w:lang w:val="en-US" w:eastAsia="zh-CN" w:bidi="ar-SA"/>
        </w:rPr>
        <w:t>关于印发《奉贤区超低能耗建筑全过程管理规定》的通知</w:t>
      </w:r>
    </w:p>
    <w:p w14:paraId="6287BC4D">
      <w:pPr>
        <w:keepNext w:val="0"/>
        <w:keepLines w:val="0"/>
        <w:pageBreakBefore w:val="0"/>
        <w:widowControl w:val="0"/>
        <w:numPr>
          <w:ilvl w:val="0"/>
          <w:numId w:val="0"/>
        </w:numPr>
        <w:kinsoku/>
        <w:wordWrap/>
        <w:overflowPunct/>
        <w:topLinePunct w:val="0"/>
        <w:autoSpaceDE/>
        <w:autoSpaceDN/>
        <w:bidi w:val="0"/>
        <w:adjustRightInd w:val="0"/>
        <w:snapToGrid/>
        <w:spacing w:line="540" w:lineRule="exact"/>
        <w:jc w:val="center"/>
        <w:textAlignment w:val="auto"/>
        <w:outlineLvl w:val="0"/>
        <w:rPr>
          <w:rFonts w:hint="eastAsia" w:ascii="Times New Roman" w:hAnsi="Times New Roman" w:eastAsia="黑体" w:cs="黑体"/>
          <w:color w:val="auto"/>
          <w:kern w:val="2"/>
          <w:sz w:val="32"/>
          <w:szCs w:val="32"/>
          <w:lang w:val="en-US" w:eastAsia="zh-CN" w:bidi="ar-SA"/>
        </w:rPr>
      </w:pPr>
      <w:r>
        <w:rPr>
          <w:rFonts w:hint="eastAsia" w:ascii="Times New Roman" w:hAnsi="Times New Roman" w:eastAsia="黑体" w:cs="黑体"/>
          <w:color w:val="auto"/>
          <w:kern w:val="2"/>
          <w:sz w:val="32"/>
          <w:szCs w:val="32"/>
          <w:lang w:val="en-US" w:eastAsia="zh-CN" w:bidi="ar-SA"/>
        </w:rPr>
        <w:t>（征求意见稿）</w:t>
      </w:r>
    </w:p>
    <w:p w14:paraId="1012CA7A">
      <w:pPr>
        <w:keepNext w:val="0"/>
        <w:keepLines w:val="0"/>
        <w:pageBreakBefore w:val="0"/>
        <w:kinsoku/>
        <w:wordWrap/>
        <w:overflowPunct/>
        <w:topLinePunct w:val="0"/>
        <w:autoSpaceDE/>
        <w:autoSpaceDN/>
        <w:bidi w:val="0"/>
        <w:snapToGrid/>
        <w:spacing w:line="540" w:lineRule="exact"/>
        <w:textAlignment w:val="auto"/>
        <w:rPr>
          <w:lang w:val="en-US" w:eastAsia="zh-CN"/>
        </w:rPr>
      </w:pPr>
    </w:p>
    <w:p w14:paraId="0D9F33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Autospacing="0" w:after="0" w:afterAutospacing="0" w:line="540" w:lineRule="exact"/>
        <w:ind w:left="0" w:right="0"/>
        <w:jc w:val="left"/>
        <w:textAlignment w:val="auto"/>
        <w:rPr>
          <w:rFonts w:ascii="仿宋_GB2312" w:hAnsi="Calibri" w:eastAsia="仿宋_GB2312" w:cs="Times New Roman"/>
          <w:kern w:val="0"/>
          <w:sz w:val="32"/>
          <w:szCs w:val="20"/>
          <w:lang w:val="en-US" w:eastAsia="zh-CN" w:bidi="ar-SA"/>
        </w:rPr>
      </w:pPr>
      <w:r>
        <w:rPr>
          <w:rFonts w:ascii="仿宋_GB2312" w:hAnsi="Calibri" w:eastAsia="仿宋_GB2312" w:cs="Times New Roman"/>
          <w:kern w:val="0"/>
          <w:sz w:val="32"/>
          <w:szCs w:val="20"/>
          <w:lang w:val="en-US" w:eastAsia="zh-CN" w:bidi="ar-SA"/>
        </w:rPr>
        <w:t>各有关单位：</w:t>
      </w:r>
    </w:p>
    <w:p w14:paraId="65CF38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Autospacing="0" w:after="0" w:afterAutospacing="0" w:line="540" w:lineRule="exact"/>
        <w:ind w:left="0" w:right="0" w:firstLine="640" w:firstLineChars="200"/>
        <w:jc w:val="left"/>
        <w:textAlignment w:val="auto"/>
        <w:rPr>
          <w:rFonts w:ascii="仿宋_GB2312" w:hAnsi="Calibri" w:eastAsia="仿宋_GB2312" w:cs="Times New Roman"/>
          <w:kern w:val="0"/>
          <w:sz w:val="32"/>
          <w:szCs w:val="20"/>
          <w:lang w:val="en-US" w:eastAsia="zh-CN" w:bidi="ar-SA"/>
        </w:rPr>
      </w:pPr>
      <w:r>
        <w:rPr>
          <w:rFonts w:ascii="仿宋_GB2312" w:hAnsi="Calibri" w:eastAsia="仿宋_GB2312" w:cs="Times New Roman"/>
          <w:kern w:val="0"/>
          <w:sz w:val="32"/>
          <w:szCs w:val="20"/>
          <w:lang w:val="en-US" w:eastAsia="zh-CN" w:bidi="ar-SA"/>
        </w:rPr>
        <w:t>为进一步推进本区超低能耗建筑高质量发展，规范全过程闭环管理，按照</w:t>
      </w:r>
      <w:bookmarkStart w:id="1" w:name="OLE_LINK4"/>
      <w:r>
        <w:rPr>
          <w:rFonts w:ascii="仿宋_GB2312" w:hAnsi="Calibri" w:eastAsia="仿宋_GB2312" w:cs="Times New Roman"/>
          <w:kern w:val="0"/>
          <w:sz w:val="32"/>
          <w:szCs w:val="20"/>
          <w:lang w:val="en-US" w:eastAsia="zh-CN" w:bidi="ar-SA"/>
        </w:rPr>
        <w:t>《上海市绿色建筑条例》</w:t>
      </w:r>
      <w:bookmarkEnd w:id="1"/>
      <w:r>
        <w:rPr>
          <w:rFonts w:ascii="仿宋_GB2312" w:hAnsi="Calibri" w:eastAsia="仿宋_GB2312" w:cs="Times New Roman"/>
          <w:kern w:val="0"/>
          <w:sz w:val="32"/>
          <w:szCs w:val="20"/>
          <w:lang w:val="en-US" w:eastAsia="zh-CN" w:bidi="ar-SA"/>
        </w:rPr>
        <w:t>等文件要求，我委制定了《奉贤区超低能耗建筑全过程管理规定》，现印发给你们，请遵照执行。</w:t>
      </w:r>
    </w:p>
    <w:p w14:paraId="7F7B6A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Autospacing="0" w:after="0" w:afterAutospacing="0" w:line="540" w:lineRule="exact"/>
        <w:ind w:left="0" w:right="0" w:firstLine="640" w:firstLineChars="200"/>
        <w:jc w:val="left"/>
        <w:textAlignment w:val="auto"/>
        <w:rPr>
          <w:rFonts w:ascii="仿宋_GB2312" w:hAnsi="Calibri" w:eastAsia="仿宋_GB2312" w:cs="Times New Roman"/>
          <w:kern w:val="0"/>
          <w:sz w:val="32"/>
          <w:szCs w:val="20"/>
          <w:lang w:val="en-US" w:eastAsia="zh-CN" w:bidi="ar-SA"/>
        </w:rPr>
      </w:pPr>
      <w:r>
        <w:rPr>
          <w:rFonts w:ascii="仿宋_GB2312" w:hAnsi="Calibri" w:eastAsia="仿宋_GB2312" w:cs="Times New Roman"/>
          <w:kern w:val="0"/>
          <w:sz w:val="32"/>
          <w:szCs w:val="20"/>
          <w:lang w:val="en-US" w:eastAsia="zh-CN" w:bidi="ar-SA"/>
        </w:rPr>
        <w:t>特此通知。</w:t>
      </w:r>
    </w:p>
    <w:p w14:paraId="7F58CE3F">
      <w:pPr>
        <w:pStyle w:val="12"/>
        <w:keepNext w:val="0"/>
        <w:keepLines w:val="0"/>
        <w:pageBreakBefore w:val="0"/>
        <w:kinsoku/>
        <w:wordWrap/>
        <w:overflowPunct/>
        <w:topLinePunct w:val="0"/>
        <w:autoSpaceDE/>
        <w:autoSpaceDN/>
        <w:bidi w:val="0"/>
        <w:snapToGrid/>
        <w:spacing w:line="540" w:lineRule="exact"/>
        <w:ind w:firstLine="0" w:firstLineChars="0"/>
        <w:textAlignment w:val="auto"/>
        <w:rPr>
          <w:rFonts w:hint="eastAsia"/>
          <w:lang w:val="en-US" w:eastAsia="zh-CN"/>
        </w:rPr>
      </w:pPr>
      <w:r>
        <w:t>附件：</w:t>
      </w:r>
      <w:r>
        <w:rPr>
          <w:rFonts w:hint="eastAsia"/>
          <w:lang w:val="en-US" w:eastAsia="zh-CN"/>
        </w:rPr>
        <w:t xml:space="preserve"> </w:t>
      </w:r>
    </w:p>
    <w:p w14:paraId="76284B3A">
      <w:pPr>
        <w:pStyle w:val="17"/>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hAnsi="Calibri" w:eastAsia="仿宋_GB2312" w:cs="Times New Roman"/>
          <w:kern w:val="0"/>
          <w:sz w:val="32"/>
          <w:szCs w:val="20"/>
          <w:lang w:val="en-US" w:eastAsia="zh-CN" w:bidi="ar-SA"/>
        </w:rPr>
      </w:pPr>
      <w:r>
        <w:rPr>
          <w:rFonts w:ascii="仿宋_GB2312" w:hAnsi="Calibri" w:eastAsia="仿宋_GB2312" w:cs="Times New Roman"/>
          <w:kern w:val="0"/>
          <w:sz w:val="32"/>
          <w:szCs w:val="20"/>
          <w:lang w:val="en-US" w:eastAsia="zh-CN" w:bidi="ar-SA"/>
        </w:rPr>
        <w:t>奉贤区超低能耗建筑项目全过程管理规定</w:t>
      </w:r>
    </w:p>
    <w:p w14:paraId="7A019F43">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ascii="仿宋_GB2312" w:hAnsi="Calibri" w:eastAsia="仿宋_GB2312" w:cs="Times New Roman"/>
          <w:kern w:val="0"/>
          <w:sz w:val="32"/>
          <w:szCs w:val="20"/>
          <w:lang w:val="en-US" w:eastAsia="zh-CN" w:bidi="ar-SA"/>
        </w:rPr>
      </w:pPr>
      <w:r>
        <w:rPr>
          <w:rFonts w:ascii="仿宋_GB2312" w:hAnsi="Calibri" w:eastAsia="仿宋_GB2312" w:cs="Times New Roman"/>
          <w:kern w:val="0"/>
          <w:sz w:val="32"/>
          <w:szCs w:val="20"/>
          <w:lang w:val="en-US" w:eastAsia="zh-CN" w:bidi="ar-SA"/>
        </w:rPr>
        <w:t>超低能耗建筑项目申报承诺书</w:t>
      </w:r>
    </w:p>
    <w:p w14:paraId="7C574479">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ascii="仿宋_GB2312" w:hAnsi="Calibri" w:eastAsia="仿宋_GB2312" w:cs="Times New Roman"/>
          <w:kern w:val="0"/>
          <w:sz w:val="32"/>
          <w:szCs w:val="20"/>
          <w:lang w:val="en-US" w:eastAsia="zh-CN" w:bidi="ar-SA"/>
        </w:rPr>
      </w:pPr>
      <w:r>
        <w:rPr>
          <w:rFonts w:ascii="仿宋_GB2312" w:hAnsi="Calibri" w:eastAsia="仿宋_GB2312" w:cs="Times New Roman"/>
          <w:kern w:val="0"/>
          <w:sz w:val="32"/>
          <w:szCs w:val="20"/>
          <w:lang w:val="en-US" w:eastAsia="zh-CN" w:bidi="ar-SA"/>
        </w:rPr>
        <w:t>超低能耗建筑项目专项技术方案编写提纲</w:t>
      </w:r>
    </w:p>
    <w:p w14:paraId="5BD9FEBA">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pPr>
      <w:r>
        <w:t>超低能耗建筑设计专篇</w:t>
      </w:r>
    </w:p>
    <w:p w14:paraId="06D5CA90">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pPr>
      <w:r>
        <w:t>超低能耗建筑施工图专项论证报告编写提纲</w:t>
      </w:r>
    </w:p>
    <w:p w14:paraId="33E56B6F">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pPr>
      <w:r>
        <w:t>超低能耗建筑工程验收关键性能指标表</w:t>
      </w:r>
    </w:p>
    <w:p w14:paraId="45C0ECED">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pPr>
      <w:r>
        <w:t>超低能耗建筑项目变更申报书</w:t>
      </w:r>
    </w:p>
    <w:p w14:paraId="2AD17785">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pPr>
      <w:r>
        <w:t>超低能耗建筑项目变更备案表</w:t>
      </w:r>
    </w:p>
    <w:p w14:paraId="225E68A3">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pPr>
      <w:r>
        <w:t>超低能耗建筑项目第三方测评告知书</w:t>
      </w:r>
    </w:p>
    <w:p w14:paraId="73852922">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pPr>
      <w:r>
        <w:t>超低能耗建筑第三方测评工作知情承诺书</w:t>
      </w:r>
    </w:p>
    <w:p w14:paraId="2DC81803">
      <w:pPr>
        <w:pStyle w:val="12"/>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pPr>
      <w:r>
        <w:t>超低能耗建筑项目第三方测评申请表</w:t>
      </w:r>
    </w:p>
    <w:p w14:paraId="4895C9D6">
      <w:pPr>
        <w:keepNext w:val="0"/>
        <w:keepLines w:val="0"/>
        <w:pageBreakBefore w:val="0"/>
        <w:kinsoku/>
        <w:wordWrap/>
        <w:overflowPunct/>
        <w:topLinePunct w:val="0"/>
        <w:autoSpaceDE/>
        <w:autoSpaceDN/>
        <w:bidi w:val="0"/>
        <w:snapToGrid/>
        <w:spacing w:line="540" w:lineRule="exact"/>
        <w:ind w:firstLine="640"/>
        <w:jc w:val="right"/>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上海市奉贤区建设和管理委员会</w:t>
      </w:r>
    </w:p>
    <w:p w14:paraId="0253C55B">
      <w:pPr>
        <w:keepNext w:val="0"/>
        <w:keepLines w:val="0"/>
        <w:pageBreakBefore w:val="0"/>
        <w:kinsoku/>
        <w:wordWrap/>
        <w:overflowPunct/>
        <w:topLinePunct w:val="0"/>
        <w:autoSpaceDE/>
        <w:autoSpaceDN/>
        <w:bidi w:val="0"/>
        <w:snapToGrid/>
        <w:spacing w:line="540" w:lineRule="exact"/>
        <w:ind w:firstLine="640"/>
        <w:jc w:val="center"/>
        <w:textAlignment w:val="auto"/>
      </w:pPr>
      <w:r>
        <w:rPr>
          <w:rFonts w:hint="eastAsia" w:ascii="仿宋_GB2312" w:hAnsi="Calibri" w:eastAsia="仿宋_GB2312" w:cs="Times New Roman"/>
          <w:sz w:val="32"/>
          <w:szCs w:val="32"/>
        </w:rPr>
        <w:t xml:space="preserve">                     20XX年XX月XX日</w:t>
      </w:r>
    </w:p>
    <w:p w14:paraId="04F8E179">
      <w:pPr>
        <w:keepNext w:val="0"/>
        <w:keepLines w:val="0"/>
        <w:pageBreakBefore w:val="0"/>
        <w:kinsoku/>
        <w:wordWrap/>
        <w:overflowPunct/>
        <w:topLinePunct w:val="0"/>
        <w:autoSpaceDE/>
        <w:autoSpaceDN/>
        <w:bidi w:val="0"/>
        <w:snapToGrid/>
        <w:spacing w:line="540" w:lineRule="exact"/>
        <w:jc w:val="center"/>
        <w:textAlignment w:val="auto"/>
        <w:rPr>
          <w:rFonts w:hint="eastAsia"/>
        </w:rPr>
      </w:pPr>
      <w:r>
        <w:br w:type="page"/>
      </w:r>
      <w:r>
        <w:rPr>
          <w:rFonts w:hint="eastAsia" w:ascii="方正小标宋简体" w:hAnsi="方正小标宋简体" w:eastAsia="方正小标宋简体" w:cs="方正小标宋简体"/>
          <w:sz w:val="36"/>
          <w:szCs w:val="36"/>
        </w:rPr>
        <w:t>奉贤区超低能耗建筑项目全过程管理规定</w:t>
      </w:r>
    </w:p>
    <w:bookmarkEnd w:id="0"/>
    <w:p w14:paraId="5FAC5BA4">
      <w:pPr>
        <w:keepNext w:val="0"/>
        <w:keepLines w:val="0"/>
        <w:pageBreakBefore w:val="0"/>
        <w:widowControl w:val="0"/>
        <w:numPr>
          <w:ilvl w:val="0"/>
          <w:numId w:val="0"/>
        </w:numPr>
        <w:kinsoku/>
        <w:wordWrap/>
        <w:overflowPunct/>
        <w:topLinePunct w:val="0"/>
        <w:autoSpaceDE/>
        <w:autoSpaceDN/>
        <w:bidi w:val="0"/>
        <w:adjustRightInd w:val="0"/>
        <w:snapToGrid/>
        <w:spacing w:before="157" w:beforeLines="50" w:line="560" w:lineRule="exact"/>
        <w:jc w:val="center"/>
        <w:textAlignment w:val="auto"/>
        <w:outlineLvl w:val="0"/>
        <w:rPr>
          <w:rFonts w:hint="eastAsia" w:ascii="Times New Roman" w:hAnsi="Times New Roman" w:eastAsia="黑体" w:cs="黑体"/>
          <w:color w:val="auto"/>
          <w:kern w:val="2"/>
          <w:sz w:val="32"/>
          <w:szCs w:val="32"/>
          <w:lang w:val="en-US" w:eastAsia="zh-CN" w:bidi="ar-SA"/>
        </w:rPr>
      </w:pPr>
      <w:r>
        <w:rPr>
          <w:rFonts w:hint="eastAsia" w:ascii="Times New Roman" w:hAnsi="Times New Roman" w:eastAsia="黑体" w:cs="黑体"/>
          <w:color w:val="auto"/>
          <w:kern w:val="2"/>
          <w:sz w:val="32"/>
          <w:szCs w:val="32"/>
          <w:lang w:val="en-US" w:eastAsia="zh-CN" w:bidi="ar-SA"/>
        </w:rPr>
        <w:t>（征求意见稿）</w:t>
      </w:r>
    </w:p>
    <w:p w14:paraId="2EF988F4">
      <w:pPr>
        <w:keepNext w:val="0"/>
        <w:keepLines w:val="0"/>
        <w:pageBreakBefore w:val="0"/>
        <w:widowControl w:val="0"/>
        <w:numPr>
          <w:ilvl w:val="0"/>
          <w:numId w:val="0"/>
        </w:numPr>
        <w:kinsoku/>
        <w:wordWrap/>
        <w:overflowPunct/>
        <w:topLinePunct w:val="0"/>
        <w:autoSpaceDE/>
        <w:autoSpaceDN/>
        <w:bidi w:val="0"/>
        <w:adjustRightInd w:val="0"/>
        <w:snapToGrid/>
        <w:spacing w:before="157" w:beforeLines="50" w:line="560" w:lineRule="exact"/>
        <w:jc w:val="center"/>
        <w:textAlignment w:val="auto"/>
        <w:outlineLvl w:val="0"/>
        <w:rPr>
          <w:rFonts w:hint="eastAsia" w:ascii="Times New Roman" w:hAnsi="Times New Roman" w:eastAsia="黑体" w:cs="黑体"/>
          <w:color w:val="auto"/>
          <w:kern w:val="2"/>
          <w:sz w:val="32"/>
          <w:szCs w:val="32"/>
          <w:lang w:val="en-US" w:eastAsia="zh-CN" w:bidi="ar-SA"/>
        </w:rPr>
      </w:pPr>
      <w:r>
        <w:rPr>
          <w:rFonts w:hint="eastAsia" w:ascii="Times New Roman" w:hAnsi="Times New Roman" w:eastAsia="黑体" w:cs="黑体"/>
          <w:color w:val="auto"/>
          <w:kern w:val="2"/>
          <w:sz w:val="32"/>
          <w:szCs w:val="32"/>
          <w:lang w:val="en-US" w:eastAsia="zh-CN" w:bidi="ar-SA"/>
        </w:rPr>
        <w:t>第一章 总则</w:t>
      </w:r>
    </w:p>
    <w:p w14:paraId="3A99B002">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（目的和依据）</w:t>
      </w:r>
    </w:p>
    <w:p w14:paraId="466D8D0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为进一步规范我区超低能耗建筑（含近零能耗建筑、零碳建筑）项目的全过程监督管理，</w:t>
      </w:r>
      <w:bookmarkStart w:id="28" w:name="_GoBack"/>
      <w:bookmarkEnd w:id="28"/>
      <w:r>
        <w:rPr>
          <w:rFonts w:hint="eastAsia" w:ascii="Times New Roman" w:hAnsi="Times New Roman" w:eastAsia="仿宋_GB2312" w:cs="仿宋_GB2312"/>
          <w:b w:val="0"/>
          <w:bCs w:val="0"/>
          <w:color w:val="auto"/>
          <w:sz w:val="32"/>
          <w:szCs w:val="32"/>
          <w:lang w:val="en-US" w:eastAsia="zh-CN"/>
        </w:rPr>
        <w:t>保障工程建设质量和实际能效，根据《上海市绿色建筑条例》、《上海市住房和城乡建设管理委员会关于进一步加强本市超低能耗建筑监督管理的通知》（沪建建材〔2026〕66号）、《上海市超低能耗建筑项目管理规定（暂行）》（沪建建材〔2021〕114号）等法规和文件，结合本区实际，制定本规定。</w:t>
      </w:r>
    </w:p>
    <w:p w14:paraId="0ECFA597">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default"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（适用范围）</w:t>
      </w:r>
    </w:p>
    <w:p w14:paraId="2E65AD6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奉贤新城范围内新建建筑应全面实施超低能耗建筑（其中地上单体建筑面积小于2000平方米的非居住建筑、建筑高度超过100米的民用建筑可不列入强制实施范围，鼓励实施超低能耗建筑）。绿色生态城区内项目按照城区绿色生态专业规划执行。鼓励上述范围外新建民用建筑实施超低能耗建筑标准。鼓励开展近零能耗、零碳建筑和既有建筑超低能耗改造试点。</w:t>
      </w:r>
    </w:p>
    <w:p w14:paraId="21919BB4">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（豁免情形）</w:t>
      </w:r>
    </w:p>
    <w:p w14:paraId="74D9FF3C">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color w:val="auto"/>
        </w:rPr>
      </w:pPr>
      <w:r>
        <w:rPr>
          <w:rFonts w:hint="eastAsia" w:ascii="Times New Roman" w:hAnsi="Times New Roman" w:eastAsia="仿宋_GB2312" w:cs="仿宋_GB2312"/>
          <w:b w:val="0"/>
          <w:bCs w:val="0"/>
          <w:color w:val="auto"/>
          <w:sz w:val="32"/>
          <w:szCs w:val="32"/>
          <w:lang w:val="en-US" w:eastAsia="zh-CN"/>
        </w:rPr>
        <w:t>超低能耗建筑单体的实施范围应为地上整栋建筑，可包含地下具备正常活动功能且需供暖制冷的房间，不应包含地下人防、车库、设备机房等房间。当项目中含有实验室、数据机房、冷库等特殊功能要求的区域时，建设单位可向区建设管理委申请专家论证，经论证通过后，特殊功能区域可</w:t>
      </w:r>
      <w:r>
        <w:rPr>
          <w:rFonts w:hint="eastAsia" w:ascii="仿宋_GB2312" w:hAnsi="宋体" w:eastAsia="仿宋_GB2312" w:cs="仿宋_GB2312"/>
          <w:color w:val="auto"/>
          <w:kern w:val="0"/>
          <w:sz w:val="31"/>
          <w:szCs w:val="31"/>
          <w:lang w:val="en-US" w:eastAsia="zh-CN" w:bidi="ar"/>
        </w:rPr>
        <w:t>不列入建筑能耗计算范围，该建筑整体仍应实施超低能耗建筑。</w:t>
      </w:r>
      <w:r>
        <w:rPr>
          <w:rFonts w:ascii="仿宋_GB2312" w:hAnsi="宋体" w:eastAsia="仿宋_GB2312" w:cs="仿宋_GB2312"/>
          <w:color w:val="auto"/>
          <w:kern w:val="0"/>
          <w:sz w:val="31"/>
          <w:szCs w:val="31"/>
          <w:lang w:val="en-US" w:eastAsia="zh-CN" w:bidi="ar"/>
        </w:rPr>
        <w:t>因建设条件受限、生产工艺限制等原因无法实施超低能</w:t>
      </w:r>
      <w:r>
        <w:rPr>
          <w:rFonts w:hint="eastAsia" w:ascii="仿宋_GB2312" w:hAnsi="宋体" w:eastAsia="仿宋_GB2312" w:cs="仿宋_GB2312"/>
          <w:color w:val="auto"/>
          <w:kern w:val="0"/>
          <w:sz w:val="31"/>
          <w:szCs w:val="31"/>
          <w:lang w:val="en-US" w:eastAsia="zh-CN" w:bidi="ar"/>
        </w:rPr>
        <w:t>耗建筑的重大产业研发项目等，可经区建设管理委组织专家论证后，报请区政府常务会议专题研究决定。</w:t>
      </w:r>
    </w:p>
    <w:p w14:paraId="1FA10B4D">
      <w:pPr>
        <w:pStyle w:val="1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ascii="Times New Roman" w:hAnsi="Times New Roman" w:eastAsia="黑体" w:cs="黑体"/>
          <w:color w:val="auto"/>
          <w:kern w:val="2"/>
          <w:sz w:val="32"/>
          <w:szCs w:val="32"/>
          <w:lang w:val="en-US" w:eastAsia="zh-CN" w:bidi="ar-SA"/>
        </w:rPr>
      </w:pPr>
      <w:r>
        <w:rPr>
          <w:rFonts w:hint="eastAsia" w:ascii="Times New Roman" w:hAnsi="Times New Roman" w:eastAsia="黑体" w:cs="黑体"/>
          <w:color w:val="auto"/>
          <w:kern w:val="2"/>
          <w:sz w:val="32"/>
          <w:szCs w:val="32"/>
          <w:lang w:val="en-US" w:eastAsia="zh-CN" w:bidi="ar-SA"/>
        </w:rPr>
        <w:t>第二章 职责分工</w:t>
      </w:r>
    </w:p>
    <w:p w14:paraId="5A6222B3">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（部门职责）</w:t>
      </w:r>
    </w:p>
    <w:p w14:paraId="003B5AF3">
      <w:pPr>
        <w:pStyle w:val="12"/>
      </w:pPr>
      <w:r>
        <w:t>区建设管理委负责统筹推进本区超低能耗建筑建设，组织开展本区申请容积率计算支持的超低能耗建筑项目技术方案评估、变更论证、第三方测评等工作，出具超低能耗建筑项目认定、技术方案变更以及测评意见。</w:t>
      </w:r>
    </w:p>
    <w:p w14:paraId="001CC4D1">
      <w:pPr>
        <w:pStyle w:val="12"/>
      </w:pPr>
      <w:bookmarkStart w:id="2" w:name="OLE_LINK7"/>
      <w:r>
        <w:t>区建设和交通事务受理服务中心（以下简称“区受理中心”）</w:t>
      </w:r>
      <w:r>
        <w:rPr>
          <w:rFonts w:hint="eastAsia"/>
        </w:rPr>
        <w:t>将超低能耗建筑设计质量纳入日常监管。</w:t>
      </w:r>
    </w:p>
    <w:p w14:paraId="6AB743AA">
      <w:pPr>
        <w:pStyle w:val="12"/>
      </w:pPr>
      <w:r>
        <w:t>区建设工程安全质量监督站（以下简称“区安质监站”）对全区超低能耗建筑项目开展日常监督和指导；配合开展超低能耗建筑项目测评专项验收，监督整改工作；</w:t>
      </w:r>
      <w:r>
        <w:rPr>
          <w:rFonts w:hint="eastAsia"/>
        </w:rPr>
        <w:t>开展超低能耗建筑专项备案并</w:t>
      </w:r>
      <w:r>
        <w:t>纳入</w:t>
      </w:r>
      <w:r>
        <w:rPr>
          <w:rFonts w:hint="eastAsia"/>
        </w:rPr>
        <w:t>综合竣工</w:t>
      </w:r>
      <w:r>
        <w:t xml:space="preserve">。 </w:t>
      </w:r>
      <w:bookmarkEnd w:id="2"/>
      <w:r>
        <w:t xml:space="preserve"> </w:t>
      </w:r>
    </w:p>
    <w:p w14:paraId="4F48CDFD">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（主体责任）</w:t>
      </w:r>
    </w:p>
    <w:p w14:paraId="35FF2EA8">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建设单位对超低能耗建筑的质量和综合效能承担首要责任，应全面组织、管理并确保项目全过程符合规定。设计、施工、监理、检测、测评等单位依法对各自环节质量承担相应终身责任。</w:t>
      </w:r>
    </w:p>
    <w:p w14:paraId="3713ED9A">
      <w:pPr>
        <w:keepNext w:val="0"/>
        <w:keepLines w:val="0"/>
        <w:pageBreakBefore w:val="0"/>
        <w:widowControl w:val="0"/>
        <w:numPr>
          <w:ilvl w:val="0"/>
          <w:numId w:val="0"/>
        </w:numPr>
        <w:kinsoku/>
        <w:wordWrap/>
        <w:overflowPunct/>
        <w:topLinePunct w:val="0"/>
        <w:autoSpaceDE/>
        <w:autoSpaceDN/>
        <w:bidi w:val="0"/>
        <w:adjustRightInd w:val="0"/>
        <w:snapToGrid/>
        <w:spacing w:before="157" w:beforeLines="50" w:line="560" w:lineRule="exact"/>
        <w:jc w:val="center"/>
        <w:textAlignment w:val="auto"/>
        <w:outlineLvl w:val="0"/>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黑体" w:cs="黑体"/>
          <w:color w:val="auto"/>
          <w:kern w:val="2"/>
          <w:sz w:val="32"/>
          <w:szCs w:val="32"/>
          <w:lang w:val="en-US" w:eastAsia="zh-CN" w:bidi="ar-SA"/>
        </w:rPr>
        <w:t>第三章 建设全过程管理要求</w:t>
      </w:r>
    </w:p>
    <w:p w14:paraId="57002D4A">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bookmarkStart w:id="3" w:name="OLE_LINK8"/>
      <w:r>
        <w:rPr>
          <w:rFonts w:hint="eastAsia" w:ascii="Times New Roman" w:hAnsi="Times New Roman" w:eastAsia="仿宋_GB2312" w:cs="仿宋_GB2312"/>
          <w:b/>
          <w:bCs/>
          <w:color w:val="auto"/>
          <w:sz w:val="32"/>
          <w:szCs w:val="32"/>
          <w:lang w:val="en-US" w:eastAsia="zh-CN"/>
        </w:rPr>
        <w:t>（土地获取阶段）</w:t>
      </w:r>
    </w:p>
    <w:bookmarkEnd w:id="3"/>
    <w:p w14:paraId="1B0E59BF">
      <w:pPr>
        <w:pStyle w:val="12"/>
      </w:pPr>
      <w:r>
        <w:t>在土地出让或《规划土地意见书》征询阶段，区建设管理委根据新建建筑位置和性质，核提超低能耗建筑建设要求。区规划资源局应将超低能耗建筑建设要求纳入土地出让或划拨条件。</w:t>
      </w:r>
    </w:p>
    <w:p w14:paraId="1095A76B">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（技术方案评估）</w:t>
      </w:r>
    </w:p>
    <w:p w14:paraId="5180070C">
      <w:pPr>
        <w:pStyle w:val="12"/>
      </w:pPr>
      <w:bookmarkStart w:id="4" w:name="OLE_LINK11"/>
      <w:r>
        <w:t>建设单位可选择超低能耗财政支持或容积率计算中的一项支持政策进行申报。</w:t>
      </w:r>
    </w:p>
    <w:p w14:paraId="379B49B3">
      <w:pPr>
        <w:pStyle w:val="12"/>
      </w:pPr>
      <w:r>
        <w:rPr>
          <w:b/>
        </w:rPr>
        <w:t>申报财政支持的项目</w:t>
      </w:r>
      <w:r>
        <w:t>由市住房城乡建设管理委组织开展超低能耗建筑项目（近零能耗建筑项目）的技术方案评估、变更论证、第三方测评等工作。</w:t>
      </w:r>
    </w:p>
    <w:p w14:paraId="5B6738E9">
      <w:pPr>
        <w:pStyle w:val="12"/>
      </w:pPr>
      <w:r>
        <w:rPr>
          <w:b/>
        </w:rPr>
        <w:t>申报容积率计算支持项目</w:t>
      </w:r>
      <w:r>
        <w:t>由区建设管理委组织开展超低能耗建筑项目（近零能耗建筑项目）的技术方案评估、变更论证、第三方测评等工作。</w:t>
      </w:r>
      <w:r>
        <w:rPr>
          <w:rFonts w:hint="eastAsia"/>
          <w:lang w:val="en-US" w:eastAsia="zh-CN"/>
        </w:rPr>
        <w:t>项目</w:t>
      </w:r>
      <w:r>
        <w:rPr>
          <w:rFonts w:hint="eastAsia"/>
        </w:rPr>
        <w:t>应以建设工程设计方案批复中的所有建筑作为申报范围，其中计容建筑面积小于 2000 平方米和建筑高度超过 100 米的单体建筑原则上不列入申报范围。</w:t>
      </w:r>
      <w:r>
        <w:t>建设单位应牵头咨询单位按照相关技术要求，编制《超低能耗建筑专项技术方案》</w:t>
      </w:r>
      <w:bookmarkEnd w:id="4"/>
      <w:r>
        <w:t>，在建筑工程设计方案审查之前向区建设管理委提交申报资料，提交以下资料：</w:t>
      </w:r>
    </w:p>
    <w:p w14:paraId="21FF172A">
      <w:pPr>
        <w:pStyle w:val="12"/>
        <w:ind w:left="640" w:firstLine="0" w:firstLineChars="0"/>
      </w:pPr>
      <w:r>
        <w:rPr>
          <w:rFonts w:hint="eastAsia"/>
        </w:rPr>
        <w:t>（1</w:t>
      </w:r>
      <w:bookmarkStart w:id="5" w:name="OLE_LINK32"/>
      <w:r>
        <w:rPr>
          <w:rFonts w:hint="eastAsia"/>
        </w:rPr>
        <w:t>）</w:t>
      </w:r>
      <w:bookmarkEnd w:id="5"/>
      <w:r>
        <w:t>奉贤区超低能耗建筑项目申报承诺书（附件</w:t>
      </w:r>
      <w:r>
        <w:rPr>
          <w:rFonts w:hint="eastAsia"/>
          <w:lang w:val="en-US" w:eastAsia="zh-CN"/>
        </w:rPr>
        <w:t>2</w:t>
      </w:r>
      <w:r>
        <w:t>）；</w:t>
      </w:r>
    </w:p>
    <w:p w14:paraId="52287BE6">
      <w:pPr>
        <w:pStyle w:val="12"/>
        <w:ind w:left="640" w:firstLine="0" w:firstLineChars="0"/>
      </w:pPr>
      <w:r>
        <w:rPr>
          <w:rFonts w:hint="eastAsia"/>
        </w:rPr>
        <w:t>（2）</w:t>
      </w:r>
      <w:r>
        <w:t>奉贤区超低能耗建筑项目专项技术方案（附件</w:t>
      </w:r>
      <w:r>
        <w:rPr>
          <w:rFonts w:hint="eastAsia"/>
          <w:lang w:val="en-US" w:eastAsia="zh-CN"/>
        </w:rPr>
        <w:t>3</w:t>
      </w:r>
      <w:r>
        <w:t>）；</w:t>
      </w:r>
    </w:p>
    <w:p w14:paraId="762617FE">
      <w:pPr>
        <w:pStyle w:val="12"/>
        <w:ind w:left="640" w:firstLine="0" w:firstLineChars="0"/>
      </w:pPr>
      <w:r>
        <w:rPr>
          <w:rFonts w:hint="eastAsia"/>
        </w:rPr>
        <w:t>（3）</w:t>
      </w:r>
      <w:r>
        <w:t>项目的立项、土地、规划等相关许可或证明文件。</w:t>
      </w:r>
    </w:p>
    <w:p w14:paraId="2E736BA1">
      <w:pPr>
        <w:pStyle w:val="12"/>
        <w:rPr>
          <w:color w:val="auto"/>
        </w:rPr>
      </w:pPr>
      <w:r>
        <w:t>区建设管理委在收到申报资料后，对符合条件的超低能耗建筑项目组织专项技术方案评估</w:t>
      </w:r>
      <w:r>
        <w:rPr>
          <w:rFonts w:hint="eastAsia"/>
          <w:lang w:eastAsia="zh-CN"/>
        </w:rPr>
        <w:t>，</w:t>
      </w:r>
      <w:bookmarkStart w:id="6" w:name="OLE_LINK12"/>
      <w:r>
        <w:t>根据评估报告结论向建设单位出具</w:t>
      </w:r>
      <w:r>
        <w:rPr>
          <w:rFonts w:hint="eastAsia"/>
          <w:lang w:val="en-US" w:eastAsia="zh-CN"/>
        </w:rPr>
        <w:t>超低能耗建筑</w:t>
      </w:r>
      <w:r>
        <w:t>认定意见</w:t>
      </w:r>
      <w:r>
        <w:rPr>
          <w:rFonts w:hint="eastAsia"/>
        </w:rPr>
        <w:t>，</w:t>
      </w:r>
      <w:r>
        <w:t>并抄送区规划资源局。</w:t>
      </w:r>
      <w:r>
        <w:rPr>
          <w:color w:val="auto"/>
        </w:rPr>
        <w:t>建设单位根据认定意见向区规划资源局申请核定面积，区规划资源局收到</w:t>
      </w:r>
      <w:r>
        <w:rPr>
          <w:rFonts w:hint="eastAsia"/>
          <w:color w:val="auto"/>
        </w:rPr>
        <w:t>认定</w:t>
      </w:r>
      <w:r>
        <w:rPr>
          <w:color w:val="auto"/>
        </w:rPr>
        <w:t>意见后，方可核发建设工程规划许可证。</w:t>
      </w:r>
      <w:bookmarkEnd w:id="6"/>
    </w:p>
    <w:p w14:paraId="02BC8A4F">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（超低能耗专家）</w:t>
      </w:r>
    </w:p>
    <w:p w14:paraId="54D93192">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参与超低能耗建筑方案论证、技术方案评估、方案变更论证的专家应从市超低能耗建筑专家库中抽选。</w:t>
      </w:r>
    </w:p>
    <w:p w14:paraId="1CF4B8D0">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bookmarkStart w:id="7" w:name="OLE_LINK13"/>
      <w:bookmarkStart w:id="8" w:name="OLE_LINK9"/>
      <w:r>
        <w:rPr>
          <w:rFonts w:hint="eastAsia" w:ascii="Times New Roman" w:hAnsi="Times New Roman" w:eastAsia="仿宋_GB2312" w:cs="仿宋_GB2312"/>
          <w:b/>
          <w:bCs/>
          <w:color w:val="auto"/>
          <w:sz w:val="32"/>
          <w:szCs w:val="32"/>
          <w:lang w:val="en-US" w:eastAsia="zh-CN"/>
        </w:rPr>
        <w:t>（方案设计）</w:t>
      </w:r>
    </w:p>
    <w:bookmarkEnd w:id="7"/>
    <w:p w14:paraId="7362B550">
      <w:pPr>
        <w:pStyle w:val="12"/>
        <w:rPr>
          <w:highlight w:val="yellow"/>
        </w:rPr>
      </w:pPr>
      <w:bookmarkStart w:id="9" w:name="OLE_LINK14"/>
      <w:r>
        <w:t>建设单位应牵头设计单位，按照国家和本市现行相关规范，根据本市超低能耗建筑相关技术要求编制包含超低能耗建筑专篇（附件</w:t>
      </w:r>
      <w:r>
        <w:rPr>
          <w:rFonts w:hint="eastAsia"/>
          <w:lang w:val="en-US" w:eastAsia="zh-CN"/>
        </w:rPr>
        <w:t>4</w:t>
      </w:r>
      <w:r>
        <w:t>）的设计方案文本，</w:t>
      </w:r>
      <w:bookmarkEnd w:id="9"/>
      <w:r>
        <w:t>明确建筑本体节能措施、围护结构节能措施、建筑气密性控制措施、</w:t>
      </w:r>
      <w:r>
        <w:rPr>
          <w:rFonts w:hint="eastAsia"/>
        </w:rPr>
        <w:t>建筑</w:t>
      </w:r>
      <w:r>
        <w:t>热桥控制措施、供暖空调与新风系统设计、电气节能设计、生活热水供应方案、可再生能源应用方案、能耗监测与控制方案和建筑能耗计算结果。</w:t>
      </w:r>
      <w:r>
        <w:rPr>
          <w:b/>
        </w:rPr>
        <w:t>申请容积率支持项目</w:t>
      </w:r>
      <w:r>
        <w:t>可用超低能耗建筑申报承诺书替代专篇。</w:t>
      </w:r>
      <w:bookmarkStart w:id="10" w:name="OLE_LINK15"/>
      <w:r>
        <w:t>区建设管理委结合超低能耗建筑</w:t>
      </w:r>
      <w:r>
        <w:rPr>
          <w:highlight w:val="none"/>
        </w:rPr>
        <w:t>专篇完整性，</w:t>
      </w:r>
      <w:r>
        <w:rPr>
          <w:rFonts w:hint="eastAsia"/>
          <w:highlight w:val="none"/>
          <w:lang w:val="en-US" w:eastAsia="zh-CN"/>
        </w:rPr>
        <w:t>将相关意见纳入</w:t>
      </w:r>
      <w:r>
        <w:rPr>
          <w:highlight w:val="none"/>
        </w:rPr>
        <w:t>设计方案意见征询回复单。</w:t>
      </w:r>
      <w:bookmarkEnd w:id="10"/>
    </w:p>
    <w:bookmarkEnd w:id="8"/>
    <w:p w14:paraId="2CD2AF48">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bookmarkStart w:id="11" w:name="OLE_LINK16"/>
      <w:bookmarkStart w:id="12" w:name="OLE_LINK10"/>
      <w:r>
        <w:rPr>
          <w:rFonts w:hint="eastAsia" w:ascii="Times New Roman" w:hAnsi="Times New Roman" w:eastAsia="仿宋_GB2312" w:cs="仿宋_GB2312"/>
          <w:b/>
          <w:bCs/>
          <w:color w:val="auto"/>
          <w:sz w:val="32"/>
          <w:szCs w:val="32"/>
          <w:lang w:val="en-US" w:eastAsia="zh-CN"/>
        </w:rPr>
        <w:t>（施工图设计</w:t>
      </w:r>
      <w:bookmarkEnd w:id="11"/>
      <w:r>
        <w:rPr>
          <w:rFonts w:hint="eastAsia" w:ascii="Times New Roman" w:hAnsi="Times New Roman" w:eastAsia="仿宋_GB2312" w:cs="仿宋_GB2312"/>
          <w:b/>
          <w:bCs/>
          <w:color w:val="auto"/>
          <w:sz w:val="32"/>
          <w:szCs w:val="32"/>
          <w:lang w:val="en-US" w:eastAsia="zh-CN"/>
        </w:rPr>
        <w:t>）</w:t>
      </w:r>
    </w:p>
    <w:bookmarkEnd w:id="12"/>
    <w:p w14:paraId="299B2251">
      <w:pPr>
        <w:pStyle w:val="12"/>
      </w:pPr>
      <w:r>
        <w:t>建设单位应确保施工图设计阶段相应技术措施有效落实。超低能耗建筑项目应严格按照上海市现行标准、申报承诺书和评估通过的专项技术方案或超低能耗建筑设计专篇进行施工图设计。</w:t>
      </w:r>
    </w:p>
    <w:p w14:paraId="3F804A01">
      <w:pPr>
        <w:pStyle w:val="12"/>
      </w:pPr>
      <w:bookmarkStart w:id="13" w:name="OLE_LINK17"/>
      <w:r>
        <w:t>建设单位应在施工图设计完成后，与建筑主体施工图同步进行施工图审查。</w:t>
      </w:r>
      <w:r>
        <w:rPr>
          <w:b/>
        </w:rPr>
        <w:t>申请容积率支持项目</w:t>
      </w:r>
      <w:r>
        <w:t>应组织对施工图中超低能耗建筑相关内容进行论证，形成专项论证报告（附件</w:t>
      </w:r>
      <w:r>
        <w:rPr>
          <w:rFonts w:hint="eastAsia"/>
          <w:lang w:val="en-US" w:eastAsia="zh-CN"/>
        </w:rPr>
        <w:t>5</w:t>
      </w:r>
      <w:r>
        <w:t>），建设单位对论证结果负责。建设单位可组织对专项论证报告进行评审，并提交至区建设管理委。</w:t>
      </w:r>
    </w:p>
    <w:bookmarkEnd w:id="13"/>
    <w:p w14:paraId="37A3D444">
      <w:pPr>
        <w:pStyle w:val="12"/>
      </w:pPr>
      <w:r>
        <w:t>施工图审查机构应按照超低能耗建筑设计标准和审图要点开展审查。</w:t>
      </w:r>
    </w:p>
    <w:p w14:paraId="2D249C0A">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（施工阶段）</w:t>
      </w:r>
    </w:p>
    <w:p w14:paraId="708300E6">
      <w:pPr>
        <w:pStyle w:val="12"/>
      </w:pPr>
      <w:bookmarkStart w:id="14" w:name="OLE_LINK18"/>
      <w:r>
        <w:t>建设单位应按照要求，在项目现场设置样板工程，</w:t>
      </w:r>
      <w:bookmarkEnd w:id="14"/>
      <w:r>
        <w:t>实施完善的施工过程收集、留存检验检测报告或进场复验报告制度，把相关要求纳入项目专项验收内容。</w:t>
      </w:r>
    </w:p>
    <w:p w14:paraId="6CC66C84">
      <w:pPr>
        <w:pStyle w:val="12"/>
      </w:pPr>
      <w:r>
        <w:t>施工单位应根据工程特点、施工难点和质量控制重点，编制专项施工方案，对热桥处理、气密性保障等关键环节制定详细的施工工艺和质量保证措施。</w:t>
      </w:r>
    </w:p>
    <w:p w14:paraId="133DF2A0">
      <w:pPr>
        <w:pStyle w:val="12"/>
      </w:pPr>
      <w:r>
        <w:t>监理单位应根据专项施工方案编制专项监理细则，制定相应的质量管控措施。加强日常检查和巡视，要对门窗安装、墙面和屋面保温施工、穿墙及出屋面管道等部位热桥处理、气密层保障施工等重要工序进行旁站和过程专项验收，做好旁站记录和验收记录，并留存关键工序影像资料，纳入项目建筑节能专项验收内容。</w:t>
      </w:r>
    </w:p>
    <w:p w14:paraId="4A91A28A">
      <w:pPr>
        <w:pStyle w:val="12"/>
      </w:pPr>
      <w:r>
        <w:t>区安质监站应按照市级建设工程质量安全监督部门制定的超低能耗建筑施工质量监管要点，进一步加强对超低能耗建筑项目施工质量的日常监督和指导，适时开展专项检查。尤其是对墙体节能、门窗节能、屋面节能等关键部位的施工质量加强监督检查，并加强对节能材料的进场验收程序和复检报告的抽查。</w:t>
      </w:r>
    </w:p>
    <w:p w14:paraId="719AFA26">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（专项检测）</w:t>
      </w:r>
    </w:p>
    <w:p w14:paraId="6B8E435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spacing w:line="560" w:lineRule="exact"/>
        <w:ind w:firstLine="640" w:firstLineChars="200"/>
        <w:textAlignment w:val="auto"/>
        <w:outlineLvl w:val="0"/>
        <w:rPr>
          <w:rFonts w:hint="eastAsia" w:ascii="仿宋_GB2312" w:hAnsi="Calibri" w:eastAsia="仿宋_GB2312" w:cs="Times New Roman"/>
          <w:kern w:val="0"/>
          <w:sz w:val="32"/>
          <w:szCs w:val="20"/>
          <w:lang w:val="en-US" w:eastAsia="zh-CN" w:bidi="ar-SA"/>
        </w:rPr>
      </w:pPr>
      <w:r>
        <w:rPr>
          <w:rFonts w:hint="eastAsia" w:ascii="仿宋_GB2312" w:hAnsi="Calibri" w:eastAsia="仿宋_GB2312" w:cs="Times New Roman"/>
          <w:kern w:val="0"/>
          <w:sz w:val="32"/>
          <w:szCs w:val="20"/>
          <w:highlight w:val="none"/>
          <w:lang w:val="en-US" w:eastAsia="zh-CN" w:bidi="ar-SA"/>
        </w:rPr>
        <w:t>建设单位应委托有相应资质的检测机构对超低能耗建筑项目涉及室内环境、建筑能耗及气密性的关键参数进行现场专项检测，</w:t>
      </w:r>
      <w:r>
        <w:rPr>
          <w:rFonts w:hint="eastAsia" w:ascii="仿宋_GB2312" w:hAnsi="Calibri" w:eastAsia="仿宋_GB2312" w:cs="Times New Roman"/>
          <w:kern w:val="0"/>
          <w:sz w:val="32"/>
          <w:szCs w:val="20"/>
          <w:lang w:val="en-US" w:eastAsia="zh-CN" w:bidi="ar-SA"/>
        </w:rPr>
        <w:t>并出具现场专项检测报告。</w:t>
      </w:r>
    </w:p>
    <w:p w14:paraId="50156DBC">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0"/>
        <w:rPr>
          <w:rFonts w:hint="eastAsia" w:ascii="Times New Roman" w:hAnsi="Times New Roman" w:eastAsia="仿宋_GB2312" w:cs="仿宋_GB2312"/>
          <w:b/>
          <w:bCs/>
          <w:color w:val="auto"/>
          <w:sz w:val="32"/>
          <w:szCs w:val="32"/>
          <w:lang w:val="en-US" w:eastAsia="zh-CN"/>
        </w:rPr>
      </w:pPr>
      <w:bookmarkStart w:id="15" w:name="OLE_LINK19"/>
      <w:r>
        <w:rPr>
          <w:rFonts w:hint="eastAsia" w:ascii="Times New Roman" w:hAnsi="Times New Roman" w:eastAsia="仿宋_GB2312" w:cs="仿宋_GB2312"/>
          <w:b/>
          <w:bCs/>
          <w:color w:val="auto"/>
          <w:sz w:val="32"/>
          <w:szCs w:val="32"/>
          <w:lang w:val="en-US" w:eastAsia="zh-CN"/>
        </w:rPr>
        <w:t>（竣工备案与验收）</w:t>
      </w:r>
    </w:p>
    <w:bookmarkEnd w:id="15"/>
    <w:p w14:paraId="16E93F37">
      <w:pPr>
        <w:pStyle w:val="17"/>
        <w:ind w:firstLine="640" w:firstLineChars="200"/>
        <w:jc w:val="left"/>
        <w:rPr>
          <w:rFonts w:ascii="仿宋_GB2312" w:hAnsi="Calibri" w:eastAsia="仿宋_GB2312" w:cs="Times New Roman"/>
          <w:kern w:val="0"/>
          <w:sz w:val="32"/>
          <w:szCs w:val="20"/>
          <w:lang w:val="en-US" w:eastAsia="zh-CN" w:bidi="ar-SA"/>
        </w:rPr>
      </w:pPr>
      <w:bookmarkStart w:id="16" w:name="OLE_LINK20"/>
      <w:r>
        <w:rPr>
          <w:rFonts w:ascii="仿宋_GB2312" w:hAnsi="Calibri" w:eastAsia="仿宋_GB2312" w:cs="Times New Roman"/>
          <w:kern w:val="0"/>
          <w:sz w:val="32"/>
          <w:szCs w:val="20"/>
          <w:highlight w:val="none"/>
          <w:lang w:val="en-US" w:eastAsia="zh-CN" w:bidi="ar-SA"/>
        </w:rPr>
        <w:t>超低能耗建筑</w:t>
      </w:r>
      <w:r>
        <w:rPr>
          <w:rFonts w:hint="eastAsia" w:ascii="仿宋_GB2312" w:hAnsi="Calibri" w:eastAsia="仿宋_GB2312" w:cs="Times New Roman"/>
          <w:kern w:val="0"/>
          <w:sz w:val="32"/>
          <w:szCs w:val="20"/>
          <w:highlight w:val="none"/>
          <w:lang w:val="en-US" w:eastAsia="zh-CN" w:bidi="ar-SA"/>
        </w:rPr>
        <w:t>项目竣工</w:t>
      </w:r>
      <w:r>
        <w:rPr>
          <w:rFonts w:ascii="仿宋_GB2312" w:hAnsi="Calibri" w:eastAsia="仿宋_GB2312" w:cs="Times New Roman"/>
          <w:kern w:val="0"/>
          <w:sz w:val="32"/>
          <w:szCs w:val="20"/>
          <w:highlight w:val="none"/>
          <w:lang w:val="en-US" w:eastAsia="zh-CN" w:bidi="ar-SA"/>
        </w:rPr>
        <w:t>备案资料纳入项</w:t>
      </w:r>
      <w:r>
        <w:rPr>
          <w:rFonts w:ascii="仿宋_GB2312" w:hAnsi="Calibri" w:eastAsia="仿宋_GB2312" w:cs="Times New Roman"/>
          <w:kern w:val="0"/>
          <w:sz w:val="32"/>
          <w:szCs w:val="20"/>
          <w:lang w:val="en-US" w:eastAsia="zh-CN" w:bidi="ar-SA"/>
        </w:rPr>
        <w:t>目综合竣工验收资料。建设单位应在超低能耗建筑相关工程完工后，组织开展项目竣工验收，并报区安质监站超低能耗项目专项备案</w:t>
      </w:r>
      <w:r>
        <w:rPr>
          <w:rFonts w:hint="eastAsia" w:ascii="仿宋_GB2312" w:hAnsi="Calibri" w:eastAsia="仿宋_GB2312" w:cs="Times New Roman"/>
          <w:kern w:val="0"/>
          <w:sz w:val="32"/>
          <w:szCs w:val="20"/>
          <w:lang w:val="en-US" w:eastAsia="zh-CN" w:bidi="ar-SA"/>
        </w:rPr>
        <w:t>。提交《</w:t>
      </w:r>
      <w:r>
        <w:rPr>
          <w:rFonts w:ascii="仿宋_GB2312" w:hAnsi="Calibri" w:eastAsia="仿宋_GB2312" w:cs="Times New Roman"/>
          <w:kern w:val="0"/>
          <w:sz w:val="32"/>
          <w:szCs w:val="20"/>
          <w:lang w:val="en-US" w:eastAsia="zh-CN" w:bidi="ar-SA"/>
        </w:rPr>
        <w:t>超低能耗建筑工程验收关键性能指标表</w:t>
      </w:r>
      <w:r>
        <w:rPr>
          <w:rFonts w:hint="eastAsia" w:ascii="仿宋_GB2312" w:hAnsi="Calibri" w:eastAsia="仿宋_GB2312" w:cs="Times New Roman"/>
          <w:kern w:val="0"/>
          <w:sz w:val="32"/>
          <w:szCs w:val="20"/>
          <w:lang w:val="en-US" w:eastAsia="zh-CN" w:bidi="ar-SA"/>
        </w:rPr>
        <w:t>》（附件6）及其他相关资料</w:t>
      </w:r>
      <w:r>
        <w:rPr>
          <w:rFonts w:ascii="仿宋_GB2312" w:hAnsi="Calibri" w:eastAsia="仿宋_GB2312" w:cs="Times New Roman"/>
          <w:kern w:val="0"/>
          <w:sz w:val="32"/>
          <w:szCs w:val="20"/>
          <w:lang w:val="en-US" w:eastAsia="zh-CN" w:bidi="ar-SA"/>
        </w:rPr>
        <w:t>。</w:t>
      </w:r>
      <w:bookmarkEnd w:id="16"/>
      <w:r>
        <w:rPr>
          <w:rFonts w:ascii="仿宋_GB2312" w:hAnsi="Calibri" w:eastAsia="仿宋_GB2312" w:cs="Times New Roman"/>
          <w:b/>
          <w:bCs/>
          <w:kern w:val="0"/>
          <w:sz w:val="32"/>
          <w:szCs w:val="20"/>
          <w:lang w:val="en-US" w:eastAsia="zh-CN" w:bidi="ar-SA"/>
        </w:rPr>
        <w:t>申</w:t>
      </w:r>
      <w:r>
        <w:rPr>
          <w:rFonts w:hint="eastAsia" w:ascii="仿宋_GB2312" w:hAnsi="Calibri" w:eastAsia="仿宋_GB2312" w:cs="Times New Roman"/>
          <w:b/>
          <w:bCs/>
          <w:kern w:val="0"/>
          <w:sz w:val="32"/>
          <w:szCs w:val="20"/>
          <w:lang w:val="en-US" w:eastAsia="zh-CN" w:bidi="ar-SA"/>
        </w:rPr>
        <w:t>报</w:t>
      </w:r>
      <w:r>
        <w:rPr>
          <w:rFonts w:ascii="仿宋_GB2312" w:hAnsi="Calibri" w:eastAsia="仿宋_GB2312" w:cs="Times New Roman"/>
          <w:b/>
          <w:bCs/>
          <w:kern w:val="0"/>
          <w:sz w:val="32"/>
          <w:szCs w:val="20"/>
          <w:lang w:val="en-US" w:eastAsia="zh-CN" w:bidi="ar-SA"/>
        </w:rPr>
        <w:t>容积率支持项目</w:t>
      </w:r>
      <w:r>
        <w:rPr>
          <w:rFonts w:hint="eastAsia" w:ascii="仿宋_GB2312" w:hAnsi="Calibri" w:eastAsia="仿宋_GB2312" w:cs="Times New Roman"/>
          <w:kern w:val="0"/>
          <w:sz w:val="32"/>
          <w:szCs w:val="20"/>
          <w:lang w:val="en-US" w:eastAsia="zh-CN" w:bidi="ar-SA"/>
        </w:rPr>
        <w:t>应</w:t>
      </w:r>
      <w:r>
        <w:rPr>
          <w:rFonts w:ascii="仿宋_GB2312" w:hAnsi="Calibri" w:eastAsia="仿宋_GB2312" w:cs="Times New Roman"/>
          <w:kern w:val="0"/>
          <w:sz w:val="32"/>
          <w:szCs w:val="20"/>
          <w:lang w:val="en-US" w:eastAsia="zh-CN" w:bidi="ar-SA"/>
        </w:rPr>
        <w:t>在竣工验收前通过测评，具体测评流程详见第</w:t>
      </w:r>
      <w:r>
        <w:rPr>
          <w:rFonts w:hint="eastAsia" w:ascii="仿宋_GB2312" w:hAnsi="Calibri" w:eastAsia="仿宋_GB2312" w:cs="Times New Roman"/>
          <w:kern w:val="0"/>
          <w:sz w:val="32"/>
          <w:szCs w:val="20"/>
          <w:lang w:val="en-US" w:eastAsia="zh-CN" w:bidi="ar-SA"/>
        </w:rPr>
        <w:t>五</w:t>
      </w:r>
      <w:r>
        <w:rPr>
          <w:rFonts w:ascii="仿宋_GB2312" w:hAnsi="Calibri" w:eastAsia="仿宋_GB2312" w:cs="Times New Roman"/>
          <w:kern w:val="0"/>
          <w:sz w:val="32"/>
          <w:szCs w:val="20"/>
          <w:lang w:val="en-US" w:eastAsia="zh-CN" w:bidi="ar-SA"/>
        </w:rPr>
        <w:t>章</w:t>
      </w:r>
      <w:r>
        <w:rPr>
          <w:rFonts w:hint="eastAsia" w:ascii="仿宋_GB2312" w:hAnsi="Calibri" w:eastAsia="仿宋_GB2312" w:cs="Times New Roman"/>
          <w:kern w:val="0"/>
          <w:sz w:val="32"/>
          <w:szCs w:val="20"/>
          <w:lang w:val="en-US" w:eastAsia="zh-CN" w:bidi="ar-SA"/>
        </w:rPr>
        <w:t>。</w:t>
      </w:r>
    </w:p>
    <w:p w14:paraId="614D1445">
      <w:pPr>
        <w:pStyle w:val="2"/>
        <w:numPr>
          <w:ilvl w:val="0"/>
          <w:numId w:val="3"/>
        </w:numPr>
        <w:jc w:val="center"/>
        <w:rPr>
          <w:rFonts w:hint="eastAsia" w:ascii="Times New Roman" w:hAnsi="Times New Roman" w:eastAsia="黑体" w:cs="黑体"/>
          <w:color w:val="auto"/>
          <w:kern w:val="2"/>
          <w:sz w:val="32"/>
          <w:szCs w:val="32"/>
          <w:lang w:val="en-US" w:eastAsia="zh-CN" w:bidi="ar-SA"/>
        </w:rPr>
      </w:pPr>
      <w:r>
        <w:rPr>
          <w:rFonts w:hint="eastAsia" w:ascii="Times New Roman" w:hAnsi="Times New Roman" w:eastAsia="黑体" w:cs="黑体"/>
          <w:color w:val="auto"/>
          <w:kern w:val="2"/>
          <w:sz w:val="32"/>
          <w:szCs w:val="32"/>
          <w:lang w:val="en-US" w:eastAsia="zh-CN" w:bidi="ar-SA"/>
        </w:rPr>
        <w:t>变更管理</w:t>
      </w:r>
    </w:p>
    <w:p w14:paraId="78500CF5">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（变更管理要求）</w:t>
      </w:r>
    </w:p>
    <w:p w14:paraId="167EAEF9">
      <w:pPr>
        <w:pStyle w:val="12"/>
      </w:pPr>
      <w:r>
        <w:t>建设单位应严禁擅自变更设计内容，降低建设标准</w:t>
      </w:r>
      <w:bookmarkStart w:id="17" w:name="OLE_LINK21"/>
      <w:r>
        <w:rPr>
          <w:rFonts w:hint="eastAsia"/>
          <w:lang w:eastAsia="zh-CN"/>
        </w:rPr>
        <w:t>。</w:t>
      </w:r>
      <w:r>
        <w:t>涉及室内环境、建筑能耗及气密性的关键参数确需变更的，应重新报送施工图审查后实施。</w:t>
      </w:r>
    </w:p>
    <w:p w14:paraId="64B0066A">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（申报容积率项目变更管理要求）</w:t>
      </w:r>
    </w:p>
    <w:p w14:paraId="21E441D4">
      <w:pPr>
        <w:pStyle w:val="12"/>
      </w:pPr>
      <w:r>
        <w:rPr>
          <w:b/>
        </w:rPr>
        <w:t>申报容积率支持项目</w:t>
      </w:r>
      <w:r>
        <w:t>确需变更的，建设单位应参照《上海市住房和城乡建设管理委员会关于进一步加强本市超低能耗建筑项目技术方案变更管理的通知》（沪建建材</w:t>
      </w:r>
      <w:r>
        <w:rPr>
          <w:rFonts w:hint="eastAsia" w:ascii="Times New Roman" w:hAnsi="Times New Roman" w:eastAsia="仿宋_GB2312" w:cs="仿宋_GB2312"/>
          <w:b w:val="0"/>
          <w:bCs w:val="0"/>
          <w:color w:val="auto"/>
          <w:sz w:val="32"/>
          <w:szCs w:val="32"/>
          <w:lang w:val="en-US" w:eastAsia="zh-CN"/>
        </w:rPr>
        <w:t>〔</w:t>
      </w:r>
      <w:r>
        <w:t>2023</w:t>
      </w:r>
      <w:r>
        <w:rPr>
          <w:rFonts w:hint="eastAsia" w:ascii="Times New Roman" w:hAnsi="Times New Roman" w:eastAsia="仿宋_GB2312" w:cs="仿宋_GB2312"/>
          <w:b w:val="0"/>
          <w:bCs w:val="0"/>
          <w:color w:val="auto"/>
          <w:sz w:val="32"/>
          <w:szCs w:val="32"/>
          <w:lang w:val="en-US" w:eastAsia="zh-CN"/>
        </w:rPr>
        <w:t>〕</w:t>
      </w:r>
      <w:r>
        <w:t>447号）要求，根据变更内容申请专项技术论证变更或变更备案。</w:t>
      </w:r>
      <w:bookmarkEnd w:id="17"/>
      <w:r>
        <w:t>在相应技术内容开始施工前，向区建设管理委提交《超低能耗建筑项目变更申报书》（附件</w:t>
      </w:r>
      <w:r>
        <w:rPr>
          <w:rFonts w:hint="eastAsia"/>
        </w:rPr>
        <w:t>7</w:t>
      </w:r>
      <w:r>
        <w:t>）或《超低能耗建筑项目变更备案表》（附件</w:t>
      </w:r>
      <w:r>
        <w:rPr>
          <w:rFonts w:hint="eastAsia"/>
        </w:rPr>
        <w:t>8</w:t>
      </w:r>
      <w:r>
        <w:t>），</w:t>
      </w:r>
      <w:bookmarkStart w:id="18" w:name="OLE_LINK22"/>
      <w:r>
        <w:t>并重新报送施工图审查，视情况进行建设工程规划许可变更。其中专项技术论证类变更由区建设管理委组织专项技术论证会，论证通过的，建设单位方可重新报送施工图审查后实施。同一项目的技术方案变更论证会最多召开两次。</w:t>
      </w:r>
      <w:bookmarkEnd w:id="18"/>
      <w:r>
        <w:t>项目技术方案变更未按要求进行技术论证或备案的，项目测评不予通过。</w:t>
      </w:r>
    </w:p>
    <w:p w14:paraId="3567BC22">
      <w:pPr>
        <w:pStyle w:val="2"/>
        <w:numPr>
          <w:ilvl w:val="0"/>
          <w:numId w:val="3"/>
        </w:numPr>
        <w:ind w:left="0" w:leftChars="0" w:firstLine="640" w:firstLineChars="200"/>
        <w:jc w:val="center"/>
      </w:pPr>
      <w:bookmarkStart w:id="19" w:name="OLE_LINK23"/>
      <w:r>
        <w:t>项目测评管理</w:t>
      </w:r>
      <w:bookmarkEnd w:id="19"/>
    </w:p>
    <w:p w14:paraId="0B727511">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（项目测评）</w:t>
      </w:r>
    </w:p>
    <w:p w14:paraId="67A9363F">
      <w:pPr>
        <w:pStyle w:val="12"/>
        <w:rPr>
          <w:rFonts w:hint="eastAsia" w:eastAsia="仿宋_GB2312"/>
          <w:lang w:eastAsia="zh-CN"/>
        </w:rPr>
      </w:pPr>
      <w:bookmarkStart w:id="20" w:name="OLE_LINK24"/>
      <w:r>
        <w:rPr>
          <w:b/>
        </w:rPr>
        <w:t>申报容积率支持项目</w:t>
      </w:r>
      <w:r>
        <w:t>由区建设管理委组织开展第三方测评。区建设管理委采用招标</w:t>
      </w:r>
      <w:r>
        <w:rPr>
          <w:rFonts w:hint="eastAsia"/>
        </w:rPr>
        <w:t>或</w:t>
      </w:r>
      <w:r>
        <w:rPr>
          <w:rFonts w:hint="eastAsia"/>
          <w:lang w:val="en-US" w:eastAsia="zh-CN"/>
        </w:rPr>
        <w:t>比</w:t>
      </w:r>
      <w:r>
        <w:rPr>
          <w:rFonts w:hint="eastAsia"/>
        </w:rPr>
        <w:t>选、委托</w:t>
      </w:r>
      <w:r>
        <w:t>方式确认第三方测评机构。</w:t>
      </w:r>
      <w:bookmarkEnd w:id="20"/>
      <w:bookmarkStart w:id="21" w:name="OLE_LINK25"/>
      <w:r>
        <w:t>按照超低能耗建筑项目专项技术评估方案通过时间顺序，为其匹配第三方测评机构，</w:t>
      </w:r>
      <w:bookmarkEnd w:id="21"/>
      <w:r>
        <w:t>并出具《奉贤区超低能耗建筑项目第三方测评告知书》</w:t>
      </w:r>
      <w:r>
        <w:rPr>
          <w:rFonts w:hint="eastAsia"/>
          <w:lang w:eastAsia="zh-CN"/>
        </w:rPr>
        <w:t>（</w:t>
      </w:r>
      <w:r>
        <w:rPr>
          <w:rFonts w:hint="eastAsia"/>
          <w:lang w:val="en-US" w:eastAsia="zh-CN"/>
        </w:rPr>
        <w:t>附件9</w:t>
      </w:r>
      <w:r>
        <w:rPr>
          <w:rFonts w:hint="eastAsia"/>
          <w:lang w:eastAsia="zh-CN"/>
        </w:rPr>
        <w:t>）。</w:t>
      </w:r>
    </w:p>
    <w:p w14:paraId="0E5B799F">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（双向回避）</w:t>
      </w:r>
    </w:p>
    <w:p w14:paraId="6192FD2E">
      <w:pPr>
        <w:pStyle w:val="12"/>
      </w:pPr>
      <w:r>
        <w:t>建设单位应与第三方测评机构试行双向回避制度，并签署《奉贤区超低能耗建筑第三方测评工作知情承诺书》（附件</w:t>
      </w:r>
      <w:r>
        <w:rPr>
          <w:rFonts w:hint="eastAsia"/>
        </w:rPr>
        <w:t>10</w:t>
      </w:r>
      <w:r>
        <w:t>），不得聘请该第三方测评机构开展室内环境、传热系数及气密性等超低能耗建筑相关检测工作；在项目开工前，向第三方测评机构提供超低能耗建筑专项施工方案以及进度计划。</w:t>
      </w:r>
    </w:p>
    <w:p w14:paraId="12439C02">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（测评要求）</w:t>
      </w:r>
    </w:p>
    <w:p w14:paraId="5F07B5EF">
      <w:pPr>
        <w:pStyle w:val="12"/>
        <w:numPr>
          <w:ilvl w:val="0"/>
          <w:numId w:val="0"/>
        </w:numPr>
        <w:ind w:firstLine="640" w:firstLineChars="200"/>
      </w:pPr>
      <w:r>
        <w:t>第三方测评机构应按照《上海市超低能耗建筑第三方测评机构测评指导书（试行）》、《上海市超低能耗建筑现场专项检测实施细则（试行）》，开展文件审查、现场核查等超低能耗建筑测评工作。</w:t>
      </w:r>
    </w:p>
    <w:p w14:paraId="1098E0AD">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（测评申请）</w:t>
      </w:r>
    </w:p>
    <w:p w14:paraId="45DB8510">
      <w:pPr>
        <w:pStyle w:val="12"/>
        <w:numPr>
          <w:ilvl w:val="0"/>
          <w:numId w:val="0"/>
        </w:numPr>
        <w:ind w:firstLine="640" w:firstLineChars="200"/>
        <w:rPr>
          <w:b/>
        </w:rPr>
      </w:pPr>
      <w:r>
        <w:t>建设单位应</w:t>
      </w:r>
      <w:r>
        <w:rPr>
          <w:rFonts w:hint="eastAsia"/>
          <w:lang w:val="en-US" w:eastAsia="zh-CN"/>
        </w:rPr>
        <w:t>完成</w:t>
      </w:r>
      <w:r>
        <w:t>现场专项检测</w:t>
      </w:r>
      <w:r>
        <w:rPr>
          <w:rFonts w:hint="eastAsia" w:ascii="Times New Roman" w:hAnsi="Times New Roman" w:eastAsia="仿宋_GB2312" w:cs="仿宋_GB2312"/>
          <w:b w:val="0"/>
          <w:bCs w:val="0"/>
          <w:color w:val="auto"/>
          <w:kern w:val="2"/>
          <w:sz w:val="32"/>
          <w:szCs w:val="32"/>
          <w:lang w:val="en-US" w:eastAsia="zh-CN" w:bidi="ar-SA"/>
        </w:rPr>
        <w:t>、确保现场具备测评条件后，</w:t>
      </w:r>
      <w:r>
        <w:t>向区建设管理委提交《超低能耗建筑项目第三方测评申请表》（附件</w:t>
      </w:r>
      <w:r>
        <w:rPr>
          <w:rFonts w:hint="eastAsia"/>
        </w:rPr>
        <w:t>11</w:t>
      </w:r>
      <w:r>
        <w:t>）。</w:t>
      </w:r>
      <w:r>
        <w:rPr>
          <w:rFonts w:hint="eastAsia"/>
        </w:rPr>
        <w:t>测评机构在进场前应召开准备会，明确测评日程与要求。</w:t>
      </w:r>
    </w:p>
    <w:p w14:paraId="0F5660F2">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（测评实施）</w:t>
      </w:r>
    </w:p>
    <w:p w14:paraId="118C9E97">
      <w:pPr>
        <w:pStyle w:val="12"/>
        <w:numPr>
          <w:ilvl w:val="0"/>
          <w:numId w:val="0"/>
        </w:numPr>
        <w:ind w:firstLine="640" w:firstLineChars="200"/>
        <w:rPr>
          <w:b/>
        </w:rPr>
      </w:pPr>
      <w:r>
        <w:t>开展测评时，应以经评估通过的超低能耗建筑项目技术方案为准，发现与施工图设计文件不一致且没有办理技术方案变更备案或技术论证的，列入测评整改意见。因项目隐蔽工程影像资料提供不全、无法反映项目超低能耗技术措施落实情况的，第三方测评机构可开展现场破拆核查，造成损失由建设单位自行承担。</w:t>
      </w:r>
    </w:p>
    <w:p w14:paraId="5AACD049">
      <w:pPr>
        <w:pStyle w:val="12"/>
      </w:pPr>
      <w:r>
        <w:t>区安质监站参与测评见证，对随机抽样与现场检测样本一致性、现场检测准备措施合理性、检测过程合规性、检测结果唯一性进行把关。</w:t>
      </w:r>
    </w:p>
    <w:p w14:paraId="6AC5CF8B">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（测评结果</w:t>
      </w:r>
      <w:bookmarkStart w:id="22" w:name="OLE_LINK26"/>
      <w:r>
        <w:rPr>
          <w:rFonts w:hint="eastAsia" w:ascii="Times New Roman" w:hAnsi="Times New Roman" w:eastAsia="仿宋_GB2312" w:cs="仿宋_GB2312"/>
          <w:b/>
          <w:bCs/>
          <w:color w:val="auto"/>
          <w:sz w:val="32"/>
          <w:szCs w:val="32"/>
          <w:lang w:val="en-US" w:eastAsia="zh-CN"/>
        </w:rPr>
        <w:t>）</w:t>
      </w:r>
    </w:p>
    <w:p w14:paraId="32BF5AA9">
      <w:pPr>
        <w:pStyle w:val="12"/>
        <w:numPr>
          <w:ilvl w:val="0"/>
          <w:numId w:val="0"/>
        </w:numPr>
        <w:ind w:firstLine="640" w:firstLineChars="200"/>
        <w:rPr>
          <w:b/>
          <w:highlight w:val="none"/>
        </w:rPr>
      </w:pPr>
      <w:r>
        <w:t>测评通过的，第三方测评单位出具测评报告，区建设管理委出具测评意见；未通过测评的，建设单位应根据测评整改意见进行整改，整改通过后方可出具测评报告、测评意见。对于整改后仍不通过的，取消容积率计算支持，项目应按照实际计容面积补缴土地出让金，</w:t>
      </w:r>
      <w:r>
        <w:rPr>
          <w:highlight w:val="none"/>
        </w:rPr>
        <w:t>并将相关情况报送上海市住房和建设管理委员会，取消项目建设单位及其法人后续申报本市超低能耗建筑项目相关政策支持的资格。</w:t>
      </w:r>
      <w:bookmarkEnd w:id="22"/>
    </w:p>
    <w:p w14:paraId="7205CC93">
      <w:pPr>
        <w:pStyle w:val="2"/>
        <w:numPr>
          <w:ilvl w:val="0"/>
          <w:numId w:val="3"/>
        </w:numPr>
        <w:ind w:left="0" w:leftChars="0" w:firstLine="640" w:firstLineChars="200"/>
        <w:jc w:val="center"/>
      </w:pPr>
      <w:bookmarkStart w:id="23" w:name="OLE_LINK3"/>
      <w:r>
        <w:t>其他要求</w:t>
      </w:r>
    </w:p>
    <w:p w14:paraId="41E57B0B">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（住宅项目）</w:t>
      </w:r>
    </w:p>
    <w:bookmarkEnd w:id="23"/>
    <w:p w14:paraId="6EAE6879">
      <w:pPr>
        <w:pStyle w:val="12"/>
      </w:pPr>
      <w:bookmarkStart w:id="24" w:name="OLE_LINK27"/>
      <w:r>
        <w:t>对于超低能耗商品住宅项目，建设单位应在售楼处显著位置将超低能耗建筑和普通建筑的区别、工程技术指标、主要构件性能参数、预期节能效果等关键内容进行展示。</w:t>
      </w:r>
      <w:bookmarkEnd w:id="24"/>
      <w:r>
        <w:t>销售宣传时应据实介绍超低能耗建筑技术指标和节能效果，禁止随意夸大。</w:t>
      </w:r>
    </w:p>
    <w:p w14:paraId="638612AB">
      <w:pPr>
        <w:pStyle w:val="12"/>
      </w:pPr>
      <w:r>
        <w:t>建设单位应组织编制超低能耗建筑专项使用说明书，在房屋交付时提供给业主。专项使用说明书应包含节能技术指标、房屋平面图并注明气密层位置、门窗及设备使用维护说明等。超低能耗住宅建筑的专项使用说明书内容应纳入住宅使用说明书和质量保证书中。</w:t>
      </w:r>
    </w:p>
    <w:p w14:paraId="56D0D1BC">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（公共建筑能耗监测）</w:t>
      </w:r>
    </w:p>
    <w:p w14:paraId="29872049">
      <w:pPr>
        <w:pStyle w:val="12"/>
      </w:pPr>
      <w:r>
        <w:t>对于申请容积率支持的或单体面积大于2万平米的超低</w:t>
      </w:r>
      <w:bookmarkStart w:id="25" w:name="OLE_LINK28"/>
      <w:r>
        <w:t>能耗公共建筑项目，应建立包括温湿度、二氧化碳浓度、细颗粒物浓度等室内环境指标和能耗数据的监测系统，能</w:t>
      </w:r>
      <w:bookmarkEnd w:id="25"/>
      <w:r>
        <w:t>耗监测系统应与奉贤区国家机关办公建筑和大型公共建筑能耗监测系统联网，并确保持续稳定上传室内环境和能耗数据。</w:t>
      </w:r>
    </w:p>
    <w:p w14:paraId="63A84785">
      <w:pPr>
        <w:pStyle w:val="2"/>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center"/>
        <w:textAlignment w:val="auto"/>
      </w:pPr>
      <w:r>
        <w:rPr>
          <w:rFonts w:hint="eastAsia"/>
          <w:lang w:val="en-US" w:eastAsia="zh-CN"/>
        </w:rPr>
        <w:t>附则</w:t>
      </w:r>
    </w:p>
    <w:p w14:paraId="16F5FB11">
      <w:pPr>
        <w:keepNext w:val="0"/>
        <w:keepLines w:val="0"/>
        <w:pageBreakBefore w:val="0"/>
        <w:widowControl w:val="0"/>
        <w:numPr>
          <w:ilvl w:val="0"/>
          <w:numId w:val="2"/>
        </w:numPr>
        <w:tabs>
          <w:tab w:val="left" w:pos="0"/>
        </w:tabs>
        <w:kinsoku/>
        <w:wordWrap/>
        <w:overflowPunct/>
        <w:topLinePunct w:val="0"/>
        <w:autoSpaceDE/>
        <w:autoSpaceDN/>
        <w:bidi w:val="0"/>
        <w:adjustRightInd w:val="0"/>
        <w:snapToGrid/>
        <w:spacing w:line="560" w:lineRule="exact"/>
        <w:ind w:left="0" w:leftChars="0" w:firstLine="643" w:firstLineChars="200"/>
        <w:textAlignment w:val="auto"/>
        <w:outlineLvl w:val="1"/>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（施行日期）</w:t>
      </w:r>
    </w:p>
    <w:p w14:paraId="3FEE5527">
      <w:pPr>
        <w:pStyle w:val="12"/>
      </w:pPr>
      <w:bookmarkStart w:id="26" w:name="OLE_LINK29"/>
      <w:r>
        <w:t>2026年5月1日起，签订土地出让合同或取得立项批复的新建民用建筑应执行本规定；2026年7月1日起，报送施工图审查的新建民用建筑应执行本规定。</w:t>
      </w:r>
    </w:p>
    <w:bookmarkEnd w:id="26"/>
    <w:p w14:paraId="3545A1B2">
      <w:pPr>
        <w:pStyle w:val="12"/>
      </w:pPr>
      <w:bookmarkStart w:id="27" w:name="OLE_LINK30"/>
      <w:r>
        <w:t>本规定自发布之日起试行，试行期两年，由区建设管理委负责解释。实施过程中，如遇国家和本市相关政策调整，按照新政策执行。</w:t>
      </w:r>
    </w:p>
    <w:bookmarkEnd w:id="27"/>
    <w:p w14:paraId="4B58EC0D">
      <w:pPr>
        <w:pStyle w:val="12"/>
      </w:pPr>
    </w:p>
    <w:p w14:paraId="51085391">
      <w:r>
        <w:br w:type="page"/>
      </w:r>
    </w:p>
    <w:p w14:paraId="25AD7780">
      <w:pPr>
        <w:pStyle w:val="23"/>
        <w:rPr>
          <w:rFonts w:hint="eastAsia" w:eastAsia="仿宋_GB2312"/>
          <w:lang w:val="en-US" w:eastAsia="zh-CN"/>
        </w:rPr>
      </w:pPr>
      <w:r>
        <w:t>附件</w:t>
      </w:r>
      <w:r>
        <w:rPr>
          <w:rFonts w:hint="eastAsia"/>
          <w:lang w:val="en-US" w:eastAsia="zh-CN"/>
        </w:rPr>
        <w:t>2</w:t>
      </w:r>
    </w:p>
    <w:p w14:paraId="0ACE2C1D">
      <w:pPr>
        <w:pStyle w:val="17"/>
        <w:rPr>
          <w:rFonts w:hint="eastAsia"/>
        </w:rPr>
      </w:pPr>
      <w:r>
        <w:t>超低能耗建筑项目</w:t>
      </w:r>
      <w:r>
        <w:br w:type="textWrapping"/>
      </w:r>
      <w:r>
        <w:t>申报承诺书</w:t>
      </w:r>
    </w:p>
    <w:p w14:paraId="227F1A5F">
      <w:pPr>
        <w:spacing w:line="800" w:lineRule="exact"/>
        <w:jc w:val="center"/>
        <w:rPr>
          <w:rFonts w:hint="eastAsia" w:ascii="方正小标宋简体" w:hAnsi="方正小标宋简体" w:eastAsia="方正小标宋简体" w:cs="方正小标宋简体"/>
          <w:sz w:val="32"/>
          <w:szCs w:val="32"/>
        </w:rPr>
      </w:pPr>
    </w:p>
    <w:p w14:paraId="01236D15">
      <w:pPr>
        <w:spacing w:line="800" w:lineRule="exact"/>
        <w:jc w:val="center"/>
        <w:rPr>
          <w:rFonts w:hint="eastAsia" w:ascii="方正小标宋简体" w:hAnsi="方正小标宋简体" w:eastAsia="方正小标宋简体" w:cs="方正小标宋简体"/>
          <w:sz w:val="32"/>
          <w:szCs w:val="32"/>
        </w:rPr>
      </w:pPr>
    </w:p>
    <w:p w14:paraId="471C6571">
      <w:pPr>
        <w:spacing w:line="800" w:lineRule="exact"/>
        <w:jc w:val="center"/>
        <w:rPr>
          <w:rFonts w:hint="eastAsia" w:ascii="方正小标宋简体" w:hAnsi="方正小标宋简体" w:eastAsia="方正小标宋简体" w:cs="方正小标宋简体"/>
          <w:sz w:val="32"/>
          <w:szCs w:val="32"/>
        </w:rPr>
      </w:pPr>
    </w:p>
    <w:p w14:paraId="276C7D57">
      <w:pPr>
        <w:pStyle w:val="12"/>
        <w:rPr>
          <w:u w:val="single"/>
        </w:rPr>
      </w:pPr>
      <w:r>
        <w:t xml:space="preserve">项目名称  </w:t>
      </w:r>
      <w:r>
        <w:rPr>
          <w:u w:val="single"/>
        </w:rPr>
        <w:t xml:space="preserve">                                        </w:t>
      </w:r>
    </w:p>
    <w:p w14:paraId="08113705">
      <w:pPr>
        <w:spacing w:line="800" w:lineRule="exact"/>
        <w:jc w:val="left"/>
        <w:rPr>
          <w:rFonts w:hint="eastAsia" w:ascii="仿宋_GB2312" w:hAnsi="仿宋_GB2312" w:eastAsia="仿宋_GB2312" w:cs="仿宋_GB2312"/>
          <w:sz w:val="32"/>
          <w:szCs w:val="32"/>
        </w:rPr>
      </w:pPr>
    </w:p>
    <w:p w14:paraId="17786813">
      <w:pPr>
        <w:pStyle w:val="12"/>
        <w:rPr>
          <w:u w:val="single"/>
        </w:rPr>
      </w:pPr>
      <w:r>
        <w:t xml:space="preserve">建设单位（公章）  </w:t>
      </w:r>
      <w:r>
        <w:rPr>
          <w:u w:val="single"/>
        </w:rPr>
        <w:t xml:space="preserve">                                </w:t>
      </w:r>
    </w:p>
    <w:p w14:paraId="013D6FA8">
      <w:pPr>
        <w:spacing w:line="800" w:lineRule="exact"/>
        <w:jc w:val="left"/>
        <w:rPr>
          <w:rFonts w:hint="eastAsia" w:ascii="仿宋_GB2312" w:hAnsi="仿宋_GB2312" w:eastAsia="仿宋_GB2312" w:cs="仿宋_GB2312"/>
          <w:sz w:val="32"/>
          <w:szCs w:val="32"/>
        </w:rPr>
      </w:pPr>
    </w:p>
    <w:p w14:paraId="2CF12FD6">
      <w:pPr>
        <w:spacing w:line="800" w:lineRule="exact"/>
        <w:ind w:firstLine="640" w:firstLineChars="200"/>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申报日期  </w:t>
      </w:r>
      <w:r>
        <w:rPr>
          <w:rFonts w:hint="eastAsia" w:ascii="仿宋_GB2312" w:hAnsi="仿宋_GB2312" w:eastAsia="仿宋_GB2312" w:cs="仿宋_GB2312"/>
          <w:sz w:val="32"/>
          <w:szCs w:val="32"/>
          <w:u w:val="single"/>
        </w:rPr>
        <w:t xml:space="preserve">                                        </w:t>
      </w:r>
    </w:p>
    <w:p w14:paraId="3BC4FA3D">
      <w:pPr>
        <w:spacing w:line="800" w:lineRule="exact"/>
        <w:jc w:val="left"/>
        <w:rPr>
          <w:rFonts w:hint="eastAsia" w:ascii="仿宋_GB2312" w:hAnsi="仿宋_GB2312" w:eastAsia="仿宋_GB2312" w:cs="仿宋_GB2312"/>
          <w:sz w:val="32"/>
          <w:szCs w:val="32"/>
          <w:u w:val="single"/>
        </w:rPr>
      </w:pPr>
    </w:p>
    <w:p w14:paraId="0EC0BECE">
      <w:pPr>
        <w:spacing w:line="800" w:lineRule="exact"/>
        <w:jc w:val="left"/>
        <w:rPr>
          <w:rFonts w:hint="eastAsia" w:ascii="仿宋_GB2312" w:hAnsi="仿宋_GB2312" w:eastAsia="仿宋_GB2312" w:cs="仿宋_GB2312"/>
          <w:sz w:val="32"/>
          <w:szCs w:val="32"/>
          <w:u w:val="single"/>
        </w:rPr>
      </w:pPr>
    </w:p>
    <w:p w14:paraId="1364AF51">
      <w:pPr>
        <w:spacing w:line="800" w:lineRule="exact"/>
        <w:jc w:val="left"/>
        <w:rPr>
          <w:rFonts w:hint="eastAsia" w:ascii="仿宋_GB2312" w:hAnsi="仿宋_GB2312" w:eastAsia="仿宋_GB2312" w:cs="仿宋_GB2312"/>
          <w:sz w:val="32"/>
          <w:szCs w:val="32"/>
          <w:u w:val="single"/>
        </w:rPr>
      </w:pPr>
    </w:p>
    <w:p w14:paraId="18A67F09">
      <w:pPr>
        <w:spacing w:line="800" w:lineRule="exact"/>
        <w:jc w:val="left"/>
        <w:rPr>
          <w:rFonts w:hint="eastAsia" w:ascii="仿宋_GB2312" w:hAnsi="仿宋_GB2312" w:eastAsia="仿宋_GB2312" w:cs="仿宋_GB2312"/>
          <w:sz w:val="32"/>
          <w:szCs w:val="32"/>
          <w:u w:val="single"/>
        </w:rPr>
        <w:sectPr>
          <w:footerReference r:id="rId3" w:type="default"/>
          <w:pgSz w:w="11906" w:h="16838"/>
          <w:pgMar w:top="1440" w:right="1800" w:bottom="1440" w:left="1800" w:header="851" w:footer="992" w:gutter="0"/>
          <w:cols w:space="425" w:num="1"/>
          <w:docGrid w:type="lines" w:linePitch="312" w:charSpace="0"/>
        </w:sectPr>
      </w:pPr>
    </w:p>
    <w:p w14:paraId="4664301F">
      <w:pPr>
        <w:pStyle w:val="2"/>
        <w:ind w:firstLine="640" w:firstLineChars="200"/>
        <w:outlineLvl w:val="9"/>
        <w:rPr>
          <w:rFonts w:hint="eastAsia"/>
        </w:rPr>
      </w:pPr>
      <w:r>
        <w:t>编写说明</w:t>
      </w:r>
    </w:p>
    <w:p w14:paraId="0C96E36A">
      <w:pPr>
        <w:spacing w:line="800" w:lineRule="exact"/>
        <w:jc w:val="left"/>
        <w:rPr>
          <w:rFonts w:hint="eastAsia" w:ascii="仿宋_GB2312" w:hAnsi="仿宋_GB2312" w:eastAsia="仿宋_GB2312" w:cs="仿宋_GB2312"/>
          <w:sz w:val="32"/>
          <w:szCs w:val="32"/>
        </w:rPr>
      </w:pPr>
    </w:p>
    <w:p w14:paraId="139F1E4C">
      <w:pPr>
        <w:pStyle w:val="12"/>
        <w:numPr>
          <w:ilvl w:val="0"/>
          <w:numId w:val="4"/>
        </w:numPr>
        <w:ind w:firstLineChars="0"/>
      </w:pPr>
      <w:r>
        <w:t>本申报承诺书中的“二、关键性能指标”将作为超低能耗建筑项目审核依据之一，请准确填写。</w:t>
      </w:r>
    </w:p>
    <w:p w14:paraId="5A59F358">
      <w:pPr>
        <w:pStyle w:val="12"/>
        <w:numPr>
          <w:ilvl w:val="0"/>
          <w:numId w:val="4"/>
        </w:numPr>
        <w:ind w:firstLineChars="0"/>
      </w:pPr>
      <w:r>
        <w:t>项目名称和建设单位名称应采用规范名称。</w:t>
      </w:r>
    </w:p>
    <w:p w14:paraId="47D9577A">
      <w:pPr>
        <w:pStyle w:val="12"/>
        <w:numPr>
          <w:ilvl w:val="0"/>
          <w:numId w:val="4"/>
        </w:numPr>
        <w:ind w:firstLineChars="0"/>
      </w:pPr>
      <w:r>
        <w:t>不得自行删除本申报承诺书的技术内容和要求。</w:t>
      </w:r>
    </w:p>
    <w:p w14:paraId="77FDBB5C">
      <w:pPr>
        <w:pStyle w:val="12"/>
        <w:numPr>
          <w:ilvl w:val="0"/>
          <w:numId w:val="4"/>
        </w:numPr>
        <w:ind w:firstLineChars="0"/>
      </w:pPr>
      <w:r>
        <w:t>本申报承诺书采用A4纸打印，一式两份，加盖公章，并提供电子版文档。</w:t>
      </w:r>
    </w:p>
    <w:p w14:paraId="5C09A2AB">
      <w:pPr>
        <w:spacing w:line="800" w:lineRule="exact"/>
        <w:jc w:val="center"/>
        <w:rPr>
          <w:rFonts w:hint="eastAsia" w:ascii="仿宋_GB2312" w:hAnsi="仿宋_GB2312" w:eastAsia="仿宋_GB2312" w:cs="仿宋_GB2312"/>
          <w:sz w:val="32"/>
          <w:szCs w:val="32"/>
        </w:rPr>
      </w:pPr>
    </w:p>
    <w:p w14:paraId="78B269D6">
      <w:pPr>
        <w:spacing w:line="800" w:lineRule="exact"/>
        <w:jc w:val="center"/>
        <w:rPr>
          <w:rFonts w:hint="eastAsia" w:ascii="仿宋_GB2312" w:hAnsi="仿宋_GB2312" w:eastAsia="仿宋_GB2312" w:cs="仿宋_GB2312"/>
          <w:sz w:val="32"/>
          <w:szCs w:val="32"/>
        </w:rPr>
      </w:pPr>
    </w:p>
    <w:p w14:paraId="6F933046">
      <w:pPr>
        <w:spacing w:line="800" w:lineRule="exact"/>
        <w:jc w:val="center"/>
        <w:rPr>
          <w:rFonts w:hint="eastAsia" w:ascii="仿宋_GB2312" w:hAnsi="仿宋_GB2312" w:eastAsia="仿宋_GB2312" w:cs="仿宋_GB2312"/>
          <w:sz w:val="32"/>
          <w:szCs w:val="32"/>
        </w:rPr>
      </w:pPr>
    </w:p>
    <w:p w14:paraId="7CAFDF3E">
      <w:pPr>
        <w:spacing w:line="800" w:lineRule="exact"/>
        <w:jc w:val="center"/>
        <w:rPr>
          <w:rFonts w:hint="eastAsia" w:ascii="仿宋_GB2312" w:hAnsi="仿宋_GB2312" w:eastAsia="仿宋_GB2312" w:cs="仿宋_GB2312"/>
          <w:sz w:val="32"/>
          <w:szCs w:val="32"/>
        </w:rPr>
      </w:pPr>
    </w:p>
    <w:p w14:paraId="02144A6F">
      <w:pPr>
        <w:spacing w:line="800" w:lineRule="exact"/>
        <w:jc w:val="center"/>
        <w:rPr>
          <w:rFonts w:hint="eastAsia" w:ascii="仿宋_GB2312" w:hAnsi="仿宋_GB2312" w:eastAsia="仿宋_GB2312" w:cs="仿宋_GB2312"/>
          <w:sz w:val="32"/>
          <w:szCs w:val="32"/>
        </w:rPr>
      </w:pPr>
    </w:p>
    <w:p w14:paraId="5F783001">
      <w:pPr>
        <w:spacing w:line="800" w:lineRule="exact"/>
        <w:jc w:val="center"/>
        <w:rPr>
          <w:rFonts w:hint="eastAsia" w:ascii="仿宋_GB2312" w:hAnsi="仿宋_GB2312" w:eastAsia="仿宋_GB2312" w:cs="仿宋_GB2312"/>
          <w:sz w:val="32"/>
          <w:szCs w:val="32"/>
        </w:rPr>
      </w:pPr>
    </w:p>
    <w:p w14:paraId="20D69299">
      <w:pPr>
        <w:spacing w:line="800" w:lineRule="exact"/>
        <w:jc w:val="cente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62C2C834">
      <w:pPr>
        <w:pStyle w:val="3"/>
        <w:numPr>
          <w:ilvl w:val="0"/>
          <w:numId w:val="5"/>
        </w:numPr>
        <w:ind w:left="0" w:leftChars="0" w:firstLine="640" w:firstLineChars="0"/>
        <w:outlineLvl w:val="9"/>
        <w:rPr>
          <w:rFonts w:hint="eastAsia"/>
        </w:rPr>
      </w:pPr>
      <w:r>
        <w:t>项目基本信息</w:t>
      </w:r>
    </w:p>
    <w:tbl>
      <w:tblPr>
        <w:tblStyle w:val="1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1"/>
        <w:gridCol w:w="1151"/>
        <w:gridCol w:w="1220"/>
        <w:gridCol w:w="939"/>
        <w:gridCol w:w="533"/>
        <w:gridCol w:w="353"/>
        <w:gridCol w:w="1419"/>
        <w:gridCol w:w="1528"/>
      </w:tblGrid>
      <w:tr w14:paraId="0DF1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388" w:type="pct"/>
            <w:gridSpan w:val="2"/>
            <w:vAlign w:val="center"/>
          </w:tcPr>
          <w:p w14:paraId="65875DD0">
            <w:pPr>
              <w:spacing w:line="360" w:lineRule="exact"/>
              <w:rPr>
                <w:rFonts w:hint="eastAsia" w:ascii="宋体" w:hAnsi="宋体" w:eastAsia="宋体" w:cs="宋体"/>
              </w:rPr>
            </w:pPr>
            <w:r>
              <w:rPr>
                <w:rFonts w:hint="eastAsia" w:ascii="宋体" w:hAnsi="宋体" w:eastAsia="宋体" w:cs="宋体"/>
                <w:szCs w:val="21"/>
              </w:rPr>
              <w:t>项目名称</w:t>
            </w:r>
          </w:p>
        </w:tc>
        <w:tc>
          <w:tcPr>
            <w:tcW w:w="3611" w:type="pct"/>
            <w:gridSpan w:val="6"/>
            <w:vAlign w:val="center"/>
          </w:tcPr>
          <w:p w14:paraId="1526D61F">
            <w:pPr>
              <w:spacing w:line="360" w:lineRule="exact"/>
              <w:rPr>
                <w:rFonts w:hint="eastAsia" w:ascii="宋体" w:hAnsi="宋体" w:eastAsia="宋体" w:cs="宋体"/>
                <w:szCs w:val="21"/>
              </w:rPr>
            </w:pPr>
          </w:p>
        </w:tc>
      </w:tr>
      <w:tr w14:paraId="5524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8" w:type="pct"/>
            <w:gridSpan w:val="2"/>
            <w:vAlign w:val="center"/>
          </w:tcPr>
          <w:p w14:paraId="77DC417B">
            <w:pPr>
              <w:spacing w:line="360" w:lineRule="exact"/>
              <w:rPr>
                <w:rFonts w:hint="eastAsia" w:ascii="宋体" w:hAnsi="宋体" w:eastAsia="宋体" w:cs="宋体"/>
                <w:szCs w:val="21"/>
              </w:rPr>
            </w:pPr>
            <w:r>
              <w:rPr>
                <w:rFonts w:hint="eastAsia" w:ascii="宋体" w:hAnsi="宋体" w:eastAsia="宋体" w:cs="宋体"/>
                <w:szCs w:val="21"/>
              </w:rPr>
              <w:t>项目地址</w:t>
            </w:r>
          </w:p>
        </w:tc>
        <w:tc>
          <w:tcPr>
            <w:tcW w:w="3611" w:type="pct"/>
            <w:gridSpan w:val="6"/>
            <w:vAlign w:val="center"/>
          </w:tcPr>
          <w:p w14:paraId="57C9007F">
            <w:pPr>
              <w:spacing w:line="360" w:lineRule="exact"/>
              <w:rPr>
                <w:rFonts w:hint="eastAsia" w:ascii="宋体" w:hAnsi="宋体" w:eastAsia="宋体" w:cs="宋体"/>
                <w:szCs w:val="21"/>
              </w:rPr>
            </w:pPr>
          </w:p>
        </w:tc>
      </w:tr>
      <w:tr w14:paraId="78EB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8" w:type="pct"/>
            <w:gridSpan w:val="2"/>
            <w:vAlign w:val="center"/>
          </w:tcPr>
          <w:p w14:paraId="04067999">
            <w:pPr>
              <w:spacing w:line="360" w:lineRule="exact"/>
              <w:rPr>
                <w:rFonts w:hint="eastAsia" w:ascii="宋体" w:hAnsi="宋体" w:eastAsia="宋体" w:cs="宋体"/>
                <w:szCs w:val="21"/>
              </w:rPr>
            </w:pPr>
            <w:r>
              <w:rPr>
                <w:rFonts w:hint="eastAsia" w:ascii="宋体" w:hAnsi="宋体" w:eastAsia="宋体" w:cs="宋体"/>
                <w:szCs w:val="21"/>
              </w:rPr>
              <w:t>建筑类型</w:t>
            </w:r>
          </w:p>
        </w:tc>
        <w:tc>
          <w:tcPr>
            <w:tcW w:w="3611" w:type="pct"/>
            <w:gridSpan w:val="6"/>
            <w:vAlign w:val="center"/>
          </w:tcPr>
          <w:p w14:paraId="07739A1C">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 xml:space="preserve">居住建筑  </w:t>
            </w:r>
            <w:r>
              <w:rPr>
                <w:rFonts w:hint="eastAsia" w:ascii="宋体" w:hAnsi="宋体" w:eastAsia="宋体" w:cs="宋体"/>
                <w:szCs w:val="21"/>
              </w:rPr>
              <w:sym w:font="Wingdings 2" w:char="00A3"/>
            </w:r>
            <w:r>
              <w:rPr>
                <w:rFonts w:hint="eastAsia" w:ascii="宋体" w:hAnsi="宋体" w:eastAsia="宋体" w:cs="宋体"/>
                <w:szCs w:val="21"/>
              </w:rPr>
              <w:t>公共建筑</w:t>
            </w:r>
          </w:p>
        </w:tc>
      </w:tr>
      <w:tr w14:paraId="3380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1388" w:type="pct"/>
            <w:gridSpan w:val="2"/>
            <w:vAlign w:val="center"/>
          </w:tcPr>
          <w:p w14:paraId="0869C7C0">
            <w:pPr>
              <w:spacing w:line="360" w:lineRule="exact"/>
              <w:rPr>
                <w:rFonts w:hint="eastAsia" w:ascii="宋体" w:hAnsi="宋体" w:eastAsia="宋体" w:cs="宋体"/>
                <w:szCs w:val="21"/>
              </w:rPr>
            </w:pPr>
            <w:r>
              <w:rPr>
                <w:rFonts w:hint="eastAsia" w:ascii="宋体" w:hAnsi="宋体" w:eastAsia="宋体" w:cs="宋体"/>
                <w:szCs w:val="21"/>
              </w:rPr>
              <w:t>总建筑面积（m²）</w:t>
            </w:r>
          </w:p>
        </w:tc>
        <w:tc>
          <w:tcPr>
            <w:tcW w:w="1301" w:type="pct"/>
            <w:gridSpan w:val="2"/>
            <w:vAlign w:val="center"/>
          </w:tcPr>
          <w:p w14:paraId="5D20CCEA">
            <w:pPr>
              <w:spacing w:line="360" w:lineRule="exact"/>
              <w:rPr>
                <w:rFonts w:hint="eastAsia" w:ascii="宋体" w:hAnsi="宋体" w:eastAsia="宋体" w:cs="宋体"/>
                <w:szCs w:val="21"/>
              </w:rPr>
            </w:pPr>
          </w:p>
        </w:tc>
        <w:tc>
          <w:tcPr>
            <w:tcW w:w="1389" w:type="pct"/>
            <w:gridSpan w:val="3"/>
            <w:vAlign w:val="center"/>
          </w:tcPr>
          <w:p w14:paraId="4E6227BD">
            <w:pPr>
              <w:spacing w:line="360" w:lineRule="exact"/>
              <w:rPr>
                <w:rFonts w:hint="eastAsia" w:ascii="宋体" w:hAnsi="宋体" w:eastAsia="宋体" w:cs="宋体"/>
                <w:szCs w:val="21"/>
              </w:rPr>
            </w:pPr>
            <w:r>
              <w:rPr>
                <w:rFonts w:hint="eastAsia" w:ascii="宋体" w:hAnsi="宋体" w:eastAsia="宋体" w:cs="宋体"/>
                <w:szCs w:val="21"/>
              </w:rPr>
              <w:t>申报超低能耗建筑计容建筑面积（m²，不包括3%容积率计算支持的面积）</w:t>
            </w:r>
          </w:p>
        </w:tc>
        <w:tc>
          <w:tcPr>
            <w:tcW w:w="920" w:type="pct"/>
            <w:vAlign w:val="center"/>
          </w:tcPr>
          <w:p w14:paraId="269B6BBB">
            <w:pPr>
              <w:spacing w:line="360" w:lineRule="exact"/>
              <w:rPr>
                <w:rFonts w:hint="eastAsia" w:ascii="宋体" w:hAnsi="宋体" w:eastAsia="宋体" w:cs="宋体"/>
                <w:szCs w:val="21"/>
              </w:rPr>
            </w:pPr>
          </w:p>
        </w:tc>
      </w:tr>
      <w:tr w14:paraId="4A06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1388" w:type="pct"/>
            <w:gridSpan w:val="2"/>
            <w:vAlign w:val="center"/>
          </w:tcPr>
          <w:p w14:paraId="6C296EDA">
            <w:pPr>
              <w:spacing w:line="360" w:lineRule="exact"/>
              <w:rPr>
                <w:rFonts w:hint="eastAsia" w:ascii="宋体" w:hAnsi="宋体" w:eastAsia="宋体" w:cs="宋体"/>
                <w:szCs w:val="21"/>
              </w:rPr>
            </w:pPr>
            <w:r>
              <w:rPr>
                <w:rFonts w:hint="eastAsia" w:ascii="宋体" w:hAnsi="宋体" w:eastAsia="宋体" w:cs="宋体"/>
                <w:szCs w:val="21"/>
              </w:rPr>
              <w:t>按常规容积率计算口径统计的建筑面积（m²，包括3%容积率计算支持的面积）</w:t>
            </w:r>
          </w:p>
        </w:tc>
        <w:tc>
          <w:tcPr>
            <w:tcW w:w="1301" w:type="pct"/>
            <w:gridSpan w:val="2"/>
            <w:vAlign w:val="center"/>
          </w:tcPr>
          <w:p w14:paraId="0C8E87DA">
            <w:pPr>
              <w:spacing w:line="360" w:lineRule="exact"/>
              <w:rPr>
                <w:rFonts w:hint="eastAsia" w:ascii="宋体" w:hAnsi="宋体" w:eastAsia="宋体" w:cs="宋体"/>
                <w:szCs w:val="21"/>
              </w:rPr>
            </w:pPr>
          </w:p>
        </w:tc>
        <w:tc>
          <w:tcPr>
            <w:tcW w:w="1389" w:type="pct"/>
            <w:gridSpan w:val="3"/>
            <w:vAlign w:val="center"/>
          </w:tcPr>
          <w:p w14:paraId="52FE63FA">
            <w:pPr>
              <w:spacing w:line="360" w:lineRule="exact"/>
              <w:rPr>
                <w:rFonts w:hint="eastAsia" w:ascii="宋体" w:hAnsi="宋体" w:eastAsia="宋体" w:cs="宋体"/>
                <w:szCs w:val="21"/>
              </w:rPr>
            </w:pPr>
            <w:r>
              <w:rPr>
                <w:rFonts w:hint="eastAsia" w:ascii="宋体" w:hAnsi="宋体" w:eastAsia="宋体" w:cs="宋体"/>
                <w:szCs w:val="21"/>
              </w:rPr>
              <w:t>超低能耗申请不计容建筑面积（m²）</w:t>
            </w:r>
          </w:p>
        </w:tc>
        <w:tc>
          <w:tcPr>
            <w:tcW w:w="920" w:type="pct"/>
            <w:vAlign w:val="center"/>
          </w:tcPr>
          <w:p w14:paraId="044E46FD">
            <w:pPr>
              <w:spacing w:line="360" w:lineRule="exact"/>
              <w:rPr>
                <w:rFonts w:hint="eastAsia" w:ascii="宋体" w:hAnsi="宋体" w:eastAsia="宋体" w:cs="宋体"/>
                <w:szCs w:val="21"/>
              </w:rPr>
            </w:pPr>
          </w:p>
        </w:tc>
      </w:tr>
      <w:tr w14:paraId="090A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88" w:type="pct"/>
            <w:gridSpan w:val="2"/>
            <w:vAlign w:val="center"/>
          </w:tcPr>
          <w:p w14:paraId="65CFDC8C">
            <w:pPr>
              <w:spacing w:line="360" w:lineRule="exact"/>
              <w:rPr>
                <w:rFonts w:hint="eastAsia" w:ascii="宋体" w:hAnsi="宋体" w:eastAsia="宋体" w:cs="宋体"/>
                <w:szCs w:val="21"/>
              </w:rPr>
            </w:pPr>
            <w:r>
              <w:rPr>
                <w:rFonts w:hint="eastAsia" w:ascii="宋体" w:hAnsi="宋体" w:eastAsia="宋体" w:cs="宋体"/>
                <w:szCs w:val="21"/>
              </w:rPr>
              <w:t>超低能耗建筑单体数量（栋）</w:t>
            </w:r>
          </w:p>
        </w:tc>
        <w:tc>
          <w:tcPr>
            <w:tcW w:w="3611" w:type="pct"/>
            <w:gridSpan w:val="6"/>
            <w:vAlign w:val="center"/>
          </w:tcPr>
          <w:p w14:paraId="724CD813">
            <w:pPr>
              <w:spacing w:line="360" w:lineRule="exact"/>
              <w:rPr>
                <w:rFonts w:hint="eastAsia" w:ascii="宋体" w:hAnsi="宋体" w:eastAsia="宋体" w:cs="宋体"/>
                <w:szCs w:val="21"/>
              </w:rPr>
            </w:pPr>
          </w:p>
        </w:tc>
      </w:tr>
      <w:tr w14:paraId="016E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88" w:type="pct"/>
            <w:gridSpan w:val="2"/>
            <w:vAlign w:val="center"/>
          </w:tcPr>
          <w:p w14:paraId="68BA0E74">
            <w:pPr>
              <w:spacing w:line="360" w:lineRule="exact"/>
              <w:rPr>
                <w:rFonts w:hint="eastAsia" w:ascii="宋体" w:hAnsi="宋体" w:eastAsia="宋体" w:cs="宋体"/>
                <w:szCs w:val="21"/>
              </w:rPr>
            </w:pPr>
            <w:r>
              <w:rPr>
                <w:rFonts w:hint="eastAsia" w:ascii="宋体" w:hAnsi="宋体" w:eastAsia="宋体" w:cs="宋体"/>
                <w:szCs w:val="21"/>
              </w:rPr>
              <w:t>建筑层数</w:t>
            </w:r>
          </w:p>
        </w:tc>
        <w:tc>
          <w:tcPr>
            <w:tcW w:w="1622" w:type="pct"/>
            <w:gridSpan w:val="3"/>
            <w:vAlign w:val="center"/>
          </w:tcPr>
          <w:p w14:paraId="44C9561A">
            <w:pPr>
              <w:spacing w:line="360" w:lineRule="exact"/>
              <w:rPr>
                <w:rFonts w:hint="eastAsia" w:ascii="宋体" w:hAnsi="宋体" w:eastAsia="宋体" w:cs="宋体"/>
                <w:szCs w:val="21"/>
              </w:rPr>
            </w:pPr>
            <w:r>
              <w:rPr>
                <w:rFonts w:hint="eastAsia" w:ascii="宋体" w:hAnsi="宋体" w:eastAsia="宋体" w:cs="宋体"/>
                <w:szCs w:val="21"/>
              </w:rPr>
              <w:t>地上</w:t>
            </w:r>
            <w:r>
              <w:rPr>
                <w:rFonts w:hint="eastAsia" w:ascii="宋体" w:hAnsi="宋体" w:eastAsia="宋体" w:cs="宋体"/>
                <w:szCs w:val="21"/>
                <w:u w:val="single"/>
              </w:rPr>
              <w:t xml:space="preserve">  </w:t>
            </w:r>
            <w:r>
              <w:rPr>
                <w:rFonts w:hint="eastAsia" w:ascii="宋体" w:hAnsi="宋体" w:eastAsia="宋体" w:cs="宋体"/>
                <w:szCs w:val="21"/>
              </w:rPr>
              <w:t>层，地下</w:t>
            </w:r>
            <w:r>
              <w:rPr>
                <w:rFonts w:hint="eastAsia" w:ascii="宋体" w:hAnsi="宋体" w:eastAsia="宋体" w:cs="宋体"/>
                <w:szCs w:val="21"/>
                <w:u w:val="single"/>
              </w:rPr>
              <w:t xml:space="preserve">  </w:t>
            </w:r>
            <w:r>
              <w:rPr>
                <w:rFonts w:hint="eastAsia" w:ascii="宋体" w:hAnsi="宋体" w:eastAsia="宋体" w:cs="宋体"/>
                <w:szCs w:val="21"/>
              </w:rPr>
              <w:t>层</w:t>
            </w:r>
          </w:p>
        </w:tc>
        <w:tc>
          <w:tcPr>
            <w:tcW w:w="1068" w:type="pct"/>
            <w:gridSpan w:val="2"/>
            <w:vAlign w:val="center"/>
          </w:tcPr>
          <w:p w14:paraId="7AF8F4BD">
            <w:pPr>
              <w:spacing w:line="360" w:lineRule="exact"/>
              <w:rPr>
                <w:rFonts w:hint="eastAsia" w:ascii="宋体" w:hAnsi="宋体" w:eastAsia="宋体" w:cs="宋体"/>
                <w:szCs w:val="21"/>
              </w:rPr>
            </w:pPr>
            <w:r>
              <w:rPr>
                <w:rFonts w:hint="eastAsia" w:ascii="宋体" w:hAnsi="宋体" w:eastAsia="宋体" w:cs="宋体"/>
                <w:szCs w:val="21"/>
              </w:rPr>
              <w:t>建筑高度（m）</w:t>
            </w:r>
          </w:p>
        </w:tc>
        <w:tc>
          <w:tcPr>
            <w:tcW w:w="920" w:type="pct"/>
            <w:vAlign w:val="center"/>
          </w:tcPr>
          <w:p w14:paraId="3BD1F9EF">
            <w:pPr>
              <w:spacing w:line="360" w:lineRule="exact"/>
              <w:rPr>
                <w:rFonts w:hint="eastAsia" w:ascii="宋体" w:hAnsi="宋体" w:eastAsia="宋体" w:cs="宋体"/>
                <w:szCs w:val="21"/>
              </w:rPr>
            </w:pPr>
          </w:p>
        </w:tc>
      </w:tr>
      <w:tr w14:paraId="658E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88" w:type="pct"/>
            <w:gridSpan w:val="2"/>
            <w:vAlign w:val="center"/>
          </w:tcPr>
          <w:p w14:paraId="7A1A7EE8">
            <w:pPr>
              <w:spacing w:line="360" w:lineRule="exact"/>
              <w:rPr>
                <w:rFonts w:hint="eastAsia" w:ascii="宋体" w:hAnsi="宋体" w:eastAsia="宋体" w:cs="宋体"/>
                <w:szCs w:val="21"/>
              </w:rPr>
            </w:pPr>
            <w:r>
              <w:rPr>
                <w:rFonts w:hint="eastAsia" w:ascii="宋体" w:hAnsi="宋体" w:eastAsia="宋体" w:cs="宋体"/>
                <w:szCs w:val="21"/>
              </w:rPr>
              <w:t>装配式建筑</w:t>
            </w:r>
          </w:p>
        </w:tc>
        <w:tc>
          <w:tcPr>
            <w:tcW w:w="735" w:type="pct"/>
            <w:vAlign w:val="center"/>
          </w:tcPr>
          <w:p w14:paraId="65838E3B">
            <w:pPr>
              <w:spacing w:line="360" w:lineRule="exact"/>
              <w:rPr>
                <w:rFonts w:hint="eastAsia" w:ascii="宋体" w:hAnsi="宋体" w:eastAsia="宋体" w:cs="宋体"/>
                <w:szCs w:val="21"/>
              </w:rPr>
            </w:pPr>
            <w:r>
              <w:rPr>
                <w:rFonts w:hint="eastAsia" w:ascii="宋体" w:hAnsi="宋体" w:eastAsia="宋体" w:cs="宋体"/>
                <w:szCs w:val="21"/>
              </w:rPr>
              <w:t>预制率</w:t>
            </w:r>
          </w:p>
        </w:tc>
        <w:tc>
          <w:tcPr>
            <w:tcW w:w="886" w:type="pct"/>
            <w:gridSpan w:val="2"/>
            <w:vAlign w:val="center"/>
          </w:tcPr>
          <w:p w14:paraId="02F44DDF">
            <w:pPr>
              <w:spacing w:line="360" w:lineRule="exact"/>
              <w:rPr>
                <w:rFonts w:hint="eastAsia" w:ascii="宋体" w:hAnsi="宋体" w:eastAsia="宋体" w:cs="宋体"/>
                <w:szCs w:val="21"/>
              </w:rPr>
            </w:pPr>
          </w:p>
        </w:tc>
        <w:tc>
          <w:tcPr>
            <w:tcW w:w="1068" w:type="pct"/>
            <w:gridSpan w:val="2"/>
            <w:vAlign w:val="center"/>
          </w:tcPr>
          <w:p w14:paraId="715C0EB8">
            <w:pPr>
              <w:spacing w:line="360" w:lineRule="exact"/>
              <w:rPr>
                <w:rFonts w:hint="eastAsia" w:ascii="宋体" w:hAnsi="宋体" w:eastAsia="宋体" w:cs="宋体"/>
                <w:szCs w:val="21"/>
              </w:rPr>
            </w:pPr>
            <w:r>
              <w:rPr>
                <w:rFonts w:hint="eastAsia" w:ascii="宋体" w:hAnsi="宋体" w:eastAsia="宋体" w:cs="宋体"/>
                <w:szCs w:val="21"/>
              </w:rPr>
              <w:t>装配率</w:t>
            </w:r>
          </w:p>
        </w:tc>
        <w:tc>
          <w:tcPr>
            <w:tcW w:w="920" w:type="pct"/>
            <w:vAlign w:val="center"/>
          </w:tcPr>
          <w:p w14:paraId="73AD9736">
            <w:pPr>
              <w:spacing w:line="360" w:lineRule="exact"/>
              <w:rPr>
                <w:rFonts w:hint="eastAsia" w:ascii="宋体" w:hAnsi="宋体" w:eastAsia="宋体" w:cs="宋体"/>
                <w:szCs w:val="21"/>
              </w:rPr>
            </w:pPr>
          </w:p>
        </w:tc>
      </w:tr>
      <w:tr w14:paraId="70E1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388" w:type="pct"/>
            <w:gridSpan w:val="2"/>
            <w:vAlign w:val="center"/>
          </w:tcPr>
          <w:p w14:paraId="38EC29B1">
            <w:pPr>
              <w:spacing w:line="360" w:lineRule="exact"/>
              <w:rPr>
                <w:rFonts w:hint="eastAsia" w:ascii="宋体" w:hAnsi="宋体" w:eastAsia="宋体" w:cs="宋体"/>
                <w:szCs w:val="21"/>
              </w:rPr>
            </w:pPr>
            <w:r>
              <w:rPr>
                <w:rFonts w:hint="eastAsia" w:ascii="宋体" w:hAnsi="宋体" w:eastAsia="宋体" w:cs="宋体"/>
                <w:szCs w:val="21"/>
              </w:rPr>
              <w:t>全装修比例</w:t>
            </w:r>
          </w:p>
        </w:tc>
        <w:tc>
          <w:tcPr>
            <w:tcW w:w="3611" w:type="pct"/>
            <w:gridSpan w:val="6"/>
            <w:vAlign w:val="center"/>
          </w:tcPr>
          <w:p w14:paraId="570834E1">
            <w:pPr>
              <w:spacing w:line="360" w:lineRule="exact"/>
              <w:rPr>
                <w:rFonts w:hint="eastAsia" w:ascii="宋体" w:hAnsi="宋体" w:eastAsia="宋体" w:cs="宋体"/>
                <w:szCs w:val="21"/>
              </w:rPr>
            </w:pPr>
          </w:p>
        </w:tc>
      </w:tr>
      <w:tr w14:paraId="7A0F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88" w:type="pct"/>
            <w:gridSpan w:val="2"/>
            <w:vAlign w:val="center"/>
          </w:tcPr>
          <w:p w14:paraId="168AA7DE">
            <w:pPr>
              <w:spacing w:line="360" w:lineRule="exact"/>
              <w:rPr>
                <w:rFonts w:hint="eastAsia" w:ascii="宋体" w:hAnsi="宋体" w:eastAsia="宋体" w:cs="宋体"/>
                <w:szCs w:val="21"/>
              </w:rPr>
            </w:pPr>
            <w:r>
              <w:rPr>
                <w:rFonts w:hint="eastAsia" w:ascii="宋体" w:hAnsi="宋体" w:eastAsia="宋体" w:cs="宋体"/>
                <w:szCs w:val="21"/>
              </w:rPr>
              <w:t>一网通办联审编号</w:t>
            </w:r>
          </w:p>
        </w:tc>
        <w:tc>
          <w:tcPr>
            <w:tcW w:w="3611" w:type="pct"/>
            <w:gridSpan w:val="6"/>
            <w:vAlign w:val="center"/>
          </w:tcPr>
          <w:p w14:paraId="6056B94D">
            <w:pPr>
              <w:spacing w:line="360" w:lineRule="exact"/>
              <w:rPr>
                <w:rFonts w:hint="eastAsia" w:ascii="宋体" w:hAnsi="宋体" w:eastAsia="宋体" w:cs="宋体"/>
                <w:szCs w:val="21"/>
              </w:rPr>
            </w:pPr>
          </w:p>
        </w:tc>
      </w:tr>
      <w:tr w14:paraId="40AD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88" w:type="pct"/>
            <w:gridSpan w:val="2"/>
            <w:vAlign w:val="center"/>
          </w:tcPr>
          <w:p w14:paraId="4693B0A3">
            <w:pPr>
              <w:spacing w:line="360" w:lineRule="exact"/>
              <w:rPr>
                <w:rFonts w:hint="eastAsia" w:ascii="宋体" w:hAnsi="宋体" w:eastAsia="宋体" w:cs="宋体"/>
                <w:szCs w:val="21"/>
              </w:rPr>
            </w:pPr>
            <w:r>
              <w:rPr>
                <w:rFonts w:hint="eastAsia" w:ascii="宋体" w:hAnsi="宋体" w:eastAsia="宋体" w:cs="宋体"/>
                <w:szCs w:val="21"/>
              </w:rPr>
              <w:t>项目报建编号</w:t>
            </w:r>
          </w:p>
        </w:tc>
        <w:tc>
          <w:tcPr>
            <w:tcW w:w="3611" w:type="pct"/>
            <w:gridSpan w:val="6"/>
            <w:vAlign w:val="center"/>
          </w:tcPr>
          <w:p w14:paraId="2AEC2752">
            <w:pPr>
              <w:spacing w:line="360" w:lineRule="exact"/>
              <w:rPr>
                <w:rFonts w:hint="eastAsia" w:ascii="宋体" w:hAnsi="宋体" w:eastAsia="宋体" w:cs="宋体"/>
                <w:szCs w:val="21"/>
              </w:rPr>
            </w:pPr>
          </w:p>
        </w:tc>
      </w:tr>
      <w:tr w14:paraId="7E23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388" w:type="pct"/>
            <w:gridSpan w:val="2"/>
            <w:vAlign w:val="center"/>
          </w:tcPr>
          <w:p w14:paraId="51A03FD3">
            <w:pPr>
              <w:spacing w:line="360" w:lineRule="exact"/>
              <w:rPr>
                <w:rFonts w:hint="eastAsia" w:ascii="宋体" w:hAnsi="宋体" w:eastAsia="宋体" w:cs="宋体"/>
                <w:szCs w:val="21"/>
              </w:rPr>
            </w:pPr>
            <w:r>
              <w:rPr>
                <w:rFonts w:hint="eastAsia" w:ascii="宋体" w:hAnsi="宋体" w:eastAsia="宋体" w:cs="宋体"/>
                <w:szCs w:val="21"/>
              </w:rPr>
              <w:t>建设单位名称</w:t>
            </w:r>
          </w:p>
        </w:tc>
        <w:tc>
          <w:tcPr>
            <w:tcW w:w="3611" w:type="pct"/>
            <w:gridSpan w:val="6"/>
            <w:vAlign w:val="center"/>
          </w:tcPr>
          <w:p w14:paraId="0BBD744C">
            <w:pPr>
              <w:spacing w:line="360" w:lineRule="exact"/>
              <w:rPr>
                <w:rFonts w:hint="eastAsia" w:ascii="宋体" w:hAnsi="宋体" w:eastAsia="宋体" w:cs="宋体"/>
                <w:szCs w:val="21"/>
              </w:rPr>
            </w:pPr>
          </w:p>
        </w:tc>
      </w:tr>
      <w:tr w14:paraId="1485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4" w:type="pct"/>
            <w:vAlign w:val="center"/>
          </w:tcPr>
          <w:p w14:paraId="281A529D">
            <w:pPr>
              <w:spacing w:line="360" w:lineRule="exact"/>
              <w:rPr>
                <w:rFonts w:hint="eastAsia" w:ascii="宋体" w:hAnsi="宋体" w:eastAsia="宋体" w:cs="宋体"/>
                <w:szCs w:val="21"/>
              </w:rPr>
            </w:pPr>
            <w:r>
              <w:rPr>
                <w:rFonts w:hint="eastAsia" w:ascii="宋体" w:hAnsi="宋体" w:eastAsia="宋体" w:cs="宋体"/>
                <w:szCs w:val="21"/>
              </w:rPr>
              <w:t>负责人</w:t>
            </w:r>
          </w:p>
        </w:tc>
        <w:tc>
          <w:tcPr>
            <w:tcW w:w="694" w:type="pct"/>
            <w:vAlign w:val="center"/>
          </w:tcPr>
          <w:p w14:paraId="14E0282E">
            <w:pPr>
              <w:spacing w:line="360" w:lineRule="exact"/>
              <w:rPr>
                <w:rFonts w:hint="eastAsia" w:ascii="宋体" w:hAnsi="宋体" w:eastAsia="宋体" w:cs="宋体"/>
                <w:szCs w:val="21"/>
              </w:rPr>
            </w:pPr>
          </w:p>
        </w:tc>
        <w:tc>
          <w:tcPr>
            <w:tcW w:w="735" w:type="pct"/>
            <w:vAlign w:val="center"/>
          </w:tcPr>
          <w:p w14:paraId="767229B3">
            <w:pPr>
              <w:spacing w:line="360" w:lineRule="exact"/>
              <w:rPr>
                <w:rFonts w:hint="eastAsia" w:ascii="宋体" w:hAnsi="宋体" w:eastAsia="宋体" w:cs="宋体"/>
                <w:szCs w:val="21"/>
              </w:rPr>
            </w:pPr>
            <w:r>
              <w:rPr>
                <w:rFonts w:hint="eastAsia" w:ascii="宋体" w:hAnsi="宋体" w:eastAsia="宋体" w:cs="宋体"/>
                <w:szCs w:val="21"/>
              </w:rPr>
              <w:t>电话</w:t>
            </w:r>
          </w:p>
        </w:tc>
        <w:tc>
          <w:tcPr>
            <w:tcW w:w="1100" w:type="pct"/>
            <w:gridSpan w:val="3"/>
            <w:vAlign w:val="center"/>
          </w:tcPr>
          <w:p w14:paraId="14B6B2B0">
            <w:pPr>
              <w:spacing w:line="360" w:lineRule="exact"/>
              <w:rPr>
                <w:rFonts w:hint="eastAsia" w:ascii="宋体" w:hAnsi="宋体" w:eastAsia="宋体" w:cs="宋体"/>
                <w:szCs w:val="21"/>
              </w:rPr>
            </w:pPr>
          </w:p>
        </w:tc>
        <w:tc>
          <w:tcPr>
            <w:tcW w:w="854" w:type="pct"/>
            <w:vAlign w:val="center"/>
          </w:tcPr>
          <w:p w14:paraId="3FF1CAC0">
            <w:pPr>
              <w:spacing w:line="360" w:lineRule="exact"/>
              <w:rPr>
                <w:rFonts w:hint="eastAsia" w:ascii="宋体" w:hAnsi="宋体" w:eastAsia="宋体" w:cs="宋体"/>
                <w:szCs w:val="21"/>
              </w:rPr>
            </w:pPr>
            <w:r>
              <w:rPr>
                <w:rFonts w:hint="eastAsia" w:ascii="宋体" w:hAnsi="宋体" w:eastAsia="宋体" w:cs="宋体"/>
                <w:szCs w:val="21"/>
              </w:rPr>
              <w:t>手机</w:t>
            </w:r>
          </w:p>
        </w:tc>
        <w:tc>
          <w:tcPr>
            <w:tcW w:w="920" w:type="pct"/>
            <w:vAlign w:val="center"/>
          </w:tcPr>
          <w:p w14:paraId="39FC0629">
            <w:pPr>
              <w:spacing w:line="360" w:lineRule="exact"/>
              <w:rPr>
                <w:rFonts w:hint="eastAsia" w:ascii="宋体" w:hAnsi="宋体" w:eastAsia="宋体" w:cs="宋体"/>
                <w:szCs w:val="21"/>
              </w:rPr>
            </w:pPr>
          </w:p>
        </w:tc>
      </w:tr>
      <w:tr w14:paraId="2B80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94" w:type="pct"/>
            <w:vAlign w:val="center"/>
          </w:tcPr>
          <w:p w14:paraId="534E82C3">
            <w:pPr>
              <w:spacing w:line="360" w:lineRule="exact"/>
              <w:rPr>
                <w:rFonts w:hint="eastAsia" w:ascii="宋体" w:hAnsi="宋体" w:eastAsia="宋体" w:cs="宋体"/>
                <w:szCs w:val="21"/>
              </w:rPr>
            </w:pPr>
            <w:r>
              <w:rPr>
                <w:rFonts w:hint="eastAsia" w:ascii="宋体" w:hAnsi="宋体" w:eastAsia="宋体" w:cs="宋体"/>
                <w:szCs w:val="21"/>
              </w:rPr>
              <w:t>联系人</w:t>
            </w:r>
          </w:p>
        </w:tc>
        <w:tc>
          <w:tcPr>
            <w:tcW w:w="694" w:type="pct"/>
            <w:vAlign w:val="center"/>
          </w:tcPr>
          <w:p w14:paraId="05FB57EC">
            <w:pPr>
              <w:spacing w:line="360" w:lineRule="exact"/>
              <w:rPr>
                <w:rFonts w:hint="eastAsia" w:ascii="宋体" w:hAnsi="宋体" w:eastAsia="宋体" w:cs="宋体"/>
                <w:szCs w:val="21"/>
              </w:rPr>
            </w:pPr>
          </w:p>
        </w:tc>
        <w:tc>
          <w:tcPr>
            <w:tcW w:w="735" w:type="pct"/>
            <w:vAlign w:val="center"/>
          </w:tcPr>
          <w:p w14:paraId="1668AD7D">
            <w:pPr>
              <w:spacing w:line="360" w:lineRule="exact"/>
              <w:rPr>
                <w:rFonts w:hint="eastAsia" w:ascii="宋体" w:hAnsi="宋体" w:eastAsia="宋体" w:cs="宋体"/>
                <w:szCs w:val="21"/>
              </w:rPr>
            </w:pPr>
            <w:r>
              <w:rPr>
                <w:rFonts w:hint="eastAsia" w:ascii="宋体" w:hAnsi="宋体" w:eastAsia="宋体" w:cs="宋体"/>
                <w:szCs w:val="21"/>
              </w:rPr>
              <w:t>电话</w:t>
            </w:r>
          </w:p>
        </w:tc>
        <w:tc>
          <w:tcPr>
            <w:tcW w:w="1100" w:type="pct"/>
            <w:gridSpan w:val="3"/>
            <w:vAlign w:val="center"/>
          </w:tcPr>
          <w:p w14:paraId="48D44317">
            <w:pPr>
              <w:spacing w:line="360" w:lineRule="exact"/>
              <w:rPr>
                <w:rFonts w:hint="eastAsia" w:ascii="宋体" w:hAnsi="宋体" w:eastAsia="宋体" w:cs="宋体"/>
                <w:szCs w:val="21"/>
              </w:rPr>
            </w:pPr>
          </w:p>
        </w:tc>
        <w:tc>
          <w:tcPr>
            <w:tcW w:w="854" w:type="pct"/>
            <w:vAlign w:val="center"/>
          </w:tcPr>
          <w:p w14:paraId="121EA96B">
            <w:pPr>
              <w:spacing w:line="360" w:lineRule="exact"/>
              <w:rPr>
                <w:rFonts w:hint="eastAsia" w:ascii="宋体" w:hAnsi="宋体" w:eastAsia="宋体" w:cs="宋体"/>
                <w:szCs w:val="21"/>
              </w:rPr>
            </w:pPr>
            <w:r>
              <w:rPr>
                <w:rFonts w:hint="eastAsia" w:ascii="宋体" w:hAnsi="宋体" w:eastAsia="宋体" w:cs="宋体"/>
                <w:szCs w:val="21"/>
              </w:rPr>
              <w:t>手机</w:t>
            </w:r>
          </w:p>
        </w:tc>
        <w:tc>
          <w:tcPr>
            <w:tcW w:w="920" w:type="pct"/>
            <w:vAlign w:val="center"/>
          </w:tcPr>
          <w:p w14:paraId="3D561C1A">
            <w:pPr>
              <w:spacing w:line="360" w:lineRule="exact"/>
              <w:rPr>
                <w:rFonts w:hint="eastAsia" w:ascii="宋体" w:hAnsi="宋体" w:eastAsia="宋体" w:cs="宋体"/>
                <w:szCs w:val="21"/>
              </w:rPr>
            </w:pPr>
          </w:p>
        </w:tc>
      </w:tr>
      <w:tr w14:paraId="3AB5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388" w:type="pct"/>
            <w:gridSpan w:val="2"/>
            <w:vAlign w:val="center"/>
          </w:tcPr>
          <w:p w14:paraId="0C397C69">
            <w:pPr>
              <w:spacing w:line="360" w:lineRule="exact"/>
              <w:rPr>
                <w:rFonts w:hint="eastAsia" w:ascii="宋体" w:hAnsi="宋体" w:eastAsia="宋体" w:cs="宋体"/>
                <w:szCs w:val="21"/>
              </w:rPr>
            </w:pPr>
            <w:r>
              <w:rPr>
                <w:rFonts w:hint="eastAsia" w:ascii="宋体" w:hAnsi="宋体" w:eastAsia="宋体" w:cs="宋体"/>
                <w:szCs w:val="21"/>
              </w:rPr>
              <w:t>设计单位名称</w:t>
            </w:r>
          </w:p>
        </w:tc>
        <w:tc>
          <w:tcPr>
            <w:tcW w:w="3611" w:type="pct"/>
            <w:gridSpan w:val="6"/>
            <w:vAlign w:val="center"/>
          </w:tcPr>
          <w:p w14:paraId="14667C26">
            <w:pPr>
              <w:spacing w:line="360" w:lineRule="exact"/>
              <w:rPr>
                <w:rFonts w:hint="eastAsia" w:ascii="宋体" w:hAnsi="宋体" w:eastAsia="宋体" w:cs="宋体"/>
                <w:szCs w:val="21"/>
              </w:rPr>
            </w:pPr>
          </w:p>
        </w:tc>
      </w:tr>
      <w:tr w14:paraId="209D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94" w:type="pct"/>
            <w:vAlign w:val="center"/>
          </w:tcPr>
          <w:p w14:paraId="5E1DE4F2">
            <w:pPr>
              <w:spacing w:line="360" w:lineRule="exact"/>
              <w:rPr>
                <w:rFonts w:hint="eastAsia" w:ascii="宋体" w:hAnsi="宋体" w:eastAsia="宋体" w:cs="宋体"/>
                <w:szCs w:val="21"/>
              </w:rPr>
            </w:pPr>
            <w:r>
              <w:rPr>
                <w:rFonts w:hint="eastAsia" w:ascii="宋体" w:hAnsi="宋体" w:eastAsia="宋体" w:cs="宋体"/>
                <w:szCs w:val="21"/>
              </w:rPr>
              <w:t>负责人</w:t>
            </w:r>
          </w:p>
        </w:tc>
        <w:tc>
          <w:tcPr>
            <w:tcW w:w="694" w:type="pct"/>
            <w:vAlign w:val="center"/>
          </w:tcPr>
          <w:p w14:paraId="3BE50F20">
            <w:pPr>
              <w:spacing w:line="360" w:lineRule="exact"/>
              <w:rPr>
                <w:rFonts w:hint="eastAsia" w:ascii="宋体" w:hAnsi="宋体" w:eastAsia="宋体" w:cs="宋体"/>
                <w:szCs w:val="21"/>
              </w:rPr>
            </w:pPr>
          </w:p>
        </w:tc>
        <w:tc>
          <w:tcPr>
            <w:tcW w:w="735" w:type="pct"/>
            <w:vAlign w:val="center"/>
          </w:tcPr>
          <w:p w14:paraId="5D821817">
            <w:pPr>
              <w:spacing w:line="360" w:lineRule="exact"/>
              <w:rPr>
                <w:rFonts w:hint="eastAsia" w:ascii="宋体" w:hAnsi="宋体" w:eastAsia="宋体" w:cs="宋体"/>
                <w:szCs w:val="21"/>
              </w:rPr>
            </w:pPr>
            <w:r>
              <w:rPr>
                <w:rFonts w:hint="eastAsia" w:ascii="宋体" w:hAnsi="宋体" w:eastAsia="宋体" w:cs="宋体"/>
                <w:szCs w:val="21"/>
              </w:rPr>
              <w:t>电话</w:t>
            </w:r>
          </w:p>
        </w:tc>
        <w:tc>
          <w:tcPr>
            <w:tcW w:w="1100" w:type="pct"/>
            <w:gridSpan w:val="3"/>
            <w:vAlign w:val="center"/>
          </w:tcPr>
          <w:p w14:paraId="62E2FF8C">
            <w:pPr>
              <w:spacing w:line="360" w:lineRule="exact"/>
              <w:rPr>
                <w:rFonts w:hint="eastAsia" w:ascii="宋体" w:hAnsi="宋体" w:eastAsia="宋体" w:cs="宋体"/>
                <w:szCs w:val="21"/>
              </w:rPr>
            </w:pPr>
          </w:p>
        </w:tc>
        <w:tc>
          <w:tcPr>
            <w:tcW w:w="854" w:type="pct"/>
            <w:vAlign w:val="center"/>
          </w:tcPr>
          <w:p w14:paraId="39728BDB">
            <w:pPr>
              <w:spacing w:line="360" w:lineRule="exact"/>
              <w:rPr>
                <w:rFonts w:hint="eastAsia" w:ascii="宋体" w:hAnsi="宋体" w:eastAsia="宋体" w:cs="宋体"/>
                <w:szCs w:val="21"/>
              </w:rPr>
            </w:pPr>
            <w:r>
              <w:rPr>
                <w:rFonts w:hint="eastAsia" w:ascii="宋体" w:hAnsi="宋体" w:eastAsia="宋体" w:cs="宋体"/>
                <w:szCs w:val="21"/>
              </w:rPr>
              <w:t>手机</w:t>
            </w:r>
          </w:p>
        </w:tc>
        <w:tc>
          <w:tcPr>
            <w:tcW w:w="920" w:type="pct"/>
            <w:vAlign w:val="center"/>
          </w:tcPr>
          <w:p w14:paraId="7A6C1CE8">
            <w:pPr>
              <w:spacing w:line="360" w:lineRule="exact"/>
              <w:rPr>
                <w:rFonts w:hint="eastAsia" w:ascii="宋体" w:hAnsi="宋体" w:eastAsia="宋体" w:cs="宋体"/>
                <w:szCs w:val="21"/>
              </w:rPr>
            </w:pPr>
          </w:p>
        </w:tc>
      </w:tr>
      <w:tr w14:paraId="1C28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4" w:type="pct"/>
            <w:vAlign w:val="center"/>
          </w:tcPr>
          <w:p w14:paraId="66A6B0CA">
            <w:pPr>
              <w:spacing w:line="360" w:lineRule="exact"/>
              <w:rPr>
                <w:rFonts w:hint="eastAsia" w:ascii="宋体" w:hAnsi="宋体" w:eastAsia="宋体" w:cs="宋体"/>
                <w:szCs w:val="21"/>
              </w:rPr>
            </w:pPr>
            <w:r>
              <w:rPr>
                <w:rFonts w:hint="eastAsia" w:ascii="宋体" w:hAnsi="宋体" w:eastAsia="宋体" w:cs="宋体"/>
                <w:szCs w:val="21"/>
              </w:rPr>
              <w:t>联系人</w:t>
            </w:r>
          </w:p>
        </w:tc>
        <w:tc>
          <w:tcPr>
            <w:tcW w:w="694" w:type="pct"/>
            <w:vAlign w:val="center"/>
          </w:tcPr>
          <w:p w14:paraId="23D91AD6">
            <w:pPr>
              <w:spacing w:line="360" w:lineRule="exact"/>
              <w:rPr>
                <w:rFonts w:hint="eastAsia" w:ascii="宋体" w:hAnsi="宋体" w:eastAsia="宋体" w:cs="宋体"/>
                <w:szCs w:val="21"/>
              </w:rPr>
            </w:pPr>
          </w:p>
        </w:tc>
        <w:tc>
          <w:tcPr>
            <w:tcW w:w="735" w:type="pct"/>
            <w:vAlign w:val="center"/>
          </w:tcPr>
          <w:p w14:paraId="5AE75B55">
            <w:pPr>
              <w:spacing w:line="360" w:lineRule="exact"/>
              <w:rPr>
                <w:rFonts w:hint="eastAsia" w:ascii="宋体" w:hAnsi="宋体" w:eastAsia="宋体" w:cs="宋体"/>
                <w:szCs w:val="21"/>
              </w:rPr>
            </w:pPr>
            <w:r>
              <w:rPr>
                <w:rFonts w:hint="eastAsia" w:ascii="宋体" w:hAnsi="宋体" w:eastAsia="宋体" w:cs="宋体"/>
                <w:szCs w:val="21"/>
              </w:rPr>
              <w:t>电话</w:t>
            </w:r>
          </w:p>
        </w:tc>
        <w:tc>
          <w:tcPr>
            <w:tcW w:w="1100" w:type="pct"/>
            <w:gridSpan w:val="3"/>
            <w:vAlign w:val="center"/>
          </w:tcPr>
          <w:p w14:paraId="78A7B2AD">
            <w:pPr>
              <w:spacing w:line="360" w:lineRule="exact"/>
              <w:rPr>
                <w:rFonts w:hint="eastAsia" w:ascii="宋体" w:hAnsi="宋体" w:eastAsia="宋体" w:cs="宋体"/>
                <w:szCs w:val="21"/>
              </w:rPr>
            </w:pPr>
          </w:p>
        </w:tc>
        <w:tc>
          <w:tcPr>
            <w:tcW w:w="854" w:type="pct"/>
            <w:vAlign w:val="center"/>
          </w:tcPr>
          <w:p w14:paraId="547E9F24">
            <w:pPr>
              <w:spacing w:line="360" w:lineRule="exact"/>
              <w:rPr>
                <w:rFonts w:hint="eastAsia" w:ascii="宋体" w:hAnsi="宋体" w:eastAsia="宋体" w:cs="宋体"/>
                <w:szCs w:val="21"/>
              </w:rPr>
            </w:pPr>
            <w:r>
              <w:rPr>
                <w:rFonts w:hint="eastAsia" w:ascii="宋体" w:hAnsi="宋体" w:eastAsia="宋体" w:cs="宋体"/>
                <w:szCs w:val="21"/>
              </w:rPr>
              <w:t>手机</w:t>
            </w:r>
          </w:p>
        </w:tc>
        <w:tc>
          <w:tcPr>
            <w:tcW w:w="920" w:type="pct"/>
            <w:vAlign w:val="center"/>
          </w:tcPr>
          <w:p w14:paraId="18AC1181">
            <w:pPr>
              <w:spacing w:line="360" w:lineRule="exact"/>
              <w:rPr>
                <w:rFonts w:hint="eastAsia" w:ascii="宋体" w:hAnsi="宋体" w:eastAsia="宋体" w:cs="宋体"/>
                <w:szCs w:val="21"/>
              </w:rPr>
            </w:pPr>
          </w:p>
        </w:tc>
      </w:tr>
      <w:tr w14:paraId="1716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388" w:type="pct"/>
            <w:gridSpan w:val="2"/>
            <w:vAlign w:val="center"/>
          </w:tcPr>
          <w:p w14:paraId="50D796A5">
            <w:pPr>
              <w:spacing w:line="360" w:lineRule="exact"/>
              <w:rPr>
                <w:rFonts w:hint="eastAsia" w:ascii="宋体" w:hAnsi="宋体" w:eastAsia="宋体" w:cs="宋体"/>
                <w:szCs w:val="21"/>
              </w:rPr>
            </w:pPr>
            <w:r>
              <w:rPr>
                <w:rFonts w:hint="eastAsia" w:ascii="宋体" w:hAnsi="宋体" w:eastAsia="宋体" w:cs="宋体"/>
                <w:szCs w:val="21"/>
              </w:rPr>
              <w:t>咨询单位名称</w:t>
            </w:r>
          </w:p>
        </w:tc>
        <w:tc>
          <w:tcPr>
            <w:tcW w:w="3611" w:type="pct"/>
            <w:gridSpan w:val="6"/>
            <w:vAlign w:val="center"/>
          </w:tcPr>
          <w:p w14:paraId="79BB075D">
            <w:pPr>
              <w:spacing w:line="360" w:lineRule="exact"/>
              <w:rPr>
                <w:rFonts w:hint="eastAsia" w:ascii="宋体" w:hAnsi="宋体" w:eastAsia="宋体" w:cs="宋体"/>
                <w:szCs w:val="21"/>
              </w:rPr>
            </w:pPr>
          </w:p>
        </w:tc>
      </w:tr>
      <w:tr w14:paraId="7ADD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694" w:type="pct"/>
            <w:vAlign w:val="center"/>
          </w:tcPr>
          <w:p w14:paraId="51D2AC2D">
            <w:pPr>
              <w:spacing w:line="360" w:lineRule="exact"/>
              <w:rPr>
                <w:rFonts w:hint="eastAsia" w:ascii="宋体" w:hAnsi="宋体" w:eastAsia="宋体" w:cs="宋体"/>
                <w:szCs w:val="21"/>
              </w:rPr>
            </w:pPr>
            <w:r>
              <w:rPr>
                <w:rFonts w:hint="eastAsia" w:ascii="宋体" w:hAnsi="宋体" w:eastAsia="宋体" w:cs="宋体"/>
                <w:szCs w:val="21"/>
              </w:rPr>
              <w:t>负责人</w:t>
            </w:r>
          </w:p>
        </w:tc>
        <w:tc>
          <w:tcPr>
            <w:tcW w:w="694" w:type="pct"/>
            <w:vAlign w:val="center"/>
          </w:tcPr>
          <w:p w14:paraId="1A242832">
            <w:pPr>
              <w:spacing w:line="360" w:lineRule="exact"/>
              <w:rPr>
                <w:rFonts w:hint="eastAsia" w:ascii="宋体" w:hAnsi="宋体" w:eastAsia="宋体" w:cs="宋体"/>
                <w:szCs w:val="21"/>
              </w:rPr>
            </w:pPr>
          </w:p>
        </w:tc>
        <w:tc>
          <w:tcPr>
            <w:tcW w:w="735" w:type="pct"/>
            <w:vAlign w:val="center"/>
          </w:tcPr>
          <w:p w14:paraId="7826C494">
            <w:pPr>
              <w:spacing w:line="360" w:lineRule="exact"/>
              <w:rPr>
                <w:rFonts w:hint="eastAsia" w:ascii="宋体" w:hAnsi="宋体" w:eastAsia="宋体" w:cs="宋体"/>
                <w:szCs w:val="21"/>
              </w:rPr>
            </w:pPr>
            <w:r>
              <w:rPr>
                <w:rFonts w:hint="eastAsia" w:ascii="宋体" w:hAnsi="宋体" w:eastAsia="宋体" w:cs="宋体"/>
                <w:szCs w:val="21"/>
              </w:rPr>
              <w:t>电话</w:t>
            </w:r>
          </w:p>
        </w:tc>
        <w:tc>
          <w:tcPr>
            <w:tcW w:w="1100" w:type="pct"/>
            <w:gridSpan w:val="3"/>
            <w:vAlign w:val="center"/>
          </w:tcPr>
          <w:p w14:paraId="0250475F">
            <w:pPr>
              <w:spacing w:line="360" w:lineRule="exact"/>
              <w:rPr>
                <w:rFonts w:hint="eastAsia" w:ascii="宋体" w:hAnsi="宋体" w:eastAsia="宋体" w:cs="宋体"/>
                <w:szCs w:val="21"/>
              </w:rPr>
            </w:pPr>
          </w:p>
        </w:tc>
        <w:tc>
          <w:tcPr>
            <w:tcW w:w="854" w:type="pct"/>
            <w:vAlign w:val="center"/>
          </w:tcPr>
          <w:p w14:paraId="5CCEC6AD">
            <w:pPr>
              <w:spacing w:line="360" w:lineRule="exact"/>
              <w:rPr>
                <w:rFonts w:hint="eastAsia" w:ascii="宋体" w:hAnsi="宋体" w:eastAsia="宋体" w:cs="宋体"/>
                <w:szCs w:val="21"/>
              </w:rPr>
            </w:pPr>
            <w:r>
              <w:rPr>
                <w:rFonts w:hint="eastAsia" w:ascii="宋体" w:hAnsi="宋体" w:eastAsia="宋体" w:cs="宋体"/>
                <w:szCs w:val="21"/>
              </w:rPr>
              <w:t>手机</w:t>
            </w:r>
          </w:p>
        </w:tc>
        <w:tc>
          <w:tcPr>
            <w:tcW w:w="920" w:type="pct"/>
            <w:vAlign w:val="center"/>
          </w:tcPr>
          <w:p w14:paraId="03A8B96A">
            <w:pPr>
              <w:spacing w:line="360" w:lineRule="exact"/>
              <w:rPr>
                <w:rFonts w:hint="eastAsia" w:ascii="宋体" w:hAnsi="宋体" w:eastAsia="宋体" w:cs="宋体"/>
                <w:szCs w:val="21"/>
              </w:rPr>
            </w:pPr>
          </w:p>
        </w:tc>
      </w:tr>
      <w:tr w14:paraId="09E3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94" w:type="pct"/>
            <w:vAlign w:val="center"/>
          </w:tcPr>
          <w:p w14:paraId="28C6E279">
            <w:pPr>
              <w:spacing w:line="360" w:lineRule="exact"/>
              <w:rPr>
                <w:rFonts w:hint="eastAsia" w:ascii="宋体" w:hAnsi="宋体" w:eastAsia="宋体" w:cs="宋体"/>
                <w:szCs w:val="21"/>
              </w:rPr>
            </w:pPr>
            <w:r>
              <w:rPr>
                <w:rFonts w:hint="eastAsia" w:ascii="宋体" w:hAnsi="宋体" w:eastAsia="宋体" w:cs="宋体"/>
                <w:szCs w:val="21"/>
              </w:rPr>
              <w:t>联系人</w:t>
            </w:r>
          </w:p>
        </w:tc>
        <w:tc>
          <w:tcPr>
            <w:tcW w:w="694" w:type="pct"/>
            <w:vAlign w:val="center"/>
          </w:tcPr>
          <w:p w14:paraId="70EAFC51">
            <w:pPr>
              <w:spacing w:line="360" w:lineRule="exact"/>
              <w:rPr>
                <w:rFonts w:hint="eastAsia" w:ascii="宋体" w:hAnsi="宋体" w:eastAsia="宋体" w:cs="宋体"/>
                <w:szCs w:val="21"/>
              </w:rPr>
            </w:pPr>
          </w:p>
        </w:tc>
        <w:tc>
          <w:tcPr>
            <w:tcW w:w="735" w:type="pct"/>
            <w:vAlign w:val="center"/>
          </w:tcPr>
          <w:p w14:paraId="01DEB0C2">
            <w:pPr>
              <w:spacing w:line="360" w:lineRule="exact"/>
              <w:rPr>
                <w:rFonts w:hint="eastAsia" w:ascii="宋体" w:hAnsi="宋体" w:eastAsia="宋体" w:cs="宋体"/>
                <w:szCs w:val="21"/>
              </w:rPr>
            </w:pPr>
            <w:r>
              <w:rPr>
                <w:rFonts w:hint="eastAsia" w:ascii="宋体" w:hAnsi="宋体" w:eastAsia="宋体" w:cs="宋体"/>
                <w:szCs w:val="21"/>
              </w:rPr>
              <w:t>电话</w:t>
            </w:r>
          </w:p>
        </w:tc>
        <w:tc>
          <w:tcPr>
            <w:tcW w:w="1100" w:type="pct"/>
            <w:gridSpan w:val="3"/>
            <w:vAlign w:val="center"/>
          </w:tcPr>
          <w:p w14:paraId="572FA35E">
            <w:pPr>
              <w:spacing w:line="360" w:lineRule="exact"/>
              <w:rPr>
                <w:rFonts w:hint="eastAsia" w:ascii="宋体" w:hAnsi="宋体" w:eastAsia="宋体" w:cs="宋体"/>
                <w:szCs w:val="21"/>
              </w:rPr>
            </w:pPr>
          </w:p>
        </w:tc>
        <w:tc>
          <w:tcPr>
            <w:tcW w:w="854" w:type="pct"/>
            <w:vAlign w:val="center"/>
          </w:tcPr>
          <w:p w14:paraId="599B4363">
            <w:pPr>
              <w:spacing w:line="360" w:lineRule="exact"/>
              <w:rPr>
                <w:rFonts w:hint="eastAsia" w:ascii="宋体" w:hAnsi="宋体" w:eastAsia="宋体" w:cs="宋体"/>
                <w:szCs w:val="21"/>
              </w:rPr>
            </w:pPr>
            <w:r>
              <w:rPr>
                <w:rFonts w:hint="eastAsia" w:ascii="宋体" w:hAnsi="宋体" w:eastAsia="宋体" w:cs="宋体"/>
                <w:szCs w:val="21"/>
              </w:rPr>
              <w:t>手机</w:t>
            </w:r>
          </w:p>
        </w:tc>
        <w:tc>
          <w:tcPr>
            <w:tcW w:w="920" w:type="pct"/>
            <w:vAlign w:val="center"/>
          </w:tcPr>
          <w:p w14:paraId="34750F92">
            <w:pPr>
              <w:spacing w:line="360" w:lineRule="exact"/>
              <w:rPr>
                <w:rFonts w:hint="eastAsia" w:ascii="宋体" w:hAnsi="宋体" w:eastAsia="宋体" w:cs="宋体"/>
                <w:szCs w:val="21"/>
              </w:rPr>
            </w:pPr>
          </w:p>
        </w:tc>
      </w:tr>
    </w:tbl>
    <w:p w14:paraId="6B9D5FD2">
      <w:pPr>
        <w:spacing w:line="800" w:lineRule="exact"/>
        <w:rPr>
          <w:rFonts w:hint="eastAsia" w:ascii="仿宋_GB2312" w:hAnsi="仿宋_GB2312" w:eastAsia="仿宋_GB2312" w:cs="仿宋_GB2312"/>
          <w:sz w:val="32"/>
          <w:szCs w:val="32"/>
        </w:rPr>
      </w:pPr>
    </w:p>
    <w:p w14:paraId="0F71F55A">
      <w:pPr>
        <w:pStyle w:val="3"/>
        <w:numPr>
          <w:ilvl w:val="0"/>
          <w:numId w:val="5"/>
        </w:numPr>
        <w:ind w:left="0" w:leftChars="0" w:firstLine="640" w:firstLineChars="0"/>
        <w:outlineLvl w:val="9"/>
        <w:rPr>
          <w:rFonts w:hint="eastAsia"/>
        </w:rPr>
      </w:pPr>
      <w:r>
        <w:t>关键性能指标</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0"/>
        <w:gridCol w:w="667"/>
        <w:gridCol w:w="1078"/>
        <w:gridCol w:w="608"/>
        <w:gridCol w:w="156"/>
        <w:gridCol w:w="17"/>
        <w:gridCol w:w="752"/>
        <w:gridCol w:w="612"/>
        <w:gridCol w:w="1048"/>
        <w:gridCol w:w="1415"/>
      </w:tblGrid>
      <w:tr w14:paraId="2215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restart"/>
            <w:vAlign w:val="center"/>
          </w:tcPr>
          <w:p w14:paraId="21DE2D21">
            <w:pPr>
              <w:spacing w:line="360" w:lineRule="exact"/>
              <w:rPr>
                <w:rFonts w:hint="eastAsia" w:ascii="宋体" w:hAnsi="宋体" w:eastAsia="宋体" w:cs="宋体"/>
                <w:szCs w:val="21"/>
              </w:rPr>
            </w:pPr>
            <w:r>
              <w:rPr>
                <w:rFonts w:hint="eastAsia" w:ascii="宋体" w:hAnsi="宋体" w:eastAsia="宋体" w:cs="宋体"/>
                <w:szCs w:val="21"/>
              </w:rPr>
              <w:t>室内湿热环境参数</w:t>
            </w:r>
          </w:p>
        </w:tc>
        <w:tc>
          <w:tcPr>
            <w:tcW w:w="1021" w:type="pct"/>
            <w:gridSpan w:val="2"/>
            <w:vMerge w:val="restart"/>
            <w:vAlign w:val="center"/>
          </w:tcPr>
          <w:p w14:paraId="6375FDA3">
            <w:pPr>
              <w:spacing w:line="360" w:lineRule="exact"/>
              <w:jc w:val="center"/>
              <w:rPr>
                <w:rFonts w:hint="eastAsia" w:ascii="宋体" w:hAnsi="宋体" w:eastAsia="宋体" w:cs="宋体"/>
                <w:szCs w:val="21"/>
              </w:rPr>
            </w:pPr>
            <w:r>
              <w:rPr>
                <w:rFonts w:hint="eastAsia" w:ascii="宋体" w:hAnsi="宋体" w:eastAsia="宋体" w:cs="宋体"/>
                <w:szCs w:val="21"/>
              </w:rPr>
              <w:t>工况</w:t>
            </w:r>
          </w:p>
        </w:tc>
        <w:tc>
          <w:tcPr>
            <w:tcW w:w="1301" w:type="pct"/>
            <w:gridSpan w:val="5"/>
          </w:tcPr>
          <w:p w14:paraId="40904E53">
            <w:pPr>
              <w:spacing w:line="360" w:lineRule="exact"/>
              <w:jc w:val="center"/>
              <w:rPr>
                <w:rFonts w:hint="eastAsia" w:ascii="宋体" w:hAnsi="宋体" w:eastAsia="宋体" w:cs="宋体"/>
                <w:szCs w:val="21"/>
              </w:rPr>
            </w:pPr>
            <w:r>
              <w:rPr>
                <w:rFonts w:hint="eastAsia" w:ascii="宋体" w:hAnsi="宋体" w:eastAsia="宋体" w:cs="宋体"/>
                <w:szCs w:val="21"/>
              </w:rPr>
              <w:t>温度（℃）</w:t>
            </w:r>
          </w:p>
        </w:tc>
        <w:tc>
          <w:tcPr>
            <w:tcW w:w="1499" w:type="pct"/>
            <w:gridSpan w:val="2"/>
          </w:tcPr>
          <w:p w14:paraId="7B19A682">
            <w:pPr>
              <w:spacing w:line="360" w:lineRule="exact"/>
              <w:jc w:val="center"/>
              <w:rPr>
                <w:rFonts w:hint="eastAsia" w:ascii="宋体" w:hAnsi="宋体" w:eastAsia="宋体" w:cs="宋体"/>
                <w:szCs w:val="21"/>
              </w:rPr>
            </w:pPr>
            <w:r>
              <w:rPr>
                <w:rFonts w:hint="eastAsia" w:ascii="宋体" w:hAnsi="宋体" w:eastAsia="宋体" w:cs="宋体"/>
                <w:szCs w:val="21"/>
              </w:rPr>
              <w:t>相对湿度（%）</w:t>
            </w:r>
          </w:p>
        </w:tc>
      </w:tr>
      <w:tr w14:paraId="6AB5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3681ADDE">
            <w:pPr>
              <w:spacing w:line="360" w:lineRule="exact"/>
              <w:rPr>
                <w:rFonts w:hint="eastAsia" w:ascii="宋体" w:hAnsi="宋体" w:eastAsia="宋体" w:cs="宋体"/>
                <w:szCs w:val="21"/>
              </w:rPr>
            </w:pPr>
          </w:p>
        </w:tc>
        <w:tc>
          <w:tcPr>
            <w:tcW w:w="1021" w:type="pct"/>
            <w:gridSpan w:val="2"/>
            <w:vMerge w:val="continue"/>
            <w:vAlign w:val="center"/>
          </w:tcPr>
          <w:p w14:paraId="27F7ED13">
            <w:pPr>
              <w:spacing w:line="360" w:lineRule="exact"/>
              <w:jc w:val="center"/>
              <w:rPr>
                <w:rFonts w:hint="eastAsia" w:ascii="宋体" w:hAnsi="宋体" w:eastAsia="宋体" w:cs="宋体"/>
                <w:szCs w:val="21"/>
              </w:rPr>
            </w:pPr>
          </w:p>
        </w:tc>
        <w:tc>
          <w:tcPr>
            <w:tcW w:w="926" w:type="pct"/>
            <w:gridSpan w:val="4"/>
          </w:tcPr>
          <w:p w14:paraId="6D4EBA0E">
            <w:pPr>
              <w:spacing w:line="360" w:lineRule="exact"/>
              <w:jc w:val="center"/>
              <w:rPr>
                <w:rFonts w:hint="eastAsia" w:ascii="宋体" w:hAnsi="宋体" w:eastAsia="宋体" w:cs="宋体"/>
                <w:szCs w:val="21"/>
              </w:rPr>
            </w:pPr>
            <w:r>
              <w:rPr>
                <w:rFonts w:hint="eastAsia" w:ascii="宋体" w:hAnsi="宋体" w:eastAsia="宋体" w:cs="宋体"/>
                <w:szCs w:val="21"/>
              </w:rPr>
              <w:t>项目实施</w:t>
            </w:r>
          </w:p>
          <w:p w14:paraId="0044A838">
            <w:pPr>
              <w:spacing w:line="360" w:lineRule="exact"/>
              <w:jc w:val="center"/>
              <w:rPr>
                <w:rFonts w:hint="eastAsia" w:ascii="宋体" w:hAnsi="宋体" w:eastAsia="宋体" w:cs="宋体"/>
                <w:szCs w:val="21"/>
              </w:rPr>
            </w:pPr>
            <w:r>
              <w:rPr>
                <w:rFonts w:hint="eastAsia" w:ascii="宋体" w:hAnsi="宋体" w:eastAsia="宋体" w:cs="宋体"/>
                <w:szCs w:val="21"/>
              </w:rPr>
              <w:t>参数</w:t>
            </w:r>
          </w:p>
        </w:tc>
        <w:tc>
          <w:tcPr>
            <w:tcW w:w="375" w:type="pct"/>
            <w:vAlign w:val="center"/>
          </w:tcPr>
          <w:p w14:paraId="64F62D01">
            <w:pPr>
              <w:spacing w:line="360" w:lineRule="exact"/>
              <w:jc w:val="center"/>
              <w:rPr>
                <w:rFonts w:hint="eastAsia" w:ascii="宋体" w:hAnsi="宋体" w:eastAsia="宋体" w:cs="宋体"/>
                <w:szCs w:val="21"/>
              </w:rPr>
            </w:pPr>
            <w:r>
              <w:rPr>
                <w:rFonts w:hint="eastAsia" w:ascii="宋体" w:hAnsi="宋体" w:eastAsia="宋体" w:cs="宋体"/>
                <w:szCs w:val="21"/>
              </w:rPr>
              <w:t>限值</w:t>
            </w:r>
          </w:p>
        </w:tc>
        <w:tc>
          <w:tcPr>
            <w:tcW w:w="639" w:type="pct"/>
            <w:vAlign w:val="center"/>
          </w:tcPr>
          <w:p w14:paraId="53297633">
            <w:pPr>
              <w:spacing w:line="360" w:lineRule="exact"/>
              <w:jc w:val="center"/>
              <w:rPr>
                <w:rFonts w:hint="eastAsia" w:ascii="宋体" w:hAnsi="宋体" w:eastAsia="宋体" w:cs="宋体"/>
                <w:szCs w:val="21"/>
              </w:rPr>
            </w:pPr>
            <w:r>
              <w:rPr>
                <w:rFonts w:hint="eastAsia" w:ascii="宋体" w:hAnsi="宋体" w:eastAsia="宋体" w:cs="宋体"/>
                <w:szCs w:val="21"/>
              </w:rPr>
              <w:t>项目实施</w:t>
            </w:r>
          </w:p>
          <w:p w14:paraId="78A86DE5">
            <w:pPr>
              <w:spacing w:line="360" w:lineRule="exact"/>
              <w:jc w:val="center"/>
              <w:rPr>
                <w:rFonts w:hint="eastAsia" w:ascii="宋体" w:hAnsi="宋体" w:eastAsia="宋体" w:cs="宋体"/>
                <w:szCs w:val="21"/>
              </w:rPr>
            </w:pPr>
            <w:r>
              <w:rPr>
                <w:rFonts w:hint="eastAsia" w:ascii="宋体" w:hAnsi="宋体" w:eastAsia="宋体" w:cs="宋体"/>
                <w:szCs w:val="21"/>
              </w:rPr>
              <w:t>参数</w:t>
            </w:r>
          </w:p>
        </w:tc>
        <w:tc>
          <w:tcPr>
            <w:tcW w:w="860" w:type="pct"/>
            <w:vAlign w:val="center"/>
          </w:tcPr>
          <w:p w14:paraId="708CF58E">
            <w:pPr>
              <w:spacing w:line="360" w:lineRule="exact"/>
              <w:jc w:val="center"/>
              <w:rPr>
                <w:rFonts w:hint="eastAsia" w:ascii="宋体" w:hAnsi="宋体" w:eastAsia="宋体" w:cs="宋体"/>
                <w:szCs w:val="21"/>
              </w:rPr>
            </w:pPr>
            <w:r>
              <w:rPr>
                <w:rFonts w:hint="eastAsia" w:ascii="宋体" w:hAnsi="宋体" w:eastAsia="宋体" w:cs="宋体"/>
                <w:szCs w:val="21"/>
              </w:rPr>
              <w:t>限值</w:t>
            </w:r>
          </w:p>
        </w:tc>
      </w:tr>
      <w:tr w14:paraId="6F45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pct"/>
            <w:vMerge w:val="continue"/>
          </w:tcPr>
          <w:p w14:paraId="46DBC8F5">
            <w:pPr>
              <w:spacing w:line="360" w:lineRule="exact"/>
              <w:rPr>
                <w:rFonts w:hint="eastAsia" w:ascii="宋体" w:hAnsi="宋体" w:eastAsia="宋体" w:cs="宋体"/>
                <w:szCs w:val="21"/>
              </w:rPr>
            </w:pPr>
          </w:p>
        </w:tc>
        <w:tc>
          <w:tcPr>
            <w:tcW w:w="1021" w:type="pct"/>
            <w:gridSpan w:val="2"/>
            <w:vAlign w:val="center"/>
          </w:tcPr>
          <w:p w14:paraId="78B945A7">
            <w:pPr>
              <w:spacing w:line="360" w:lineRule="exact"/>
              <w:jc w:val="center"/>
              <w:rPr>
                <w:rFonts w:hint="eastAsia" w:ascii="宋体" w:hAnsi="宋体" w:eastAsia="宋体" w:cs="宋体"/>
                <w:szCs w:val="21"/>
              </w:rPr>
            </w:pPr>
            <w:r>
              <w:rPr>
                <w:rFonts w:hint="eastAsia" w:ascii="宋体" w:hAnsi="宋体" w:eastAsia="宋体" w:cs="宋体"/>
                <w:szCs w:val="21"/>
              </w:rPr>
              <w:t>制冷</w:t>
            </w:r>
          </w:p>
        </w:tc>
        <w:tc>
          <w:tcPr>
            <w:tcW w:w="926" w:type="pct"/>
            <w:gridSpan w:val="4"/>
          </w:tcPr>
          <w:p w14:paraId="76B21206">
            <w:pPr>
              <w:spacing w:line="360" w:lineRule="exact"/>
              <w:jc w:val="center"/>
              <w:rPr>
                <w:rFonts w:hint="eastAsia" w:ascii="宋体" w:hAnsi="宋体" w:eastAsia="宋体" w:cs="宋体"/>
                <w:szCs w:val="21"/>
              </w:rPr>
            </w:pPr>
          </w:p>
        </w:tc>
        <w:tc>
          <w:tcPr>
            <w:tcW w:w="375" w:type="pct"/>
          </w:tcPr>
          <w:p w14:paraId="286A61D9">
            <w:pPr>
              <w:spacing w:line="360" w:lineRule="exact"/>
              <w:jc w:val="center"/>
              <w:rPr>
                <w:rFonts w:hint="eastAsia" w:ascii="宋体" w:hAnsi="宋体" w:eastAsia="宋体" w:cs="宋体"/>
                <w:szCs w:val="21"/>
              </w:rPr>
            </w:pPr>
            <w:r>
              <w:rPr>
                <w:rFonts w:hint="eastAsia" w:ascii="宋体" w:hAnsi="宋体" w:eastAsia="宋体" w:cs="宋体"/>
                <w:szCs w:val="21"/>
              </w:rPr>
              <w:t>≤26</w:t>
            </w:r>
          </w:p>
        </w:tc>
        <w:tc>
          <w:tcPr>
            <w:tcW w:w="639" w:type="pct"/>
          </w:tcPr>
          <w:p w14:paraId="14388A71">
            <w:pPr>
              <w:spacing w:line="360" w:lineRule="exact"/>
              <w:jc w:val="center"/>
              <w:rPr>
                <w:rFonts w:hint="eastAsia" w:ascii="宋体" w:hAnsi="宋体" w:eastAsia="宋体" w:cs="宋体"/>
                <w:szCs w:val="21"/>
              </w:rPr>
            </w:pPr>
          </w:p>
        </w:tc>
        <w:tc>
          <w:tcPr>
            <w:tcW w:w="860" w:type="pct"/>
          </w:tcPr>
          <w:p w14:paraId="5823C4E6">
            <w:pPr>
              <w:spacing w:line="360" w:lineRule="exact"/>
              <w:jc w:val="center"/>
              <w:rPr>
                <w:rFonts w:hint="eastAsia" w:ascii="宋体" w:hAnsi="宋体" w:eastAsia="宋体" w:cs="宋体"/>
                <w:szCs w:val="21"/>
              </w:rPr>
            </w:pPr>
            <w:r>
              <w:rPr>
                <w:rFonts w:hint="eastAsia" w:ascii="宋体" w:hAnsi="宋体" w:eastAsia="宋体" w:cs="宋体"/>
                <w:szCs w:val="21"/>
              </w:rPr>
              <w:t>≤60</w:t>
            </w:r>
          </w:p>
        </w:tc>
      </w:tr>
      <w:tr w14:paraId="40E7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5D1A9752">
            <w:pPr>
              <w:spacing w:line="360" w:lineRule="exact"/>
              <w:rPr>
                <w:rFonts w:hint="eastAsia" w:ascii="宋体" w:hAnsi="宋体" w:eastAsia="宋体" w:cs="宋体"/>
                <w:szCs w:val="21"/>
              </w:rPr>
            </w:pPr>
          </w:p>
        </w:tc>
        <w:tc>
          <w:tcPr>
            <w:tcW w:w="1021" w:type="pct"/>
            <w:gridSpan w:val="2"/>
            <w:vAlign w:val="center"/>
          </w:tcPr>
          <w:p w14:paraId="602C1B66">
            <w:pPr>
              <w:spacing w:line="360" w:lineRule="exact"/>
              <w:jc w:val="center"/>
              <w:rPr>
                <w:rFonts w:hint="eastAsia" w:ascii="宋体" w:hAnsi="宋体" w:eastAsia="宋体" w:cs="宋体"/>
                <w:szCs w:val="21"/>
              </w:rPr>
            </w:pPr>
            <w:r>
              <w:rPr>
                <w:rFonts w:hint="eastAsia" w:ascii="宋体" w:hAnsi="宋体" w:eastAsia="宋体" w:cs="宋体"/>
                <w:szCs w:val="21"/>
              </w:rPr>
              <w:t>制热</w:t>
            </w:r>
          </w:p>
        </w:tc>
        <w:tc>
          <w:tcPr>
            <w:tcW w:w="926" w:type="pct"/>
            <w:gridSpan w:val="4"/>
          </w:tcPr>
          <w:p w14:paraId="17240680">
            <w:pPr>
              <w:spacing w:line="360" w:lineRule="exact"/>
              <w:jc w:val="center"/>
              <w:rPr>
                <w:rFonts w:hint="eastAsia" w:ascii="宋体" w:hAnsi="宋体" w:eastAsia="宋体" w:cs="宋体"/>
                <w:szCs w:val="21"/>
              </w:rPr>
            </w:pPr>
          </w:p>
        </w:tc>
        <w:tc>
          <w:tcPr>
            <w:tcW w:w="375" w:type="pct"/>
          </w:tcPr>
          <w:p w14:paraId="5C1A2C4C">
            <w:pPr>
              <w:spacing w:line="360" w:lineRule="exact"/>
              <w:jc w:val="center"/>
              <w:rPr>
                <w:rFonts w:hint="eastAsia" w:ascii="宋体" w:hAnsi="宋体" w:eastAsia="宋体" w:cs="宋体"/>
                <w:szCs w:val="21"/>
              </w:rPr>
            </w:pPr>
            <w:r>
              <w:rPr>
                <w:rFonts w:hint="eastAsia" w:ascii="宋体" w:hAnsi="宋体" w:eastAsia="宋体" w:cs="宋体"/>
                <w:szCs w:val="21"/>
              </w:rPr>
              <w:t>≥20</w:t>
            </w:r>
          </w:p>
        </w:tc>
        <w:tc>
          <w:tcPr>
            <w:tcW w:w="639" w:type="pct"/>
          </w:tcPr>
          <w:p w14:paraId="73224A9B">
            <w:pPr>
              <w:spacing w:line="360" w:lineRule="exact"/>
              <w:jc w:val="center"/>
              <w:rPr>
                <w:rFonts w:hint="eastAsia" w:ascii="宋体" w:hAnsi="宋体" w:eastAsia="宋体" w:cs="宋体"/>
                <w:szCs w:val="21"/>
              </w:rPr>
            </w:pPr>
          </w:p>
        </w:tc>
        <w:tc>
          <w:tcPr>
            <w:tcW w:w="860" w:type="pct"/>
          </w:tcPr>
          <w:p w14:paraId="059504D6">
            <w:pPr>
              <w:spacing w:line="360" w:lineRule="exact"/>
              <w:jc w:val="center"/>
              <w:rPr>
                <w:rFonts w:hint="eastAsia" w:ascii="宋体" w:hAnsi="宋体" w:eastAsia="宋体" w:cs="宋体"/>
                <w:szCs w:val="21"/>
              </w:rPr>
            </w:pPr>
            <w:r>
              <w:rPr>
                <w:rFonts w:hint="eastAsia" w:ascii="宋体" w:hAnsi="宋体" w:eastAsia="宋体" w:cs="宋体"/>
                <w:szCs w:val="21"/>
              </w:rPr>
              <w:t>≥30</w:t>
            </w:r>
          </w:p>
        </w:tc>
      </w:tr>
      <w:tr w14:paraId="55C7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Align w:val="center"/>
          </w:tcPr>
          <w:p w14:paraId="03C9D128">
            <w:pPr>
              <w:spacing w:line="360" w:lineRule="exact"/>
              <w:rPr>
                <w:rFonts w:hint="eastAsia" w:ascii="宋体" w:hAnsi="宋体" w:eastAsia="宋体" w:cs="宋体"/>
                <w:szCs w:val="21"/>
              </w:rPr>
            </w:pPr>
            <w:r>
              <w:rPr>
                <w:rFonts w:hint="eastAsia" w:ascii="宋体" w:hAnsi="宋体" w:eastAsia="宋体" w:cs="宋体"/>
                <w:szCs w:val="21"/>
              </w:rPr>
              <w:t>室内新风量指标</w:t>
            </w:r>
          </w:p>
        </w:tc>
        <w:tc>
          <w:tcPr>
            <w:tcW w:w="3822" w:type="pct"/>
            <w:gridSpan w:val="9"/>
          </w:tcPr>
          <w:p w14:paraId="70698BF9">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居住建筑：主要房间室内新风量不应小于30m³/（h·人）；</w:t>
            </w:r>
          </w:p>
          <w:p w14:paraId="1C2BC240">
            <w:pPr>
              <w:spacing w:line="360" w:lineRule="exact"/>
              <w:rPr>
                <w:rFonts w:hint="eastAsia" w:ascii="宋体" w:hAnsi="宋体" w:eastAsia="宋体" w:cs="宋体"/>
                <w:szCs w:val="21"/>
              </w:rPr>
            </w:pPr>
            <w:r>
              <w:rPr>
                <w:rFonts w:ascii="宋体" w:hAnsi="宋体" w:eastAsia="宋体" w:cs="宋体"/>
                <w:szCs w:val="21"/>
              </w:rPr>
              <w:sym w:font="Wingdings 2" w:char="00A3"/>
            </w:r>
            <w:r>
              <w:rPr>
                <w:rFonts w:hint="eastAsia" w:ascii="宋体" w:hAnsi="宋体" w:eastAsia="宋体" w:cs="宋体"/>
                <w:szCs w:val="21"/>
              </w:rPr>
              <w:t>公共建筑：新风量应满足现行国家标准《民用建筑供暖通风与空气调节设计规范》GB50376的规定。</w:t>
            </w:r>
          </w:p>
        </w:tc>
      </w:tr>
      <w:tr w14:paraId="0CCB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Align w:val="center"/>
          </w:tcPr>
          <w:p w14:paraId="6D655322">
            <w:pPr>
              <w:spacing w:line="360" w:lineRule="exact"/>
              <w:rPr>
                <w:rFonts w:hint="eastAsia" w:ascii="宋体" w:hAnsi="宋体" w:eastAsia="宋体" w:cs="宋体"/>
                <w:szCs w:val="21"/>
              </w:rPr>
            </w:pPr>
            <w:r>
              <w:rPr>
                <w:rFonts w:hint="eastAsia" w:ascii="宋体" w:hAnsi="宋体" w:eastAsia="宋体" w:cs="宋体"/>
                <w:szCs w:val="21"/>
              </w:rPr>
              <w:t>自然采光指标</w:t>
            </w:r>
          </w:p>
        </w:tc>
        <w:tc>
          <w:tcPr>
            <w:tcW w:w="3822" w:type="pct"/>
            <w:gridSpan w:val="9"/>
          </w:tcPr>
          <w:p w14:paraId="63333D9B">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居住建筑：卧室、起居室的窗地面积比应达到1.1/6以上。</w:t>
            </w:r>
          </w:p>
          <w:p w14:paraId="3FCF3FB2">
            <w:pPr>
              <w:spacing w:line="360" w:lineRule="exact"/>
              <w:rPr>
                <w:rFonts w:hint="eastAsia" w:ascii="宋体" w:hAnsi="宋体" w:eastAsia="宋体" w:cs="宋体"/>
                <w:szCs w:val="21"/>
              </w:rPr>
            </w:pPr>
            <w:r>
              <w:rPr>
                <w:rFonts w:ascii="宋体" w:hAnsi="宋体" w:eastAsia="宋体" w:cs="宋体"/>
                <w:szCs w:val="21"/>
              </w:rPr>
              <w:sym w:font="Wingdings 2" w:char="00A3"/>
            </w:r>
            <w:r>
              <w:rPr>
                <w:rFonts w:hint="eastAsia" w:ascii="宋体" w:hAnsi="宋体" w:eastAsia="宋体" w:cs="宋体"/>
                <w:szCs w:val="21"/>
              </w:rPr>
              <w:t>公共建筑：75%的功能空间采光系数满足现行国家标准《建筑采光设计标准》GB50333要求。</w:t>
            </w:r>
          </w:p>
        </w:tc>
      </w:tr>
      <w:tr w14:paraId="748E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Align w:val="center"/>
          </w:tcPr>
          <w:p w14:paraId="7264ADFD">
            <w:pPr>
              <w:spacing w:line="360" w:lineRule="exact"/>
              <w:rPr>
                <w:rFonts w:hint="eastAsia" w:ascii="宋体" w:hAnsi="宋体" w:eastAsia="宋体" w:cs="宋体"/>
                <w:szCs w:val="21"/>
              </w:rPr>
            </w:pPr>
            <w:r>
              <w:rPr>
                <w:rFonts w:hint="eastAsia" w:ascii="宋体" w:hAnsi="宋体" w:eastAsia="宋体" w:cs="宋体"/>
                <w:szCs w:val="21"/>
              </w:rPr>
              <w:t>自然通风指标</w:t>
            </w:r>
          </w:p>
        </w:tc>
        <w:tc>
          <w:tcPr>
            <w:tcW w:w="3822" w:type="pct"/>
            <w:gridSpan w:val="9"/>
          </w:tcPr>
          <w:p w14:paraId="1B73C43D">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居住建筑：卧室、起居室的通风开口面积与房间地板面积比例应达到8%。</w:t>
            </w:r>
          </w:p>
          <w:p w14:paraId="433C1F6B">
            <w:pPr>
              <w:spacing w:line="360" w:lineRule="exact"/>
              <w:rPr>
                <w:rFonts w:hint="eastAsia" w:ascii="宋体" w:hAnsi="宋体" w:eastAsia="宋体" w:cs="宋体"/>
                <w:szCs w:val="21"/>
              </w:rPr>
            </w:pPr>
            <w:r>
              <w:rPr>
                <w:rFonts w:ascii="宋体" w:hAnsi="宋体" w:eastAsia="宋体" w:cs="宋体"/>
                <w:szCs w:val="21"/>
              </w:rPr>
              <w:sym w:font="Wingdings 2" w:char="00A3"/>
            </w:r>
            <w:r>
              <w:rPr>
                <w:rFonts w:hint="eastAsia" w:ascii="宋体" w:hAnsi="宋体" w:eastAsia="宋体" w:cs="宋体"/>
                <w:szCs w:val="21"/>
              </w:rPr>
              <w:t>公共建筑：75%的功能公建在过渡季典型工况下室内自然通风换气次数达到2次/h。</w:t>
            </w:r>
          </w:p>
        </w:tc>
      </w:tr>
      <w:tr w14:paraId="117D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restart"/>
            <w:vAlign w:val="center"/>
          </w:tcPr>
          <w:p w14:paraId="0ACB39FE">
            <w:pPr>
              <w:spacing w:line="360" w:lineRule="exact"/>
              <w:rPr>
                <w:rFonts w:hint="eastAsia" w:ascii="宋体" w:hAnsi="宋体" w:eastAsia="宋体" w:cs="宋体"/>
                <w:szCs w:val="21"/>
              </w:rPr>
            </w:pPr>
            <w:r>
              <w:rPr>
                <w:rFonts w:hint="eastAsia" w:ascii="宋体" w:hAnsi="宋体" w:eastAsia="宋体" w:cs="宋体"/>
                <w:szCs w:val="21"/>
              </w:rPr>
              <w:t>建筑能耗指标</w:t>
            </w:r>
          </w:p>
        </w:tc>
        <w:tc>
          <w:tcPr>
            <w:tcW w:w="410" w:type="pct"/>
            <w:vAlign w:val="center"/>
          </w:tcPr>
          <w:p w14:paraId="317C8364">
            <w:pPr>
              <w:spacing w:line="300" w:lineRule="exact"/>
              <w:jc w:val="center"/>
              <w:rPr>
                <w:rFonts w:hint="eastAsia" w:ascii="宋体" w:hAnsi="宋体" w:eastAsia="宋体" w:cs="宋体"/>
                <w:szCs w:val="21"/>
              </w:rPr>
            </w:pPr>
            <w:r>
              <w:rPr>
                <w:rFonts w:hint="eastAsia" w:ascii="宋体" w:hAnsi="宋体" w:eastAsia="宋体" w:cs="宋体"/>
                <w:szCs w:val="21"/>
              </w:rPr>
              <w:t>建筑类型</w:t>
            </w:r>
          </w:p>
        </w:tc>
        <w:tc>
          <w:tcPr>
            <w:tcW w:w="1913" w:type="pct"/>
            <w:gridSpan w:val="6"/>
            <w:vAlign w:val="center"/>
          </w:tcPr>
          <w:p w14:paraId="10C95D10">
            <w:pPr>
              <w:spacing w:line="360" w:lineRule="exact"/>
              <w:jc w:val="center"/>
              <w:rPr>
                <w:rFonts w:hint="eastAsia" w:ascii="宋体" w:hAnsi="宋体" w:eastAsia="宋体" w:cs="宋体"/>
                <w:szCs w:val="21"/>
              </w:rPr>
            </w:pPr>
            <w:r>
              <w:rPr>
                <w:rFonts w:hint="eastAsia" w:ascii="宋体" w:hAnsi="宋体" w:eastAsia="宋体" w:cs="宋体"/>
                <w:szCs w:val="21"/>
              </w:rPr>
              <w:t>性能参数</w:t>
            </w:r>
          </w:p>
        </w:tc>
        <w:tc>
          <w:tcPr>
            <w:tcW w:w="639" w:type="pct"/>
            <w:vAlign w:val="center"/>
          </w:tcPr>
          <w:p w14:paraId="1803D81A">
            <w:pPr>
              <w:spacing w:line="360" w:lineRule="exact"/>
              <w:jc w:val="center"/>
              <w:rPr>
                <w:rFonts w:hint="eastAsia" w:ascii="宋体" w:hAnsi="宋体" w:eastAsia="宋体" w:cs="宋体"/>
                <w:szCs w:val="21"/>
              </w:rPr>
            </w:pPr>
            <w:r>
              <w:rPr>
                <w:rFonts w:hint="eastAsia" w:ascii="宋体" w:hAnsi="宋体" w:eastAsia="宋体" w:cs="宋体"/>
                <w:szCs w:val="21"/>
              </w:rPr>
              <w:t>项目实施</w:t>
            </w:r>
          </w:p>
          <w:p w14:paraId="66861424">
            <w:pPr>
              <w:spacing w:line="360" w:lineRule="exact"/>
              <w:jc w:val="center"/>
              <w:rPr>
                <w:rFonts w:hint="eastAsia" w:ascii="宋体" w:hAnsi="宋体" w:eastAsia="宋体" w:cs="宋体"/>
                <w:szCs w:val="21"/>
              </w:rPr>
            </w:pPr>
            <w:r>
              <w:rPr>
                <w:rFonts w:hint="eastAsia" w:ascii="宋体" w:hAnsi="宋体" w:eastAsia="宋体" w:cs="宋体"/>
                <w:szCs w:val="21"/>
              </w:rPr>
              <w:t>参数</w:t>
            </w:r>
          </w:p>
        </w:tc>
        <w:tc>
          <w:tcPr>
            <w:tcW w:w="860" w:type="pct"/>
            <w:vAlign w:val="center"/>
          </w:tcPr>
          <w:p w14:paraId="40BF99D8">
            <w:pPr>
              <w:spacing w:line="360" w:lineRule="exact"/>
              <w:jc w:val="center"/>
              <w:rPr>
                <w:rFonts w:hint="eastAsia" w:ascii="宋体" w:hAnsi="宋体" w:eastAsia="宋体" w:cs="宋体"/>
                <w:szCs w:val="21"/>
              </w:rPr>
            </w:pPr>
            <w:r>
              <w:rPr>
                <w:rFonts w:hint="eastAsia" w:ascii="宋体" w:hAnsi="宋体" w:eastAsia="宋体" w:cs="宋体"/>
                <w:szCs w:val="21"/>
              </w:rPr>
              <w:t>限值</w:t>
            </w:r>
          </w:p>
        </w:tc>
      </w:tr>
      <w:tr w14:paraId="1449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245968EE">
            <w:pPr>
              <w:spacing w:line="360" w:lineRule="exact"/>
              <w:rPr>
                <w:rFonts w:hint="eastAsia" w:ascii="宋体" w:hAnsi="宋体" w:eastAsia="宋体" w:cs="宋体"/>
                <w:szCs w:val="21"/>
              </w:rPr>
            </w:pPr>
          </w:p>
        </w:tc>
        <w:tc>
          <w:tcPr>
            <w:tcW w:w="410" w:type="pct"/>
            <w:vMerge w:val="restart"/>
            <w:vAlign w:val="center"/>
          </w:tcPr>
          <w:p w14:paraId="151B403D">
            <w:pPr>
              <w:spacing w:line="300" w:lineRule="exact"/>
              <w:jc w:val="center"/>
              <w:rPr>
                <w:rFonts w:hint="eastAsia" w:ascii="宋体" w:hAnsi="宋体" w:eastAsia="宋体" w:cs="宋体"/>
                <w:szCs w:val="21"/>
              </w:rPr>
            </w:pPr>
            <w:r>
              <w:rPr>
                <w:rFonts w:hint="eastAsia" w:ascii="宋体" w:hAnsi="宋体" w:eastAsia="宋体" w:cs="宋体"/>
                <w:szCs w:val="21"/>
              </w:rPr>
              <w:t>居住建筑</w:t>
            </w:r>
          </w:p>
        </w:tc>
        <w:tc>
          <w:tcPr>
            <w:tcW w:w="1913" w:type="pct"/>
            <w:gridSpan w:val="6"/>
          </w:tcPr>
          <w:p w14:paraId="517C2C77">
            <w:pPr>
              <w:spacing w:line="360" w:lineRule="exact"/>
              <w:rPr>
                <w:rFonts w:hint="eastAsia" w:ascii="宋体" w:hAnsi="宋体" w:eastAsia="宋体" w:cs="宋体"/>
                <w:szCs w:val="21"/>
              </w:rPr>
            </w:pPr>
            <w:r>
              <w:rPr>
                <w:rFonts w:hint="eastAsia" w:ascii="宋体" w:hAnsi="宋体" w:eastAsia="宋体" w:cs="宋体"/>
                <w:szCs w:val="21"/>
              </w:rPr>
              <w:t>供暖年耗热量（kWh/m²▪a）</w:t>
            </w:r>
          </w:p>
        </w:tc>
        <w:tc>
          <w:tcPr>
            <w:tcW w:w="639" w:type="pct"/>
          </w:tcPr>
          <w:p w14:paraId="23C2B5F0">
            <w:pPr>
              <w:spacing w:line="360" w:lineRule="exact"/>
              <w:rPr>
                <w:rFonts w:hint="eastAsia" w:ascii="宋体" w:hAnsi="宋体" w:eastAsia="宋体" w:cs="宋体"/>
                <w:szCs w:val="21"/>
              </w:rPr>
            </w:pPr>
          </w:p>
        </w:tc>
        <w:tc>
          <w:tcPr>
            <w:tcW w:w="860" w:type="pct"/>
          </w:tcPr>
          <w:p w14:paraId="7FCA7075">
            <w:pPr>
              <w:spacing w:line="360" w:lineRule="exact"/>
              <w:jc w:val="center"/>
              <w:rPr>
                <w:rFonts w:hint="eastAsia" w:ascii="宋体" w:hAnsi="宋体" w:eastAsia="宋体" w:cs="宋体"/>
                <w:szCs w:val="21"/>
              </w:rPr>
            </w:pPr>
            <w:r>
              <w:rPr>
                <w:rFonts w:hint="eastAsia" w:ascii="宋体" w:hAnsi="宋体" w:eastAsia="宋体" w:cs="宋体"/>
                <w:szCs w:val="21"/>
              </w:rPr>
              <w:t>≤8</w:t>
            </w:r>
          </w:p>
        </w:tc>
      </w:tr>
      <w:tr w14:paraId="3235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54B01080">
            <w:pPr>
              <w:spacing w:line="360" w:lineRule="exact"/>
              <w:rPr>
                <w:rFonts w:hint="eastAsia" w:ascii="宋体" w:hAnsi="宋体" w:eastAsia="宋体" w:cs="宋体"/>
                <w:szCs w:val="21"/>
              </w:rPr>
            </w:pPr>
          </w:p>
        </w:tc>
        <w:tc>
          <w:tcPr>
            <w:tcW w:w="410" w:type="pct"/>
            <w:vMerge w:val="continue"/>
            <w:vAlign w:val="center"/>
          </w:tcPr>
          <w:p w14:paraId="0175F2A5">
            <w:pPr>
              <w:spacing w:line="300" w:lineRule="exact"/>
              <w:jc w:val="center"/>
              <w:rPr>
                <w:rFonts w:hint="eastAsia" w:ascii="宋体" w:hAnsi="宋体" w:eastAsia="宋体" w:cs="宋体"/>
                <w:szCs w:val="21"/>
              </w:rPr>
            </w:pPr>
          </w:p>
        </w:tc>
        <w:tc>
          <w:tcPr>
            <w:tcW w:w="1913" w:type="pct"/>
            <w:gridSpan w:val="6"/>
          </w:tcPr>
          <w:p w14:paraId="24EA45E3">
            <w:pPr>
              <w:spacing w:line="360" w:lineRule="exact"/>
              <w:rPr>
                <w:rFonts w:hint="eastAsia" w:ascii="宋体" w:hAnsi="宋体" w:eastAsia="宋体" w:cs="宋体"/>
                <w:szCs w:val="21"/>
              </w:rPr>
            </w:pPr>
            <w:r>
              <w:rPr>
                <w:rFonts w:hint="eastAsia" w:ascii="宋体" w:hAnsi="宋体" w:eastAsia="宋体" w:cs="宋体"/>
                <w:szCs w:val="21"/>
              </w:rPr>
              <w:t>供冷年耗冷量（kWh/m²▪a）</w:t>
            </w:r>
          </w:p>
        </w:tc>
        <w:tc>
          <w:tcPr>
            <w:tcW w:w="639" w:type="pct"/>
          </w:tcPr>
          <w:p w14:paraId="4A87D3CE">
            <w:pPr>
              <w:spacing w:line="360" w:lineRule="exact"/>
              <w:rPr>
                <w:rFonts w:hint="eastAsia" w:ascii="宋体" w:hAnsi="宋体" w:eastAsia="宋体" w:cs="宋体"/>
                <w:szCs w:val="21"/>
              </w:rPr>
            </w:pPr>
          </w:p>
        </w:tc>
        <w:tc>
          <w:tcPr>
            <w:tcW w:w="860" w:type="pct"/>
          </w:tcPr>
          <w:p w14:paraId="57D56FF9">
            <w:pPr>
              <w:spacing w:line="360" w:lineRule="exact"/>
              <w:jc w:val="center"/>
              <w:rPr>
                <w:rFonts w:hint="eastAsia" w:ascii="宋体" w:hAnsi="宋体" w:eastAsia="宋体" w:cs="宋体"/>
                <w:szCs w:val="21"/>
              </w:rPr>
            </w:pPr>
            <w:r>
              <w:rPr>
                <w:rFonts w:hint="eastAsia" w:ascii="宋体" w:hAnsi="宋体" w:eastAsia="宋体" w:cs="宋体"/>
                <w:szCs w:val="21"/>
              </w:rPr>
              <w:t>≤25</w:t>
            </w:r>
          </w:p>
        </w:tc>
      </w:tr>
      <w:tr w14:paraId="2419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47E6CBDC">
            <w:pPr>
              <w:spacing w:line="360" w:lineRule="exact"/>
              <w:rPr>
                <w:rFonts w:hint="eastAsia" w:ascii="宋体" w:hAnsi="宋体" w:eastAsia="宋体" w:cs="宋体"/>
                <w:szCs w:val="21"/>
              </w:rPr>
            </w:pPr>
          </w:p>
        </w:tc>
        <w:tc>
          <w:tcPr>
            <w:tcW w:w="410" w:type="pct"/>
            <w:vMerge w:val="continue"/>
            <w:vAlign w:val="center"/>
          </w:tcPr>
          <w:p w14:paraId="7C279B06">
            <w:pPr>
              <w:spacing w:line="300" w:lineRule="exact"/>
              <w:jc w:val="center"/>
              <w:rPr>
                <w:rFonts w:hint="eastAsia" w:ascii="宋体" w:hAnsi="宋体" w:eastAsia="宋体" w:cs="宋体"/>
                <w:szCs w:val="21"/>
              </w:rPr>
            </w:pPr>
          </w:p>
        </w:tc>
        <w:tc>
          <w:tcPr>
            <w:tcW w:w="1913" w:type="pct"/>
            <w:gridSpan w:val="6"/>
          </w:tcPr>
          <w:p w14:paraId="167328CC">
            <w:pPr>
              <w:spacing w:line="360" w:lineRule="exact"/>
              <w:rPr>
                <w:rFonts w:hint="eastAsia" w:ascii="宋体" w:hAnsi="宋体" w:eastAsia="宋体" w:cs="宋体"/>
                <w:szCs w:val="21"/>
              </w:rPr>
            </w:pPr>
            <w:r>
              <w:rPr>
                <w:rFonts w:hint="eastAsia" w:ascii="宋体" w:hAnsi="宋体" w:eastAsia="宋体" w:cs="宋体"/>
                <w:szCs w:val="21"/>
              </w:rPr>
              <w:t>一次能源消耗量（kWh/m²▪a）</w:t>
            </w:r>
          </w:p>
        </w:tc>
        <w:tc>
          <w:tcPr>
            <w:tcW w:w="639" w:type="pct"/>
          </w:tcPr>
          <w:p w14:paraId="5AF0D813">
            <w:pPr>
              <w:spacing w:line="360" w:lineRule="exact"/>
              <w:rPr>
                <w:rFonts w:hint="eastAsia" w:ascii="宋体" w:hAnsi="宋体" w:eastAsia="宋体" w:cs="宋体"/>
                <w:szCs w:val="21"/>
              </w:rPr>
            </w:pPr>
          </w:p>
        </w:tc>
        <w:tc>
          <w:tcPr>
            <w:tcW w:w="860" w:type="pct"/>
          </w:tcPr>
          <w:p w14:paraId="649E330E">
            <w:pPr>
              <w:spacing w:line="360" w:lineRule="exact"/>
              <w:jc w:val="center"/>
              <w:rPr>
                <w:rFonts w:hint="eastAsia" w:ascii="宋体" w:hAnsi="宋体" w:eastAsia="宋体" w:cs="宋体"/>
                <w:szCs w:val="21"/>
              </w:rPr>
            </w:pPr>
            <w:r>
              <w:rPr>
                <w:rFonts w:hint="eastAsia" w:ascii="宋体" w:hAnsi="宋体" w:eastAsia="宋体" w:cs="宋体"/>
                <w:szCs w:val="21"/>
              </w:rPr>
              <w:t>≤60</w:t>
            </w:r>
          </w:p>
        </w:tc>
      </w:tr>
      <w:tr w14:paraId="1F73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05DC4BEC">
            <w:pPr>
              <w:spacing w:line="360" w:lineRule="exact"/>
              <w:rPr>
                <w:rFonts w:hint="eastAsia" w:ascii="宋体" w:hAnsi="宋体" w:eastAsia="宋体" w:cs="宋体"/>
                <w:szCs w:val="21"/>
              </w:rPr>
            </w:pPr>
          </w:p>
        </w:tc>
        <w:tc>
          <w:tcPr>
            <w:tcW w:w="410" w:type="pct"/>
            <w:vMerge w:val="restart"/>
            <w:vAlign w:val="center"/>
          </w:tcPr>
          <w:p w14:paraId="6F5947D1">
            <w:pPr>
              <w:spacing w:line="300" w:lineRule="exact"/>
              <w:jc w:val="center"/>
              <w:rPr>
                <w:rFonts w:hint="eastAsia" w:ascii="宋体" w:hAnsi="宋体" w:eastAsia="宋体" w:cs="宋体"/>
                <w:szCs w:val="21"/>
              </w:rPr>
            </w:pPr>
            <w:r>
              <w:rPr>
                <w:rFonts w:hint="eastAsia" w:ascii="宋体" w:hAnsi="宋体" w:eastAsia="宋体" w:cs="宋体"/>
                <w:szCs w:val="21"/>
              </w:rPr>
              <w:t>公共建筑</w:t>
            </w:r>
          </w:p>
        </w:tc>
        <w:tc>
          <w:tcPr>
            <w:tcW w:w="1913" w:type="pct"/>
            <w:gridSpan w:val="6"/>
          </w:tcPr>
          <w:p w14:paraId="4F2507C6">
            <w:pPr>
              <w:spacing w:line="360" w:lineRule="exact"/>
              <w:rPr>
                <w:rFonts w:hint="eastAsia" w:ascii="宋体" w:hAnsi="宋体" w:eastAsia="宋体" w:cs="宋体"/>
                <w:szCs w:val="21"/>
              </w:rPr>
            </w:pPr>
            <w:r>
              <w:rPr>
                <w:rFonts w:hint="eastAsia" w:ascii="宋体" w:hAnsi="宋体" w:eastAsia="宋体" w:cs="宋体"/>
                <w:szCs w:val="21"/>
              </w:rPr>
              <w:t>建筑本体节能率（%）</w:t>
            </w:r>
          </w:p>
        </w:tc>
        <w:tc>
          <w:tcPr>
            <w:tcW w:w="639" w:type="pct"/>
          </w:tcPr>
          <w:p w14:paraId="5AA811AB">
            <w:pPr>
              <w:spacing w:line="360" w:lineRule="exact"/>
              <w:rPr>
                <w:rFonts w:hint="eastAsia" w:ascii="宋体" w:hAnsi="宋体" w:eastAsia="宋体" w:cs="宋体"/>
                <w:szCs w:val="21"/>
              </w:rPr>
            </w:pPr>
          </w:p>
        </w:tc>
        <w:tc>
          <w:tcPr>
            <w:tcW w:w="860" w:type="pct"/>
          </w:tcPr>
          <w:p w14:paraId="7CBAA5AF">
            <w:pPr>
              <w:spacing w:line="360" w:lineRule="exact"/>
              <w:jc w:val="center"/>
              <w:rPr>
                <w:rFonts w:hint="eastAsia" w:ascii="宋体" w:hAnsi="宋体" w:eastAsia="宋体" w:cs="宋体"/>
                <w:szCs w:val="21"/>
              </w:rPr>
            </w:pPr>
            <w:r>
              <w:rPr>
                <w:rFonts w:hint="eastAsia" w:ascii="宋体" w:hAnsi="宋体" w:eastAsia="宋体" w:cs="宋体"/>
                <w:szCs w:val="21"/>
              </w:rPr>
              <w:t>≥15</w:t>
            </w:r>
          </w:p>
        </w:tc>
      </w:tr>
      <w:tr w14:paraId="5C27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1E8239F5">
            <w:pPr>
              <w:spacing w:line="360" w:lineRule="exact"/>
              <w:rPr>
                <w:rFonts w:hint="eastAsia" w:ascii="宋体" w:hAnsi="宋体" w:eastAsia="宋体" w:cs="宋体"/>
                <w:szCs w:val="21"/>
              </w:rPr>
            </w:pPr>
          </w:p>
        </w:tc>
        <w:tc>
          <w:tcPr>
            <w:tcW w:w="410" w:type="pct"/>
            <w:vMerge w:val="continue"/>
            <w:vAlign w:val="center"/>
          </w:tcPr>
          <w:p w14:paraId="04F63AD5">
            <w:pPr>
              <w:spacing w:line="360" w:lineRule="exact"/>
              <w:jc w:val="center"/>
              <w:rPr>
                <w:rFonts w:hint="eastAsia" w:ascii="宋体" w:hAnsi="宋体" w:eastAsia="宋体" w:cs="宋体"/>
                <w:szCs w:val="21"/>
              </w:rPr>
            </w:pPr>
          </w:p>
        </w:tc>
        <w:tc>
          <w:tcPr>
            <w:tcW w:w="1913" w:type="pct"/>
            <w:gridSpan w:val="6"/>
          </w:tcPr>
          <w:p w14:paraId="753BB426">
            <w:pPr>
              <w:spacing w:line="360" w:lineRule="exact"/>
              <w:rPr>
                <w:rFonts w:hint="eastAsia" w:ascii="宋体" w:hAnsi="宋体" w:eastAsia="宋体" w:cs="宋体"/>
                <w:szCs w:val="21"/>
              </w:rPr>
            </w:pPr>
            <w:r>
              <w:rPr>
                <w:rFonts w:hint="eastAsia" w:ascii="宋体" w:hAnsi="宋体" w:eastAsia="宋体" w:cs="宋体"/>
                <w:szCs w:val="21"/>
              </w:rPr>
              <w:t>建筑综合节能率（%）</w:t>
            </w:r>
          </w:p>
        </w:tc>
        <w:tc>
          <w:tcPr>
            <w:tcW w:w="639" w:type="pct"/>
          </w:tcPr>
          <w:p w14:paraId="0E7B0D8B">
            <w:pPr>
              <w:spacing w:line="360" w:lineRule="exact"/>
              <w:rPr>
                <w:rFonts w:hint="eastAsia" w:ascii="宋体" w:hAnsi="宋体" w:eastAsia="宋体" w:cs="宋体"/>
                <w:szCs w:val="21"/>
              </w:rPr>
            </w:pPr>
          </w:p>
        </w:tc>
        <w:tc>
          <w:tcPr>
            <w:tcW w:w="860" w:type="pct"/>
          </w:tcPr>
          <w:p w14:paraId="21C34B2A">
            <w:pPr>
              <w:spacing w:line="360" w:lineRule="exact"/>
              <w:jc w:val="center"/>
              <w:rPr>
                <w:rFonts w:hint="eastAsia" w:ascii="宋体" w:hAnsi="宋体" w:eastAsia="宋体" w:cs="宋体"/>
                <w:szCs w:val="21"/>
              </w:rPr>
            </w:pPr>
            <w:r>
              <w:rPr>
                <w:rFonts w:hint="eastAsia" w:ascii="宋体" w:hAnsi="宋体" w:eastAsia="宋体" w:cs="宋体"/>
                <w:szCs w:val="21"/>
              </w:rPr>
              <w:t>≥40</w:t>
            </w:r>
          </w:p>
        </w:tc>
      </w:tr>
      <w:tr w14:paraId="1DD5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6B49A681">
            <w:pPr>
              <w:spacing w:line="360" w:lineRule="exact"/>
              <w:rPr>
                <w:rFonts w:hint="eastAsia" w:ascii="宋体" w:hAnsi="宋体" w:eastAsia="宋体" w:cs="宋体"/>
                <w:szCs w:val="21"/>
              </w:rPr>
            </w:pPr>
          </w:p>
        </w:tc>
        <w:tc>
          <w:tcPr>
            <w:tcW w:w="410" w:type="pct"/>
            <w:vMerge w:val="continue"/>
            <w:vAlign w:val="center"/>
          </w:tcPr>
          <w:p w14:paraId="0385A40B">
            <w:pPr>
              <w:spacing w:line="360" w:lineRule="exact"/>
              <w:jc w:val="center"/>
              <w:rPr>
                <w:rFonts w:hint="eastAsia" w:ascii="宋体" w:hAnsi="宋体" w:eastAsia="宋体" w:cs="宋体"/>
                <w:szCs w:val="21"/>
              </w:rPr>
            </w:pPr>
          </w:p>
        </w:tc>
        <w:tc>
          <w:tcPr>
            <w:tcW w:w="1913" w:type="pct"/>
            <w:gridSpan w:val="6"/>
          </w:tcPr>
          <w:p w14:paraId="38F2F32B">
            <w:pPr>
              <w:spacing w:line="360" w:lineRule="exact"/>
              <w:rPr>
                <w:rFonts w:hint="eastAsia" w:ascii="宋体" w:hAnsi="宋体" w:eastAsia="宋体" w:cs="宋体"/>
                <w:szCs w:val="21"/>
              </w:rPr>
            </w:pPr>
            <w:r>
              <w:rPr>
                <w:rFonts w:hint="eastAsia" w:ascii="宋体" w:hAnsi="宋体" w:eastAsia="宋体" w:cs="宋体"/>
                <w:szCs w:val="21"/>
              </w:rPr>
              <w:t>可再生能源利用率（%）</w:t>
            </w:r>
          </w:p>
        </w:tc>
        <w:tc>
          <w:tcPr>
            <w:tcW w:w="639" w:type="pct"/>
          </w:tcPr>
          <w:p w14:paraId="5B6782CC">
            <w:pPr>
              <w:spacing w:line="360" w:lineRule="exact"/>
              <w:rPr>
                <w:rFonts w:hint="eastAsia" w:ascii="宋体" w:hAnsi="宋体" w:eastAsia="宋体" w:cs="宋体"/>
                <w:szCs w:val="21"/>
              </w:rPr>
            </w:pPr>
          </w:p>
        </w:tc>
        <w:tc>
          <w:tcPr>
            <w:tcW w:w="860" w:type="pct"/>
          </w:tcPr>
          <w:p w14:paraId="2D11C592">
            <w:pPr>
              <w:spacing w:line="360" w:lineRule="exact"/>
              <w:jc w:val="center"/>
              <w:rPr>
                <w:rFonts w:hint="eastAsia" w:ascii="宋体" w:hAnsi="宋体" w:eastAsia="宋体" w:cs="宋体"/>
                <w:szCs w:val="21"/>
              </w:rPr>
            </w:pPr>
            <w:r>
              <w:rPr>
                <w:rFonts w:hint="eastAsia" w:ascii="宋体" w:hAnsi="宋体" w:eastAsia="宋体" w:cs="宋体"/>
                <w:szCs w:val="21"/>
              </w:rPr>
              <w:t>≥10</w:t>
            </w:r>
          </w:p>
        </w:tc>
      </w:tr>
      <w:tr w14:paraId="28D5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tcPr>
          <w:p w14:paraId="1793CD88">
            <w:pPr>
              <w:spacing w:line="360" w:lineRule="exact"/>
              <w:rPr>
                <w:rFonts w:hint="eastAsia" w:ascii="宋体" w:hAnsi="宋体" w:eastAsia="宋体" w:cs="宋体"/>
                <w:szCs w:val="21"/>
              </w:rPr>
            </w:pPr>
            <w:r>
              <w:rPr>
                <w:rFonts w:hint="eastAsia" w:ascii="宋体" w:hAnsi="宋体" w:eastAsia="宋体" w:cs="宋体"/>
                <w:szCs w:val="21"/>
              </w:rPr>
              <w:t>建筑气密性指标</w:t>
            </w:r>
          </w:p>
        </w:tc>
        <w:tc>
          <w:tcPr>
            <w:tcW w:w="2323" w:type="pct"/>
            <w:gridSpan w:val="7"/>
            <w:vAlign w:val="center"/>
          </w:tcPr>
          <w:p w14:paraId="1C4086EB">
            <w:pPr>
              <w:spacing w:line="360" w:lineRule="exact"/>
              <w:rPr>
                <w:rFonts w:hint="eastAsia" w:ascii="宋体" w:hAnsi="宋体" w:eastAsia="宋体" w:cs="宋体"/>
                <w:szCs w:val="21"/>
              </w:rPr>
            </w:pPr>
            <w:r>
              <w:rPr>
                <w:rFonts w:hint="eastAsia" w:ascii="宋体" w:hAnsi="宋体" w:eastAsia="宋体" w:cs="宋体"/>
                <w:szCs w:val="21"/>
              </w:rPr>
              <w:t>换气次数（N0</w:t>
            </w:r>
            <w:r>
              <w:rPr>
                <w:rFonts w:hint="eastAsia" w:ascii="宋体" w:hAnsi="宋体" w:eastAsia="宋体" w:cs="宋体"/>
                <w:szCs w:val="21"/>
                <w:vertAlign w:val="subscript"/>
              </w:rPr>
              <w:t>50</w:t>
            </w:r>
            <w:r>
              <w:rPr>
                <w:rFonts w:hint="eastAsia" w:ascii="宋体" w:hAnsi="宋体" w:eastAsia="宋体" w:cs="宋体"/>
                <w:szCs w:val="21"/>
              </w:rPr>
              <w:t>≤1.0）</w:t>
            </w:r>
          </w:p>
        </w:tc>
        <w:tc>
          <w:tcPr>
            <w:tcW w:w="639" w:type="pct"/>
          </w:tcPr>
          <w:p w14:paraId="728494CC">
            <w:pPr>
              <w:spacing w:line="360" w:lineRule="exact"/>
              <w:rPr>
                <w:rFonts w:hint="eastAsia" w:ascii="宋体" w:hAnsi="宋体" w:eastAsia="宋体" w:cs="宋体"/>
                <w:szCs w:val="21"/>
              </w:rPr>
            </w:pPr>
          </w:p>
        </w:tc>
        <w:tc>
          <w:tcPr>
            <w:tcW w:w="860" w:type="pct"/>
          </w:tcPr>
          <w:p w14:paraId="634D557C">
            <w:pPr>
              <w:spacing w:line="360" w:lineRule="exact"/>
              <w:jc w:val="center"/>
              <w:rPr>
                <w:rFonts w:hint="eastAsia" w:ascii="宋体" w:hAnsi="宋体" w:eastAsia="宋体" w:cs="宋体"/>
                <w:szCs w:val="21"/>
              </w:rPr>
            </w:pPr>
            <w:r>
              <w:rPr>
                <w:rFonts w:hint="eastAsia" w:ascii="宋体" w:hAnsi="宋体" w:eastAsia="宋体" w:cs="宋体"/>
                <w:szCs w:val="21"/>
              </w:rPr>
              <w:t>≤1.0</w:t>
            </w:r>
          </w:p>
        </w:tc>
      </w:tr>
      <w:tr w14:paraId="369C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restart"/>
            <w:vAlign w:val="center"/>
          </w:tcPr>
          <w:p w14:paraId="1EEFD4E4">
            <w:pPr>
              <w:spacing w:line="360" w:lineRule="exact"/>
              <w:rPr>
                <w:rFonts w:hint="eastAsia" w:ascii="宋体" w:hAnsi="宋体" w:eastAsia="宋体" w:cs="宋体"/>
                <w:szCs w:val="21"/>
              </w:rPr>
            </w:pPr>
            <w:r>
              <w:rPr>
                <w:rFonts w:hint="eastAsia" w:ascii="宋体" w:hAnsi="宋体" w:eastAsia="宋体" w:cs="宋体"/>
                <w:szCs w:val="21"/>
              </w:rPr>
              <w:t>围护结构热工参数</w:t>
            </w:r>
          </w:p>
        </w:tc>
        <w:tc>
          <w:tcPr>
            <w:tcW w:w="410" w:type="pct"/>
            <w:vAlign w:val="center"/>
          </w:tcPr>
          <w:p w14:paraId="71C6F8EE">
            <w:pPr>
              <w:spacing w:line="300" w:lineRule="exact"/>
              <w:jc w:val="center"/>
              <w:rPr>
                <w:rFonts w:hint="eastAsia" w:ascii="宋体" w:hAnsi="宋体" w:eastAsia="宋体" w:cs="宋体"/>
                <w:szCs w:val="21"/>
              </w:rPr>
            </w:pPr>
            <w:r>
              <w:rPr>
                <w:rFonts w:hint="eastAsia" w:ascii="宋体" w:hAnsi="宋体" w:eastAsia="宋体" w:cs="宋体"/>
                <w:szCs w:val="21"/>
              </w:rPr>
              <w:t>建筑类型</w:t>
            </w:r>
          </w:p>
        </w:tc>
        <w:tc>
          <w:tcPr>
            <w:tcW w:w="1913" w:type="pct"/>
            <w:gridSpan w:val="6"/>
            <w:vAlign w:val="center"/>
          </w:tcPr>
          <w:p w14:paraId="7948B4F3">
            <w:pPr>
              <w:spacing w:line="360" w:lineRule="exact"/>
              <w:jc w:val="center"/>
              <w:rPr>
                <w:rFonts w:hint="eastAsia" w:ascii="宋体" w:hAnsi="宋体" w:eastAsia="宋体" w:cs="宋体"/>
                <w:szCs w:val="21"/>
              </w:rPr>
            </w:pPr>
            <w:r>
              <w:rPr>
                <w:rFonts w:hint="eastAsia" w:ascii="宋体" w:hAnsi="宋体" w:eastAsia="宋体" w:cs="宋体"/>
                <w:szCs w:val="21"/>
              </w:rPr>
              <w:t>性能参数</w:t>
            </w:r>
          </w:p>
        </w:tc>
        <w:tc>
          <w:tcPr>
            <w:tcW w:w="639" w:type="pct"/>
            <w:vAlign w:val="center"/>
          </w:tcPr>
          <w:p w14:paraId="7552BD18">
            <w:pPr>
              <w:spacing w:line="360" w:lineRule="exact"/>
              <w:jc w:val="center"/>
              <w:rPr>
                <w:rFonts w:hint="eastAsia" w:ascii="宋体" w:hAnsi="宋体" w:eastAsia="宋体" w:cs="宋体"/>
                <w:szCs w:val="21"/>
              </w:rPr>
            </w:pPr>
            <w:r>
              <w:rPr>
                <w:rFonts w:hint="eastAsia" w:ascii="宋体" w:hAnsi="宋体" w:eastAsia="宋体" w:cs="宋体"/>
                <w:szCs w:val="21"/>
              </w:rPr>
              <w:t>项目实施</w:t>
            </w:r>
          </w:p>
          <w:p w14:paraId="022D3470">
            <w:pPr>
              <w:spacing w:line="360" w:lineRule="exact"/>
              <w:jc w:val="center"/>
              <w:rPr>
                <w:rFonts w:hint="eastAsia" w:ascii="宋体" w:hAnsi="宋体" w:eastAsia="宋体" w:cs="宋体"/>
                <w:szCs w:val="21"/>
              </w:rPr>
            </w:pPr>
            <w:r>
              <w:rPr>
                <w:rFonts w:hint="eastAsia" w:ascii="宋体" w:hAnsi="宋体" w:eastAsia="宋体" w:cs="宋体"/>
                <w:szCs w:val="21"/>
              </w:rPr>
              <w:t>参数</w:t>
            </w:r>
          </w:p>
        </w:tc>
        <w:tc>
          <w:tcPr>
            <w:tcW w:w="860" w:type="pct"/>
            <w:vAlign w:val="center"/>
          </w:tcPr>
          <w:p w14:paraId="1B4163C3">
            <w:pPr>
              <w:spacing w:line="360" w:lineRule="exact"/>
              <w:jc w:val="center"/>
              <w:rPr>
                <w:rFonts w:hint="eastAsia" w:ascii="宋体" w:hAnsi="宋体" w:eastAsia="宋体" w:cs="宋体"/>
                <w:szCs w:val="21"/>
              </w:rPr>
            </w:pPr>
            <w:r>
              <w:rPr>
                <w:rFonts w:hint="eastAsia" w:ascii="宋体" w:hAnsi="宋体" w:eastAsia="宋体" w:cs="宋体"/>
                <w:szCs w:val="21"/>
              </w:rPr>
              <w:t>限值</w:t>
            </w:r>
          </w:p>
        </w:tc>
      </w:tr>
      <w:tr w14:paraId="778C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3EB2019B">
            <w:pPr>
              <w:spacing w:line="360" w:lineRule="exact"/>
              <w:rPr>
                <w:rFonts w:hint="eastAsia" w:ascii="宋体" w:hAnsi="宋体" w:eastAsia="宋体" w:cs="宋体"/>
                <w:szCs w:val="21"/>
              </w:rPr>
            </w:pPr>
          </w:p>
        </w:tc>
        <w:tc>
          <w:tcPr>
            <w:tcW w:w="410" w:type="pct"/>
            <w:vMerge w:val="restart"/>
            <w:vAlign w:val="center"/>
          </w:tcPr>
          <w:p w14:paraId="4DF46E73">
            <w:pPr>
              <w:spacing w:line="300" w:lineRule="exact"/>
              <w:jc w:val="center"/>
              <w:rPr>
                <w:rFonts w:hint="eastAsia" w:ascii="宋体" w:hAnsi="宋体" w:eastAsia="宋体" w:cs="宋体"/>
                <w:szCs w:val="21"/>
              </w:rPr>
            </w:pPr>
            <w:r>
              <w:rPr>
                <w:rFonts w:hint="eastAsia" w:ascii="宋体" w:hAnsi="宋体" w:eastAsia="宋体" w:cs="宋体"/>
                <w:szCs w:val="21"/>
              </w:rPr>
              <w:t>居住建筑</w:t>
            </w:r>
          </w:p>
        </w:tc>
        <w:tc>
          <w:tcPr>
            <w:tcW w:w="1913" w:type="pct"/>
            <w:gridSpan w:val="6"/>
          </w:tcPr>
          <w:p w14:paraId="353E1522">
            <w:pPr>
              <w:spacing w:line="360" w:lineRule="exact"/>
              <w:rPr>
                <w:rFonts w:hint="eastAsia" w:ascii="宋体" w:hAnsi="宋体" w:eastAsia="宋体" w:cs="宋体"/>
                <w:szCs w:val="21"/>
              </w:rPr>
            </w:pPr>
            <w:r>
              <w:rPr>
                <w:rFonts w:hint="eastAsia" w:ascii="宋体" w:hAnsi="宋体" w:eastAsia="宋体" w:cs="宋体"/>
                <w:szCs w:val="21"/>
              </w:rPr>
              <w:t>外墙传热系数（W/(m²·K））</w:t>
            </w:r>
          </w:p>
        </w:tc>
        <w:tc>
          <w:tcPr>
            <w:tcW w:w="639" w:type="pct"/>
          </w:tcPr>
          <w:p w14:paraId="29BD8DA6">
            <w:pPr>
              <w:spacing w:line="360" w:lineRule="exact"/>
              <w:rPr>
                <w:rFonts w:hint="eastAsia" w:ascii="宋体" w:hAnsi="宋体" w:eastAsia="宋体" w:cs="宋体"/>
                <w:szCs w:val="21"/>
              </w:rPr>
            </w:pPr>
          </w:p>
        </w:tc>
        <w:tc>
          <w:tcPr>
            <w:tcW w:w="860" w:type="pct"/>
          </w:tcPr>
          <w:p w14:paraId="67EFDA0A">
            <w:pPr>
              <w:spacing w:line="360" w:lineRule="exact"/>
              <w:jc w:val="center"/>
              <w:rPr>
                <w:rFonts w:hint="eastAsia" w:ascii="宋体" w:hAnsi="宋体" w:eastAsia="宋体" w:cs="宋体"/>
                <w:szCs w:val="21"/>
              </w:rPr>
            </w:pPr>
            <w:r>
              <w:rPr>
                <w:rFonts w:hint="eastAsia" w:ascii="宋体" w:hAnsi="宋体" w:eastAsia="宋体" w:cs="宋体"/>
                <w:szCs w:val="21"/>
              </w:rPr>
              <w:t>≤0.35</w:t>
            </w:r>
          </w:p>
        </w:tc>
      </w:tr>
      <w:tr w14:paraId="79D3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77" w:type="pct"/>
            <w:vMerge w:val="continue"/>
          </w:tcPr>
          <w:p w14:paraId="6B33348D">
            <w:pPr>
              <w:spacing w:line="360" w:lineRule="exact"/>
              <w:rPr>
                <w:rFonts w:hint="eastAsia" w:ascii="宋体" w:hAnsi="宋体" w:eastAsia="宋体" w:cs="宋体"/>
                <w:szCs w:val="21"/>
              </w:rPr>
            </w:pPr>
          </w:p>
        </w:tc>
        <w:tc>
          <w:tcPr>
            <w:tcW w:w="410" w:type="pct"/>
            <w:vMerge w:val="continue"/>
            <w:vAlign w:val="center"/>
          </w:tcPr>
          <w:p w14:paraId="2673EF8C">
            <w:pPr>
              <w:spacing w:line="300" w:lineRule="exact"/>
              <w:jc w:val="center"/>
              <w:rPr>
                <w:rFonts w:hint="eastAsia" w:ascii="宋体" w:hAnsi="宋体" w:eastAsia="宋体" w:cs="宋体"/>
                <w:szCs w:val="21"/>
              </w:rPr>
            </w:pPr>
          </w:p>
        </w:tc>
        <w:tc>
          <w:tcPr>
            <w:tcW w:w="1053" w:type="pct"/>
            <w:gridSpan w:val="3"/>
            <w:vMerge w:val="restart"/>
          </w:tcPr>
          <w:p w14:paraId="48B99E1B">
            <w:pPr>
              <w:spacing w:line="360" w:lineRule="exact"/>
              <w:rPr>
                <w:rFonts w:hint="eastAsia" w:ascii="宋体" w:hAnsi="宋体" w:eastAsia="宋体" w:cs="宋体"/>
                <w:szCs w:val="21"/>
              </w:rPr>
            </w:pPr>
            <w:r>
              <w:rPr>
                <w:rFonts w:hint="eastAsia" w:ascii="宋体" w:hAnsi="宋体" w:eastAsia="宋体" w:cs="宋体"/>
                <w:szCs w:val="21"/>
              </w:rPr>
              <w:t>屋面传热系数（W/(m²·K））</w:t>
            </w:r>
          </w:p>
        </w:tc>
        <w:tc>
          <w:tcPr>
            <w:tcW w:w="859" w:type="pct"/>
            <w:gridSpan w:val="3"/>
            <w:vAlign w:val="center"/>
          </w:tcPr>
          <w:p w14:paraId="13F36042">
            <w:pPr>
              <w:spacing w:line="360" w:lineRule="exact"/>
              <w:jc w:val="center"/>
              <w:rPr>
                <w:rFonts w:hint="eastAsia" w:ascii="宋体" w:hAnsi="宋体" w:eastAsia="宋体" w:cs="宋体"/>
                <w:szCs w:val="21"/>
              </w:rPr>
            </w:pPr>
            <w:r>
              <w:rPr>
                <w:rFonts w:hint="eastAsia" w:ascii="宋体" w:hAnsi="宋体" w:eastAsia="宋体" w:cs="宋体"/>
                <w:szCs w:val="21"/>
              </w:rPr>
              <w:t>≥4层建筑</w:t>
            </w:r>
          </w:p>
        </w:tc>
        <w:tc>
          <w:tcPr>
            <w:tcW w:w="639" w:type="pct"/>
            <w:vMerge w:val="restart"/>
          </w:tcPr>
          <w:p w14:paraId="7AC06D69">
            <w:pPr>
              <w:spacing w:line="360" w:lineRule="exact"/>
              <w:rPr>
                <w:rFonts w:hint="eastAsia" w:ascii="宋体" w:hAnsi="宋体" w:eastAsia="宋体" w:cs="宋体"/>
                <w:szCs w:val="21"/>
              </w:rPr>
            </w:pPr>
          </w:p>
        </w:tc>
        <w:tc>
          <w:tcPr>
            <w:tcW w:w="860" w:type="pct"/>
          </w:tcPr>
          <w:p w14:paraId="43324024">
            <w:pPr>
              <w:spacing w:line="360" w:lineRule="exact"/>
              <w:jc w:val="center"/>
              <w:rPr>
                <w:rFonts w:hint="eastAsia" w:ascii="宋体" w:hAnsi="宋体" w:eastAsia="宋体" w:cs="宋体"/>
                <w:szCs w:val="21"/>
              </w:rPr>
            </w:pPr>
            <w:r>
              <w:rPr>
                <w:rFonts w:hint="eastAsia" w:ascii="宋体" w:hAnsi="宋体" w:eastAsia="宋体" w:cs="宋体"/>
                <w:szCs w:val="21"/>
              </w:rPr>
              <w:t>≤0.3</w:t>
            </w:r>
          </w:p>
        </w:tc>
      </w:tr>
      <w:tr w14:paraId="3DC1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77" w:type="pct"/>
            <w:vMerge w:val="continue"/>
          </w:tcPr>
          <w:p w14:paraId="43EC35B2">
            <w:pPr>
              <w:spacing w:line="360" w:lineRule="exact"/>
            </w:pPr>
          </w:p>
        </w:tc>
        <w:tc>
          <w:tcPr>
            <w:tcW w:w="410" w:type="pct"/>
            <w:vMerge w:val="continue"/>
            <w:vAlign w:val="center"/>
          </w:tcPr>
          <w:p w14:paraId="57D4C51B">
            <w:pPr>
              <w:spacing w:line="360" w:lineRule="exact"/>
            </w:pPr>
          </w:p>
        </w:tc>
        <w:tc>
          <w:tcPr>
            <w:tcW w:w="1053" w:type="pct"/>
            <w:gridSpan w:val="3"/>
            <w:vMerge w:val="continue"/>
          </w:tcPr>
          <w:p w14:paraId="189A75AD">
            <w:pPr>
              <w:spacing w:line="360" w:lineRule="exact"/>
            </w:pPr>
          </w:p>
        </w:tc>
        <w:tc>
          <w:tcPr>
            <w:tcW w:w="859" w:type="pct"/>
            <w:gridSpan w:val="3"/>
            <w:vAlign w:val="center"/>
          </w:tcPr>
          <w:p w14:paraId="78A131A8">
            <w:pPr>
              <w:spacing w:line="360" w:lineRule="exact"/>
              <w:jc w:val="center"/>
              <w:rPr>
                <w:rFonts w:hint="eastAsia" w:ascii="宋体" w:hAnsi="宋体" w:eastAsia="宋体" w:cs="宋体"/>
                <w:szCs w:val="21"/>
              </w:rPr>
            </w:pPr>
            <w:r>
              <w:rPr>
                <w:rFonts w:hint="eastAsia" w:ascii="宋体" w:hAnsi="宋体" w:eastAsia="宋体" w:cs="宋体"/>
                <w:szCs w:val="21"/>
              </w:rPr>
              <w:t>≤3层建筑</w:t>
            </w:r>
          </w:p>
        </w:tc>
        <w:tc>
          <w:tcPr>
            <w:tcW w:w="639" w:type="pct"/>
            <w:vMerge w:val="continue"/>
          </w:tcPr>
          <w:p w14:paraId="5AFAE2A1">
            <w:pPr>
              <w:spacing w:line="360" w:lineRule="exact"/>
              <w:rPr>
                <w:rFonts w:hint="eastAsia" w:ascii="宋体" w:hAnsi="宋体" w:eastAsia="宋体" w:cs="宋体"/>
                <w:szCs w:val="21"/>
              </w:rPr>
            </w:pPr>
          </w:p>
        </w:tc>
        <w:tc>
          <w:tcPr>
            <w:tcW w:w="860" w:type="pct"/>
            <w:vAlign w:val="center"/>
          </w:tcPr>
          <w:p w14:paraId="65D52A34">
            <w:pPr>
              <w:spacing w:line="360" w:lineRule="exact"/>
              <w:jc w:val="center"/>
              <w:rPr>
                <w:rFonts w:hint="eastAsia" w:ascii="宋体" w:hAnsi="宋体" w:eastAsia="宋体" w:cs="宋体"/>
                <w:szCs w:val="21"/>
              </w:rPr>
            </w:pPr>
            <w:r>
              <w:rPr>
                <w:rFonts w:hint="eastAsia" w:ascii="宋体" w:hAnsi="宋体" w:eastAsia="宋体" w:cs="宋体"/>
                <w:szCs w:val="21"/>
              </w:rPr>
              <w:t>≤0.2</w:t>
            </w:r>
          </w:p>
        </w:tc>
      </w:tr>
      <w:tr w14:paraId="3192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31204EE7">
            <w:pPr>
              <w:spacing w:line="360" w:lineRule="exact"/>
              <w:rPr>
                <w:rFonts w:hint="eastAsia" w:ascii="宋体" w:hAnsi="宋体" w:eastAsia="宋体" w:cs="宋体"/>
                <w:szCs w:val="21"/>
              </w:rPr>
            </w:pPr>
          </w:p>
        </w:tc>
        <w:tc>
          <w:tcPr>
            <w:tcW w:w="410" w:type="pct"/>
            <w:vMerge w:val="continue"/>
            <w:vAlign w:val="center"/>
          </w:tcPr>
          <w:p w14:paraId="3F7FBC73">
            <w:pPr>
              <w:spacing w:line="300" w:lineRule="exact"/>
              <w:jc w:val="center"/>
              <w:rPr>
                <w:rFonts w:hint="eastAsia" w:ascii="宋体" w:hAnsi="宋体" w:eastAsia="宋体" w:cs="宋体"/>
                <w:szCs w:val="21"/>
              </w:rPr>
            </w:pPr>
          </w:p>
        </w:tc>
        <w:tc>
          <w:tcPr>
            <w:tcW w:w="1913" w:type="pct"/>
            <w:gridSpan w:val="6"/>
          </w:tcPr>
          <w:p w14:paraId="226D5B06">
            <w:pPr>
              <w:spacing w:line="360" w:lineRule="exact"/>
              <w:rPr>
                <w:rFonts w:hint="eastAsia" w:ascii="宋体" w:hAnsi="宋体" w:eastAsia="宋体" w:cs="宋体"/>
                <w:szCs w:val="21"/>
              </w:rPr>
            </w:pPr>
            <w:r>
              <w:rPr>
                <w:rFonts w:hint="eastAsia" w:ascii="宋体" w:hAnsi="宋体" w:eastAsia="宋体" w:cs="宋体"/>
                <w:szCs w:val="21"/>
              </w:rPr>
              <w:t>户门传热系数（W/(m²·K））</w:t>
            </w:r>
          </w:p>
        </w:tc>
        <w:tc>
          <w:tcPr>
            <w:tcW w:w="639" w:type="pct"/>
          </w:tcPr>
          <w:p w14:paraId="5849C773">
            <w:pPr>
              <w:spacing w:line="360" w:lineRule="exact"/>
              <w:rPr>
                <w:rFonts w:hint="eastAsia" w:ascii="宋体" w:hAnsi="宋体" w:eastAsia="宋体" w:cs="宋体"/>
                <w:szCs w:val="21"/>
              </w:rPr>
            </w:pPr>
          </w:p>
        </w:tc>
        <w:tc>
          <w:tcPr>
            <w:tcW w:w="860" w:type="pct"/>
          </w:tcPr>
          <w:p w14:paraId="2175718D">
            <w:pPr>
              <w:spacing w:line="360" w:lineRule="exact"/>
              <w:jc w:val="center"/>
              <w:rPr>
                <w:rFonts w:hint="eastAsia" w:ascii="宋体" w:hAnsi="宋体" w:eastAsia="宋体" w:cs="宋体"/>
                <w:szCs w:val="21"/>
              </w:rPr>
            </w:pPr>
            <w:r>
              <w:rPr>
                <w:rFonts w:hint="eastAsia" w:ascii="宋体" w:hAnsi="宋体" w:eastAsia="宋体" w:cs="宋体"/>
                <w:szCs w:val="21"/>
              </w:rPr>
              <w:t>≤1.8</w:t>
            </w:r>
          </w:p>
        </w:tc>
      </w:tr>
      <w:tr w14:paraId="3238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495D8A38">
            <w:pPr>
              <w:spacing w:line="360" w:lineRule="exact"/>
              <w:rPr>
                <w:rFonts w:hint="eastAsia" w:ascii="宋体" w:hAnsi="宋体" w:eastAsia="宋体" w:cs="宋体"/>
                <w:szCs w:val="21"/>
              </w:rPr>
            </w:pPr>
          </w:p>
        </w:tc>
        <w:tc>
          <w:tcPr>
            <w:tcW w:w="410" w:type="pct"/>
            <w:vMerge w:val="continue"/>
            <w:vAlign w:val="center"/>
          </w:tcPr>
          <w:p w14:paraId="248C5C83">
            <w:pPr>
              <w:spacing w:line="300" w:lineRule="exact"/>
              <w:jc w:val="center"/>
              <w:rPr>
                <w:rFonts w:hint="eastAsia" w:ascii="宋体" w:hAnsi="宋体" w:eastAsia="宋体" w:cs="宋体"/>
                <w:szCs w:val="21"/>
              </w:rPr>
            </w:pPr>
          </w:p>
        </w:tc>
        <w:tc>
          <w:tcPr>
            <w:tcW w:w="1913" w:type="pct"/>
            <w:gridSpan w:val="6"/>
          </w:tcPr>
          <w:p w14:paraId="37C5E315">
            <w:pPr>
              <w:spacing w:line="360" w:lineRule="exact"/>
              <w:rPr>
                <w:rFonts w:hint="eastAsia" w:ascii="宋体" w:hAnsi="宋体" w:eastAsia="宋体" w:cs="宋体"/>
                <w:szCs w:val="21"/>
              </w:rPr>
            </w:pPr>
            <w:r>
              <w:rPr>
                <w:rFonts w:hint="eastAsia" w:ascii="宋体" w:hAnsi="宋体" w:eastAsia="宋体" w:cs="宋体"/>
                <w:szCs w:val="21"/>
              </w:rPr>
              <w:t>外窗（含阳台门透明部分）传热系数（W/(m²·K））</w:t>
            </w:r>
          </w:p>
        </w:tc>
        <w:tc>
          <w:tcPr>
            <w:tcW w:w="639" w:type="pct"/>
          </w:tcPr>
          <w:p w14:paraId="3DA58022">
            <w:pPr>
              <w:spacing w:line="360" w:lineRule="exact"/>
              <w:rPr>
                <w:rFonts w:hint="eastAsia" w:ascii="宋体" w:hAnsi="宋体" w:eastAsia="宋体" w:cs="宋体"/>
                <w:szCs w:val="21"/>
              </w:rPr>
            </w:pPr>
          </w:p>
        </w:tc>
        <w:tc>
          <w:tcPr>
            <w:tcW w:w="860" w:type="pct"/>
            <w:vAlign w:val="center"/>
          </w:tcPr>
          <w:p w14:paraId="11317A96">
            <w:pPr>
              <w:spacing w:line="360" w:lineRule="exact"/>
              <w:jc w:val="center"/>
              <w:rPr>
                <w:rFonts w:hint="eastAsia" w:ascii="宋体" w:hAnsi="宋体" w:eastAsia="宋体" w:cs="宋体"/>
                <w:szCs w:val="21"/>
              </w:rPr>
            </w:pPr>
            <w:r>
              <w:rPr>
                <w:rFonts w:hint="eastAsia" w:ascii="宋体" w:hAnsi="宋体" w:eastAsia="宋体" w:cs="宋体"/>
                <w:szCs w:val="21"/>
              </w:rPr>
              <w:t>≤1.4</w:t>
            </w:r>
          </w:p>
        </w:tc>
      </w:tr>
      <w:tr w14:paraId="1DB7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177" w:type="pct"/>
            <w:vMerge w:val="continue"/>
          </w:tcPr>
          <w:p w14:paraId="3D52B61A">
            <w:pPr>
              <w:spacing w:line="360" w:lineRule="exact"/>
              <w:rPr>
                <w:rFonts w:hint="eastAsia" w:ascii="宋体" w:hAnsi="宋体" w:eastAsia="宋体" w:cs="宋体"/>
                <w:szCs w:val="21"/>
              </w:rPr>
            </w:pPr>
          </w:p>
        </w:tc>
        <w:tc>
          <w:tcPr>
            <w:tcW w:w="410" w:type="pct"/>
            <w:vMerge w:val="continue"/>
            <w:vAlign w:val="center"/>
          </w:tcPr>
          <w:p w14:paraId="2920D545">
            <w:pPr>
              <w:spacing w:line="300" w:lineRule="exact"/>
              <w:jc w:val="center"/>
              <w:rPr>
                <w:rFonts w:hint="eastAsia" w:ascii="宋体" w:hAnsi="宋体" w:eastAsia="宋体" w:cs="宋体"/>
                <w:szCs w:val="21"/>
              </w:rPr>
            </w:pPr>
          </w:p>
        </w:tc>
        <w:tc>
          <w:tcPr>
            <w:tcW w:w="956" w:type="pct"/>
            <w:gridSpan w:val="2"/>
            <w:vMerge w:val="restart"/>
          </w:tcPr>
          <w:p w14:paraId="6BA27907">
            <w:pPr>
              <w:spacing w:line="360" w:lineRule="exact"/>
              <w:rPr>
                <w:rFonts w:hint="eastAsia" w:ascii="宋体" w:hAnsi="宋体" w:eastAsia="宋体" w:cs="宋体"/>
                <w:szCs w:val="21"/>
              </w:rPr>
            </w:pPr>
            <w:r>
              <w:rPr>
                <w:rFonts w:hint="eastAsia" w:ascii="宋体" w:hAnsi="宋体" w:eastAsia="宋体" w:cs="宋体"/>
                <w:szCs w:val="21"/>
              </w:rPr>
              <w:t>外窗（含阳台门透明部分）夏季综合太阳得热系数SHGC</w:t>
            </w:r>
          </w:p>
        </w:tc>
        <w:tc>
          <w:tcPr>
            <w:tcW w:w="956" w:type="pct"/>
            <w:gridSpan w:val="4"/>
            <w:vAlign w:val="center"/>
          </w:tcPr>
          <w:p w14:paraId="5309EDE3">
            <w:pPr>
              <w:spacing w:line="360" w:lineRule="exact"/>
              <w:rPr>
                <w:rFonts w:hint="eastAsia" w:ascii="宋体" w:hAnsi="宋体" w:eastAsia="宋体" w:cs="宋体"/>
                <w:szCs w:val="21"/>
              </w:rPr>
            </w:pPr>
            <w:r>
              <w:rPr>
                <w:rFonts w:hint="eastAsia" w:ascii="宋体" w:hAnsi="宋体" w:eastAsia="宋体" w:cs="宋体"/>
                <w:szCs w:val="21"/>
              </w:rPr>
              <w:t>窗墙面积比≤0.5</w:t>
            </w:r>
          </w:p>
        </w:tc>
        <w:tc>
          <w:tcPr>
            <w:tcW w:w="639" w:type="pct"/>
            <w:vMerge w:val="restart"/>
          </w:tcPr>
          <w:p w14:paraId="3EF8107B">
            <w:pPr>
              <w:spacing w:line="360" w:lineRule="exact"/>
              <w:rPr>
                <w:rFonts w:hint="eastAsia" w:ascii="宋体" w:hAnsi="宋体" w:eastAsia="宋体" w:cs="宋体"/>
                <w:szCs w:val="21"/>
              </w:rPr>
            </w:pPr>
          </w:p>
        </w:tc>
        <w:tc>
          <w:tcPr>
            <w:tcW w:w="860" w:type="pct"/>
            <w:vAlign w:val="center"/>
          </w:tcPr>
          <w:p w14:paraId="4D9D118E">
            <w:pPr>
              <w:spacing w:line="360" w:lineRule="exact"/>
              <w:jc w:val="center"/>
              <w:rPr>
                <w:rFonts w:hint="eastAsia" w:ascii="宋体" w:hAnsi="宋体" w:eastAsia="宋体" w:cs="宋体"/>
                <w:szCs w:val="21"/>
              </w:rPr>
            </w:pPr>
            <w:r>
              <w:rPr>
                <w:rFonts w:hint="eastAsia" w:ascii="宋体" w:hAnsi="宋体" w:eastAsia="宋体" w:cs="宋体"/>
                <w:szCs w:val="21"/>
              </w:rPr>
              <w:t>≤0.3</w:t>
            </w:r>
          </w:p>
        </w:tc>
      </w:tr>
      <w:tr w14:paraId="315E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177" w:type="pct"/>
            <w:vMerge w:val="continue"/>
          </w:tcPr>
          <w:p w14:paraId="1BAD4441">
            <w:pPr>
              <w:spacing w:line="360" w:lineRule="exact"/>
            </w:pPr>
          </w:p>
        </w:tc>
        <w:tc>
          <w:tcPr>
            <w:tcW w:w="410" w:type="pct"/>
            <w:vMerge w:val="continue"/>
            <w:vAlign w:val="center"/>
          </w:tcPr>
          <w:p w14:paraId="6120435C">
            <w:pPr>
              <w:spacing w:line="360" w:lineRule="exact"/>
            </w:pPr>
          </w:p>
        </w:tc>
        <w:tc>
          <w:tcPr>
            <w:tcW w:w="956" w:type="pct"/>
            <w:gridSpan w:val="2"/>
            <w:vMerge w:val="continue"/>
          </w:tcPr>
          <w:p w14:paraId="2DC500C8">
            <w:pPr>
              <w:spacing w:line="360" w:lineRule="exact"/>
            </w:pPr>
          </w:p>
        </w:tc>
        <w:tc>
          <w:tcPr>
            <w:tcW w:w="956" w:type="pct"/>
            <w:gridSpan w:val="4"/>
          </w:tcPr>
          <w:p w14:paraId="79BBC2C2">
            <w:pPr>
              <w:spacing w:line="360" w:lineRule="exact"/>
              <w:rPr>
                <w:rFonts w:hint="eastAsia" w:ascii="宋体" w:hAnsi="宋体" w:eastAsia="宋体" w:cs="宋体"/>
                <w:szCs w:val="21"/>
              </w:rPr>
            </w:pPr>
            <w:r>
              <w:rPr>
                <w:rFonts w:hint="eastAsia" w:ascii="宋体" w:hAnsi="宋体" w:eastAsia="宋体" w:cs="宋体"/>
                <w:szCs w:val="21"/>
              </w:rPr>
              <w:t>窗墙面积比＞0.5</w:t>
            </w:r>
          </w:p>
        </w:tc>
        <w:tc>
          <w:tcPr>
            <w:tcW w:w="639" w:type="pct"/>
            <w:vMerge w:val="continue"/>
          </w:tcPr>
          <w:p w14:paraId="332B7EF8">
            <w:pPr>
              <w:spacing w:line="360" w:lineRule="exact"/>
              <w:rPr>
                <w:rFonts w:hint="eastAsia" w:ascii="宋体" w:hAnsi="宋体" w:eastAsia="宋体" w:cs="宋体"/>
                <w:szCs w:val="21"/>
              </w:rPr>
            </w:pPr>
          </w:p>
        </w:tc>
        <w:tc>
          <w:tcPr>
            <w:tcW w:w="860" w:type="pct"/>
            <w:vAlign w:val="center"/>
          </w:tcPr>
          <w:p w14:paraId="26B2B88D">
            <w:pPr>
              <w:spacing w:line="360" w:lineRule="exact"/>
              <w:jc w:val="center"/>
              <w:rPr>
                <w:rFonts w:hint="eastAsia" w:ascii="宋体" w:hAnsi="宋体" w:eastAsia="宋体" w:cs="宋体"/>
                <w:szCs w:val="21"/>
              </w:rPr>
            </w:pPr>
            <w:r>
              <w:rPr>
                <w:rFonts w:hint="eastAsia" w:ascii="宋体" w:hAnsi="宋体" w:eastAsia="宋体" w:cs="宋体"/>
                <w:szCs w:val="21"/>
              </w:rPr>
              <w:t>≤0.25</w:t>
            </w:r>
          </w:p>
        </w:tc>
      </w:tr>
      <w:tr w14:paraId="597D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1BCB95E5">
            <w:pPr>
              <w:spacing w:line="360" w:lineRule="exact"/>
              <w:rPr>
                <w:rFonts w:hint="eastAsia" w:ascii="宋体" w:hAnsi="宋体" w:eastAsia="宋体" w:cs="宋体"/>
                <w:szCs w:val="21"/>
              </w:rPr>
            </w:pPr>
          </w:p>
        </w:tc>
        <w:tc>
          <w:tcPr>
            <w:tcW w:w="410" w:type="pct"/>
            <w:vMerge w:val="continue"/>
            <w:vAlign w:val="center"/>
          </w:tcPr>
          <w:p w14:paraId="6C423639">
            <w:pPr>
              <w:spacing w:line="300" w:lineRule="exact"/>
              <w:jc w:val="center"/>
              <w:rPr>
                <w:rFonts w:hint="eastAsia" w:ascii="宋体" w:hAnsi="宋体" w:eastAsia="宋体" w:cs="宋体"/>
                <w:szCs w:val="21"/>
              </w:rPr>
            </w:pPr>
          </w:p>
        </w:tc>
        <w:tc>
          <w:tcPr>
            <w:tcW w:w="1913" w:type="pct"/>
            <w:gridSpan w:val="6"/>
          </w:tcPr>
          <w:p w14:paraId="43272636">
            <w:pPr>
              <w:spacing w:line="360" w:lineRule="exact"/>
              <w:rPr>
                <w:rFonts w:hint="eastAsia" w:ascii="宋体" w:hAnsi="宋体" w:eastAsia="宋体" w:cs="宋体"/>
                <w:szCs w:val="21"/>
              </w:rPr>
            </w:pPr>
            <w:r>
              <w:rPr>
                <w:rFonts w:hint="eastAsia" w:ascii="宋体" w:hAnsi="宋体" w:eastAsia="宋体" w:cs="宋体"/>
                <w:szCs w:val="21"/>
              </w:rPr>
              <w:t>凸窗传热系数（W/(m²·K））</w:t>
            </w:r>
          </w:p>
        </w:tc>
        <w:tc>
          <w:tcPr>
            <w:tcW w:w="639" w:type="pct"/>
          </w:tcPr>
          <w:p w14:paraId="4FF1C90C">
            <w:pPr>
              <w:spacing w:line="360" w:lineRule="exact"/>
              <w:rPr>
                <w:rFonts w:hint="eastAsia" w:ascii="宋体" w:hAnsi="宋体" w:eastAsia="宋体" w:cs="宋体"/>
                <w:szCs w:val="21"/>
              </w:rPr>
            </w:pPr>
          </w:p>
        </w:tc>
        <w:tc>
          <w:tcPr>
            <w:tcW w:w="860" w:type="pct"/>
          </w:tcPr>
          <w:p w14:paraId="09BAACA0">
            <w:pPr>
              <w:spacing w:line="360" w:lineRule="exact"/>
              <w:jc w:val="center"/>
              <w:rPr>
                <w:rFonts w:hint="eastAsia" w:ascii="宋体" w:hAnsi="宋体" w:eastAsia="宋体" w:cs="宋体"/>
                <w:szCs w:val="21"/>
              </w:rPr>
            </w:pPr>
            <w:r>
              <w:rPr>
                <w:rFonts w:hint="eastAsia" w:ascii="宋体" w:hAnsi="宋体" w:eastAsia="宋体" w:cs="宋体"/>
                <w:szCs w:val="21"/>
              </w:rPr>
              <w:t>≤1.2</w:t>
            </w:r>
          </w:p>
        </w:tc>
      </w:tr>
      <w:tr w14:paraId="7BC9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77" w:type="pct"/>
            <w:vMerge w:val="continue"/>
          </w:tcPr>
          <w:p w14:paraId="33107AD7">
            <w:pPr>
              <w:spacing w:line="360" w:lineRule="exact"/>
              <w:rPr>
                <w:rFonts w:hint="eastAsia" w:ascii="宋体" w:hAnsi="宋体" w:eastAsia="宋体" w:cs="宋体"/>
                <w:szCs w:val="21"/>
              </w:rPr>
            </w:pPr>
          </w:p>
        </w:tc>
        <w:tc>
          <w:tcPr>
            <w:tcW w:w="410" w:type="pct"/>
            <w:vMerge w:val="continue"/>
            <w:vAlign w:val="center"/>
          </w:tcPr>
          <w:p w14:paraId="1A455F74">
            <w:pPr>
              <w:spacing w:line="300" w:lineRule="exact"/>
              <w:jc w:val="center"/>
              <w:rPr>
                <w:rFonts w:hint="eastAsia" w:ascii="宋体" w:hAnsi="宋体" w:eastAsia="宋体" w:cs="宋体"/>
                <w:szCs w:val="21"/>
              </w:rPr>
            </w:pPr>
          </w:p>
        </w:tc>
        <w:tc>
          <w:tcPr>
            <w:tcW w:w="956" w:type="pct"/>
            <w:gridSpan w:val="2"/>
            <w:vMerge w:val="restart"/>
            <w:vAlign w:val="center"/>
          </w:tcPr>
          <w:p w14:paraId="726B9458">
            <w:pPr>
              <w:spacing w:line="360" w:lineRule="exact"/>
              <w:rPr>
                <w:rFonts w:hint="eastAsia" w:ascii="宋体" w:hAnsi="宋体" w:eastAsia="宋体" w:cs="宋体"/>
                <w:szCs w:val="21"/>
              </w:rPr>
            </w:pPr>
            <w:r>
              <w:rPr>
                <w:rFonts w:hint="eastAsia" w:ascii="宋体" w:hAnsi="宋体" w:eastAsia="宋体" w:cs="宋体"/>
                <w:szCs w:val="21"/>
              </w:rPr>
              <w:t>凸窗夏季综合太阳得热系数SHGC</w:t>
            </w:r>
          </w:p>
        </w:tc>
        <w:tc>
          <w:tcPr>
            <w:tcW w:w="956" w:type="pct"/>
            <w:gridSpan w:val="4"/>
            <w:vAlign w:val="center"/>
          </w:tcPr>
          <w:p w14:paraId="2426DE72">
            <w:pPr>
              <w:spacing w:line="360" w:lineRule="exact"/>
              <w:rPr>
                <w:rFonts w:hint="eastAsia" w:ascii="宋体" w:hAnsi="宋体" w:eastAsia="宋体" w:cs="宋体"/>
                <w:szCs w:val="21"/>
              </w:rPr>
            </w:pPr>
            <w:r>
              <w:rPr>
                <w:rFonts w:hint="eastAsia" w:ascii="宋体" w:hAnsi="宋体" w:eastAsia="宋体" w:cs="宋体"/>
                <w:szCs w:val="21"/>
              </w:rPr>
              <w:t>窗墙面积比≤0.5</w:t>
            </w:r>
          </w:p>
        </w:tc>
        <w:tc>
          <w:tcPr>
            <w:tcW w:w="639" w:type="pct"/>
            <w:vMerge w:val="restart"/>
          </w:tcPr>
          <w:p w14:paraId="0230733D">
            <w:pPr>
              <w:spacing w:line="360" w:lineRule="exact"/>
              <w:rPr>
                <w:rFonts w:hint="eastAsia" w:ascii="宋体" w:hAnsi="宋体" w:eastAsia="宋体" w:cs="宋体"/>
                <w:szCs w:val="21"/>
              </w:rPr>
            </w:pPr>
          </w:p>
        </w:tc>
        <w:tc>
          <w:tcPr>
            <w:tcW w:w="860" w:type="pct"/>
            <w:vAlign w:val="center"/>
          </w:tcPr>
          <w:p w14:paraId="17C1AB00">
            <w:pPr>
              <w:spacing w:line="360" w:lineRule="exact"/>
              <w:jc w:val="center"/>
              <w:rPr>
                <w:rFonts w:hint="eastAsia" w:ascii="宋体" w:hAnsi="宋体" w:eastAsia="宋体" w:cs="宋体"/>
                <w:szCs w:val="21"/>
              </w:rPr>
            </w:pPr>
            <w:r>
              <w:rPr>
                <w:rFonts w:hint="eastAsia" w:ascii="宋体" w:hAnsi="宋体" w:eastAsia="宋体" w:cs="宋体"/>
                <w:szCs w:val="21"/>
              </w:rPr>
              <w:t>≤0.3</w:t>
            </w:r>
          </w:p>
        </w:tc>
      </w:tr>
      <w:tr w14:paraId="367C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77" w:type="pct"/>
            <w:vMerge w:val="continue"/>
          </w:tcPr>
          <w:p w14:paraId="0CF7C8D2">
            <w:pPr>
              <w:spacing w:line="360" w:lineRule="exact"/>
            </w:pPr>
          </w:p>
        </w:tc>
        <w:tc>
          <w:tcPr>
            <w:tcW w:w="410" w:type="pct"/>
            <w:vMerge w:val="continue"/>
            <w:vAlign w:val="center"/>
          </w:tcPr>
          <w:p w14:paraId="18DFD69D">
            <w:pPr>
              <w:spacing w:line="360" w:lineRule="exact"/>
            </w:pPr>
          </w:p>
        </w:tc>
        <w:tc>
          <w:tcPr>
            <w:tcW w:w="956" w:type="pct"/>
            <w:gridSpan w:val="2"/>
            <w:vMerge w:val="continue"/>
          </w:tcPr>
          <w:p w14:paraId="5E3912F6">
            <w:pPr>
              <w:spacing w:line="360" w:lineRule="exact"/>
            </w:pPr>
          </w:p>
        </w:tc>
        <w:tc>
          <w:tcPr>
            <w:tcW w:w="956" w:type="pct"/>
            <w:gridSpan w:val="4"/>
          </w:tcPr>
          <w:p w14:paraId="4E993D9C">
            <w:pPr>
              <w:spacing w:line="360" w:lineRule="exact"/>
              <w:rPr>
                <w:rFonts w:hint="eastAsia" w:ascii="宋体" w:hAnsi="宋体" w:eastAsia="宋体" w:cs="宋体"/>
                <w:szCs w:val="21"/>
              </w:rPr>
            </w:pPr>
            <w:r>
              <w:rPr>
                <w:rFonts w:hint="eastAsia" w:ascii="宋体" w:hAnsi="宋体" w:eastAsia="宋体" w:cs="宋体"/>
                <w:szCs w:val="21"/>
              </w:rPr>
              <w:t>窗墙面积比＞0.5</w:t>
            </w:r>
          </w:p>
        </w:tc>
        <w:tc>
          <w:tcPr>
            <w:tcW w:w="639" w:type="pct"/>
            <w:vMerge w:val="continue"/>
          </w:tcPr>
          <w:p w14:paraId="67DD6622">
            <w:pPr>
              <w:spacing w:line="360" w:lineRule="exact"/>
              <w:rPr>
                <w:rFonts w:hint="eastAsia" w:ascii="宋体" w:hAnsi="宋体" w:eastAsia="宋体" w:cs="宋体"/>
                <w:szCs w:val="21"/>
              </w:rPr>
            </w:pPr>
          </w:p>
        </w:tc>
        <w:tc>
          <w:tcPr>
            <w:tcW w:w="860" w:type="pct"/>
            <w:vAlign w:val="center"/>
          </w:tcPr>
          <w:p w14:paraId="33A405BD">
            <w:pPr>
              <w:spacing w:line="360" w:lineRule="exact"/>
              <w:jc w:val="center"/>
              <w:rPr>
                <w:rFonts w:hint="eastAsia" w:ascii="宋体" w:hAnsi="宋体" w:eastAsia="宋体" w:cs="宋体"/>
                <w:szCs w:val="21"/>
              </w:rPr>
            </w:pPr>
            <w:r>
              <w:rPr>
                <w:rFonts w:hint="eastAsia" w:ascii="宋体" w:hAnsi="宋体" w:eastAsia="宋体" w:cs="宋体"/>
                <w:szCs w:val="21"/>
              </w:rPr>
              <w:t>≤0.25</w:t>
            </w:r>
          </w:p>
        </w:tc>
      </w:tr>
      <w:tr w14:paraId="5D13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6FA67C41">
            <w:pPr>
              <w:spacing w:line="360" w:lineRule="exact"/>
              <w:rPr>
                <w:rFonts w:hint="eastAsia" w:ascii="宋体" w:hAnsi="宋体" w:eastAsia="宋体" w:cs="宋体"/>
                <w:szCs w:val="21"/>
              </w:rPr>
            </w:pPr>
          </w:p>
        </w:tc>
        <w:tc>
          <w:tcPr>
            <w:tcW w:w="410" w:type="pct"/>
            <w:vMerge w:val="continue"/>
            <w:vAlign w:val="center"/>
          </w:tcPr>
          <w:p w14:paraId="60F9B38F">
            <w:pPr>
              <w:spacing w:line="300" w:lineRule="exact"/>
              <w:jc w:val="center"/>
              <w:rPr>
                <w:rFonts w:hint="eastAsia" w:ascii="宋体" w:hAnsi="宋体" w:eastAsia="宋体" w:cs="宋体"/>
                <w:szCs w:val="21"/>
              </w:rPr>
            </w:pPr>
          </w:p>
        </w:tc>
        <w:tc>
          <w:tcPr>
            <w:tcW w:w="1913" w:type="pct"/>
            <w:gridSpan w:val="6"/>
          </w:tcPr>
          <w:p w14:paraId="666A6F28">
            <w:pPr>
              <w:spacing w:line="360" w:lineRule="exact"/>
              <w:rPr>
                <w:rFonts w:hint="eastAsia" w:ascii="宋体" w:hAnsi="宋体" w:eastAsia="宋体" w:cs="宋体"/>
                <w:szCs w:val="21"/>
              </w:rPr>
            </w:pPr>
            <w:r>
              <w:rPr>
                <w:rFonts w:hint="eastAsia" w:ascii="宋体" w:hAnsi="宋体" w:eastAsia="宋体" w:cs="宋体"/>
                <w:szCs w:val="21"/>
              </w:rPr>
              <w:t>天窗传热系数（W/(m²·K））</w:t>
            </w:r>
          </w:p>
        </w:tc>
        <w:tc>
          <w:tcPr>
            <w:tcW w:w="639" w:type="pct"/>
          </w:tcPr>
          <w:p w14:paraId="1C373530">
            <w:pPr>
              <w:spacing w:line="360" w:lineRule="exact"/>
              <w:rPr>
                <w:rFonts w:hint="eastAsia" w:ascii="宋体" w:hAnsi="宋体" w:eastAsia="宋体" w:cs="宋体"/>
                <w:szCs w:val="21"/>
              </w:rPr>
            </w:pPr>
          </w:p>
        </w:tc>
        <w:tc>
          <w:tcPr>
            <w:tcW w:w="860" w:type="pct"/>
            <w:vAlign w:val="center"/>
          </w:tcPr>
          <w:p w14:paraId="0D003C3F">
            <w:pPr>
              <w:spacing w:line="360" w:lineRule="exact"/>
              <w:jc w:val="center"/>
              <w:rPr>
                <w:rFonts w:hint="eastAsia" w:ascii="宋体" w:hAnsi="宋体" w:eastAsia="宋体" w:cs="宋体"/>
                <w:szCs w:val="21"/>
              </w:rPr>
            </w:pPr>
            <w:r>
              <w:rPr>
                <w:rFonts w:hint="eastAsia" w:ascii="宋体" w:hAnsi="宋体" w:eastAsia="宋体" w:cs="宋体"/>
                <w:szCs w:val="21"/>
              </w:rPr>
              <w:t>≤1.4</w:t>
            </w:r>
          </w:p>
        </w:tc>
      </w:tr>
      <w:tr w14:paraId="45E5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607D5704">
            <w:pPr>
              <w:spacing w:line="360" w:lineRule="exact"/>
              <w:rPr>
                <w:rFonts w:hint="eastAsia" w:ascii="宋体" w:hAnsi="宋体" w:eastAsia="宋体" w:cs="宋体"/>
                <w:szCs w:val="21"/>
              </w:rPr>
            </w:pPr>
          </w:p>
        </w:tc>
        <w:tc>
          <w:tcPr>
            <w:tcW w:w="410" w:type="pct"/>
            <w:vMerge w:val="continue"/>
            <w:vAlign w:val="center"/>
          </w:tcPr>
          <w:p w14:paraId="43802598">
            <w:pPr>
              <w:spacing w:line="300" w:lineRule="exact"/>
              <w:jc w:val="center"/>
              <w:rPr>
                <w:rFonts w:hint="eastAsia" w:ascii="宋体" w:hAnsi="宋体" w:eastAsia="宋体" w:cs="宋体"/>
                <w:szCs w:val="21"/>
              </w:rPr>
            </w:pPr>
          </w:p>
        </w:tc>
        <w:tc>
          <w:tcPr>
            <w:tcW w:w="1913" w:type="pct"/>
            <w:gridSpan w:val="6"/>
          </w:tcPr>
          <w:p w14:paraId="262F1CB3">
            <w:pPr>
              <w:spacing w:line="360" w:lineRule="exact"/>
              <w:rPr>
                <w:rFonts w:hint="eastAsia" w:ascii="宋体" w:hAnsi="宋体" w:eastAsia="宋体" w:cs="宋体"/>
                <w:szCs w:val="21"/>
              </w:rPr>
            </w:pPr>
            <w:r>
              <w:rPr>
                <w:rFonts w:hint="eastAsia" w:ascii="宋体" w:hAnsi="宋体" w:eastAsia="宋体" w:cs="宋体"/>
                <w:szCs w:val="21"/>
              </w:rPr>
              <w:t>天窗夏季综合太阳得热系数SHGC</w:t>
            </w:r>
          </w:p>
        </w:tc>
        <w:tc>
          <w:tcPr>
            <w:tcW w:w="639" w:type="pct"/>
          </w:tcPr>
          <w:p w14:paraId="786CC8C1">
            <w:pPr>
              <w:spacing w:line="360" w:lineRule="exact"/>
              <w:rPr>
                <w:rFonts w:hint="eastAsia" w:ascii="宋体" w:hAnsi="宋体" w:eastAsia="宋体" w:cs="宋体"/>
                <w:szCs w:val="21"/>
              </w:rPr>
            </w:pPr>
          </w:p>
        </w:tc>
        <w:tc>
          <w:tcPr>
            <w:tcW w:w="860" w:type="pct"/>
            <w:vAlign w:val="center"/>
          </w:tcPr>
          <w:p w14:paraId="005E8A21">
            <w:pPr>
              <w:spacing w:line="360" w:lineRule="exact"/>
              <w:jc w:val="center"/>
              <w:rPr>
                <w:rFonts w:hint="eastAsia" w:ascii="宋体" w:hAnsi="宋体" w:eastAsia="宋体" w:cs="宋体"/>
                <w:szCs w:val="21"/>
              </w:rPr>
            </w:pPr>
            <w:r>
              <w:rPr>
                <w:rFonts w:hint="eastAsia" w:ascii="宋体" w:hAnsi="宋体" w:eastAsia="宋体" w:cs="宋体"/>
                <w:szCs w:val="21"/>
              </w:rPr>
              <w:t>≤0.2</w:t>
            </w:r>
          </w:p>
        </w:tc>
      </w:tr>
      <w:tr w14:paraId="7C3B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77" w:type="pct"/>
            <w:vMerge w:val="continue"/>
          </w:tcPr>
          <w:p w14:paraId="1BA06C37">
            <w:pPr>
              <w:spacing w:line="360" w:lineRule="exact"/>
              <w:rPr>
                <w:rFonts w:hint="eastAsia" w:ascii="宋体" w:hAnsi="宋体" w:eastAsia="宋体" w:cs="宋体"/>
                <w:szCs w:val="21"/>
              </w:rPr>
            </w:pPr>
          </w:p>
        </w:tc>
        <w:tc>
          <w:tcPr>
            <w:tcW w:w="410" w:type="pct"/>
            <w:vMerge w:val="restart"/>
            <w:vAlign w:val="center"/>
          </w:tcPr>
          <w:p w14:paraId="746445E1">
            <w:pPr>
              <w:spacing w:line="300" w:lineRule="exact"/>
              <w:jc w:val="center"/>
              <w:rPr>
                <w:rFonts w:hint="eastAsia" w:ascii="宋体" w:hAnsi="宋体" w:eastAsia="宋体" w:cs="宋体"/>
                <w:szCs w:val="21"/>
              </w:rPr>
            </w:pPr>
            <w:r>
              <w:rPr>
                <w:rFonts w:hint="eastAsia" w:ascii="宋体" w:hAnsi="宋体" w:eastAsia="宋体" w:cs="宋体"/>
                <w:szCs w:val="21"/>
              </w:rPr>
              <w:t>公共建筑</w:t>
            </w:r>
          </w:p>
        </w:tc>
        <w:tc>
          <w:tcPr>
            <w:tcW w:w="956" w:type="pct"/>
            <w:gridSpan w:val="2"/>
            <w:vMerge w:val="restart"/>
            <w:vAlign w:val="center"/>
          </w:tcPr>
          <w:p w14:paraId="45D9C904">
            <w:pPr>
              <w:spacing w:line="360" w:lineRule="exact"/>
              <w:rPr>
                <w:rFonts w:hint="eastAsia" w:ascii="宋体" w:hAnsi="宋体" w:eastAsia="宋体" w:cs="宋体"/>
                <w:szCs w:val="21"/>
              </w:rPr>
            </w:pPr>
            <w:r>
              <w:rPr>
                <w:rFonts w:hint="eastAsia" w:ascii="宋体" w:hAnsi="宋体" w:eastAsia="宋体" w:cs="宋体"/>
                <w:szCs w:val="21"/>
              </w:rPr>
              <w:t>外墙传热系数（W/(m²·K））</w:t>
            </w:r>
          </w:p>
        </w:tc>
        <w:tc>
          <w:tcPr>
            <w:tcW w:w="956" w:type="pct"/>
            <w:gridSpan w:val="4"/>
          </w:tcPr>
          <w:p w14:paraId="4F017718">
            <w:pPr>
              <w:spacing w:line="360" w:lineRule="exact"/>
              <w:rPr>
                <w:rFonts w:hint="eastAsia" w:ascii="宋体" w:hAnsi="宋体" w:eastAsia="宋体" w:cs="宋体"/>
                <w:szCs w:val="21"/>
              </w:rPr>
            </w:pPr>
            <w:r>
              <w:rPr>
                <w:rFonts w:hint="eastAsia" w:ascii="宋体" w:hAnsi="宋体" w:eastAsia="宋体" w:cs="宋体"/>
                <w:szCs w:val="21"/>
              </w:rPr>
              <w:t>热惰性指标D≤2.5</w:t>
            </w:r>
          </w:p>
        </w:tc>
        <w:tc>
          <w:tcPr>
            <w:tcW w:w="639" w:type="pct"/>
            <w:vMerge w:val="restart"/>
          </w:tcPr>
          <w:p w14:paraId="0642A8FE">
            <w:pPr>
              <w:spacing w:line="360" w:lineRule="exact"/>
              <w:rPr>
                <w:rFonts w:hint="eastAsia" w:ascii="宋体" w:hAnsi="宋体" w:eastAsia="宋体" w:cs="宋体"/>
                <w:szCs w:val="21"/>
              </w:rPr>
            </w:pPr>
          </w:p>
        </w:tc>
        <w:tc>
          <w:tcPr>
            <w:tcW w:w="860" w:type="pct"/>
            <w:vAlign w:val="center"/>
          </w:tcPr>
          <w:p w14:paraId="4659C083">
            <w:pPr>
              <w:spacing w:line="360" w:lineRule="exact"/>
              <w:jc w:val="center"/>
              <w:rPr>
                <w:rFonts w:hint="eastAsia" w:ascii="宋体" w:hAnsi="宋体" w:eastAsia="宋体" w:cs="宋体"/>
                <w:szCs w:val="21"/>
              </w:rPr>
            </w:pPr>
            <w:r>
              <w:rPr>
                <w:rFonts w:hint="eastAsia" w:ascii="宋体" w:hAnsi="宋体" w:eastAsia="宋体" w:cs="宋体"/>
                <w:szCs w:val="21"/>
              </w:rPr>
              <w:t>≤0.35</w:t>
            </w:r>
          </w:p>
        </w:tc>
      </w:tr>
      <w:tr w14:paraId="0825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77" w:type="pct"/>
            <w:vMerge w:val="continue"/>
          </w:tcPr>
          <w:p w14:paraId="04C03B07">
            <w:pPr>
              <w:spacing w:line="360" w:lineRule="exact"/>
            </w:pPr>
          </w:p>
        </w:tc>
        <w:tc>
          <w:tcPr>
            <w:tcW w:w="410" w:type="pct"/>
            <w:vMerge w:val="continue"/>
            <w:vAlign w:val="center"/>
          </w:tcPr>
          <w:p w14:paraId="5DA53802">
            <w:pPr>
              <w:spacing w:line="360" w:lineRule="exact"/>
            </w:pPr>
          </w:p>
        </w:tc>
        <w:tc>
          <w:tcPr>
            <w:tcW w:w="956" w:type="pct"/>
            <w:gridSpan w:val="2"/>
            <w:vMerge w:val="continue"/>
          </w:tcPr>
          <w:p w14:paraId="266294F9">
            <w:pPr>
              <w:spacing w:line="360" w:lineRule="exact"/>
            </w:pPr>
          </w:p>
        </w:tc>
        <w:tc>
          <w:tcPr>
            <w:tcW w:w="956" w:type="pct"/>
            <w:gridSpan w:val="4"/>
          </w:tcPr>
          <w:p w14:paraId="2EF9CBAE">
            <w:pPr>
              <w:spacing w:line="360" w:lineRule="exact"/>
              <w:rPr>
                <w:rFonts w:hint="eastAsia" w:ascii="宋体" w:hAnsi="宋体" w:eastAsia="宋体" w:cs="宋体"/>
                <w:szCs w:val="21"/>
              </w:rPr>
            </w:pPr>
            <w:r>
              <w:rPr>
                <w:rFonts w:hint="eastAsia" w:ascii="宋体" w:hAnsi="宋体" w:eastAsia="宋体" w:cs="宋体"/>
                <w:szCs w:val="21"/>
              </w:rPr>
              <w:t>热惰性指标D＞2.5</w:t>
            </w:r>
          </w:p>
        </w:tc>
        <w:tc>
          <w:tcPr>
            <w:tcW w:w="639" w:type="pct"/>
            <w:vMerge w:val="continue"/>
          </w:tcPr>
          <w:p w14:paraId="4007A708">
            <w:pPr>
              <w:spacing w:line="360" w:lineRule="exact"/>
              <w:rPr>
                <w:rFonts w:hint="eastAsia" w:ascii="宋体" w:hAnsi="宋体" w:eastAsia="宋体" w:cs="宋体"/>
                <w:szCs w:val="21"/>
              </w:rPr>
            </w:pPr>
          </w:p>
        </w:tc>
        <w:tc>
          <w:tcPr>
            <w:tcW w:w="860" w:type="pct"/>
            <w:vAlign w:val="center"/>
          </w:tcPr>
          <w:p w14:paraId="009FA910">
            <w:pPr>
              <w:spacing w:line="360" w:lineRule="exact"/>
              <w:jc w:val="center"/>
              <w:rPr>
                <w:rFonts w:hint="eastAsia" w:ascii="宋体" w:hAnsi="宋体" w:eastAsia="宋体" w:cs="宋体"/>
                <w:szCs w:val="21"/>
              </w:rPr>
            </w:pPr>
            <w:r>
              <w:rPr>
                <w:rFonts w:hint="eastAsia" w:ascii="宋体" w:hAnsi="宋体" w:eastAsia="宋体" w:cs="宋体"/>
                <w:szCs w:val="21"/>
              </w:rPr>
              <w:t>≤0.55</w:t>
            </w:r>
          </w:p>
        </w:tc>
      </w:tr>
      <w:tr w14:paraId="2A68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227BC246">
            <w:pPr>
              <w:spacing w:line="360" w:lineRule="exact"/>
              <w:rPr>
                <w:rFonts w:hint="eastAsia" w:ascii="宋体" w:hAnsi="宋体" w:eastAsia="宋体" w:cs="宋体"/>
                <w:szCs w:val="21"/>
              </w:rPr>
            </w:pPr>
          </w:p>
        </w:tc>
        <w:tc>
          <w:tcPr>
            <w:tcW w:w="410" w:type="pct"/>
            <w:vMerge w:val="continue"/>
          </w:tcPr>
          <w:p w14:paraId="00D8AE18">
            <w:pPr>
              <w:spacing w:line="360" w:lineRule="exact"/>
              <w:rPr>
                <w:rFonts w:hint="eastAsia" w:ascii="宋体" w:hAnsi="宋体" w:eastAsia="宋体" w:cs="宋体"/>
                <w:szCs w:val="21"/>
              </w:rPr>
            </w:pPr>
          </w:p>
        </w:tc>
        <w:tc>
          <w:tcPr>
            <w:tcW w:w="1913" w:type="pct"/>
            <w:gridSpan w:val="6"/>
          </w:tcPr>
          <w:p w14:paraId="139B8276">
            <w:pPr>
              <w:spacing w:line="360" w:lineRule="exact"/>
              <w:rPr>
                <w:rFonts w:hint="eastAsia" w:ascii="宋体" w:hAnsi="宋体" w:eastAsia="宋体" w:cs="宋体"/>
                <w:szCs w:val="21"/>
              </w:rPr>
            </w:pPr>
            <w:r>
              <w:rPr>
                <w:rFonts w:hint="eastAsia" w:ascii="宋体" w:hAnsi="宋体" w:eastAsia="宋体" w:cs="宋体"/>
                <w:szCs w:val="21"/>
              </w:rPr>
              <w:t>屋面传热系数（W/(m²·K））</w:t>
            </w:r>
          </w:p>
        </w:tc>
        <w:tc>
          <w:tcPr>
            <w:tcW w:w="639" w:type="pct"/>
          </w:tcPr>
          <w:p w14:paraId="4FE89962">
            <w:pPr>
              <w:spacing w:line="360" w:lineRule="exact"/>
              <w:rPr>
                <w:rFonts w:hint="eastAsia" w:ascii="宋体" w:hAnsi="宋体" w:eastAsia="宋体" w:cs="宋体"/>
                <w:szCs w:val="21"/>
              </w:rPr>
            </w:pPr>
          </w:p>
        </w:tc>
        <w:tc>
          <w:tcPr>
            <w:tcW w:w="860" w:type="pct"/>
            <w:vAlign w:val="center"/>
          </w:tcPr>
          <w:p w14:paraId="29512E41">
            <w:pPr>
              <w:spacing w:line="360" w:lineRule="exact"/>
              <w:jc w:val="center"/>
              <w:rPr>
                <w:rFonts w:hint="eastAsia" w:ascii="宋体" w:hAnsi="宋体" w:eastAsia="宋体" w:cs="宋体"/>
                <w:szCs w:val="21"/>
              </w:rPr>
            </w:pPr>
            <w:r>
              <w:rPr>
                <w:rFonts w:hint="eastAsia" w:ascii="宋体" w:hAnsi="宋体" w:eastAsia="宋体" w:cs="宋体"/>
                <w:szCs w:val="21"/>
              </w:rPr>
              <w:t>≤0.3</w:t>
            </w:r>
          </w:p>
        </w:tc>
      </w:tr>
      <w:tr w14:paraId="78B4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79572786">
            <w:pPr>
              <w:spacing w:line="360" w:lineRule="exact"/>
              <w:rPr>
                <w:rFonts w:hint="eastAsia" w:ascii="宋体" w:hAnsi="宋体" w:eastAsia="宋体" w:cs="宋体"/>
                <w:szCs w:val="21"/>
              </w:rPr>
            </w:pPr>
          </w:p>
        </w:tc>
        <w:tc>
          <w:tcPr>
            <w:tcW w:w="410" w:type="pct"/>
            <w:vMerge w:val="continue"/>
          </w:tcPr>
          <w:p w14:paraId="1F943698">
            <w:pPr>
              <w:spacing w:line="360" w:lineRule="exact"/>
              <w:rPr>
                <w:rFonts w:hint="eastAsia" w:ascii="宋体" w:hAnsi="宋体" w:eastAsia="宋体" w:cs="宋体"/>
                <w:szCs w:val="21"/>
              </w:rPr>
            </w:pPr>
          </w:p>
        </w:tc>
        <w:tc>
          <w:tcPr>
            <w:tcW w:w="1913" w:type="pct"/>
            <w:gridSpan w:val="6"/>
          </w:tcPr>
          <w:p w14:paraId="13FF22E3">
            <w:pPr>
              <w:spacing w:line="360" w:lineRule="exact"/>
              <w:rPr>
                <w:rFonts w:hint="eastAsia" w:ascii="宋体" w:hAnsi="宋体" w:eastAsia="宋体" w:cs="宋体"/>
                <w:szCs w:val="21"/>
              </w:rPr>
            </w:pPr>
            <w:r>
              <w:rPr>
                <w:rFonts w:hint="eastAsia" w:ascii="宋体" w:hAnsi="宋体" w:eastAsia="宋体" w:cs="宋体"/>
                <w:szCs w:val="21"/>
              </w:rPr>
              <w:t>底面接触室外空气的架空或外挑楼板传热系数（W/(m²·K））</w:t>
            </w:r>
          </w:p>
        </w:tc>
        <w:tc>
          <w:tcPr>
            <w:tcW w:w="639" w:type="pct"/>
          </w:tcPr>
          <w:p w14:paraId="3DEA24BF">
            <w:pPr>
              <w:spacing w:line="360" w:lineRule="exact"/>
              <w:rPr>
                <w:rFonts w:hint="eastAsia" w:ascii="宋体" w:hAnsi="宋体" w:eastAsia="宋体" w:cs="宋体"/>
                <w:szCs w:val="21"/>
              </w:rPr>
            </w:pPr>
          </w:p>
        </w:tc>
        <w:tc>
          <w:tcPr>
            <w:tcW w:w="860" w:type="pct"/>
            <w:vAlign w:val="center"/>
          </w:tcPr>
          <w:p w14:paraId="5A909BC3">
            <w:pPr>
              <w:spacing w:line="360" w:lineRule="exact"/>
              <w:jc w:val="center"/>
              <w:rPr>
                <w:rFonts w:hint="eastAsia" w:ascii="宋体" w:hAnsi="宋体" w:eastAsia="宋体" w:cs="宋体"/>
                <w:szCs w:val="21"/>
              </w:rPr>
            </w:pPr>
            <w:r>
              <w:rPr>
                <w:rFonts w:hint="eastAsia" w:ascii="宋体" w:hAnsi="宋体" w:eastAsia="宋体" w:cs="宋体"/>
                <w:szCs w:val="21"/>
              </w:rPr>
              <w:t>≤0.6</w:t>
            </w:r>
          </w:p>
        </w:tc>
      </w:tr>
      <w:tr w14:paraId="32E5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3B398034">
            <w:pPr>
              <w:spacing w:line="360" w:lineRule="exact"/>
              <w:rPr>
                <w:rFonts w:hint="eastAsia" w:ascii="宋体" w:hAnsi="宋体" w:eastAsia="宋体" w:cs="宋体"/>
                <w:szCs w:val="21"/>
              </w:rPr>
            </w:pPr>
          </w:p>
        </w:tc>
        <w:tc>
          <w:tcPr>
            <w:tcW w:w="410" w:type="pct"/>
            <w:vMerge w:val="continue"/>
          </w:tcPr>
          <w:p w14:paraId="27F81525">
            <w:pPr>
              <w:spacing w:line="360" w:lineRule="exact"/>
              <w:rPr>
                <w:rFonts w:hint="eastAsia" w:ascii="宋体" w:hAnsi="宋体" w:eastAsia="宋体" w:cs="宋体"/>
                <w:szCs w:val="21"/>
              </w:rPr>
            </w:pPr>
          </w:p>
        </w:tc>
        <w:tc>
          <w:tcPr>
            <w:tcW w:w="1913" w:type="pct"/>
            <w:gridSpan w:val="6"/>
          </w:tcPr>
          <w:p w14:paraId="73500681">
            <w:pPr>
              <w:spacing w:line="360" w:lineRule="exact"/>
              <w:rPr>
                <w:rFonts w:hint="eastAsia" w:ascii="宋体" w:hAnsi="宋体" w:eastAsia="宋体" w:cs="宋体"/>
                <w:szCs w:val="21"/>
              </w:rPr>
            </w:pPr>
            <w:r>
              <w:rPr>
                <w:rFonts w:hint="eastAsia" w:ascii="宋体" w:hAnsi="宋体" w:eastAsia="宋体" w:cs="宋体"/>
                <w:szCs w:val="21"/>
              </w:rPr>
              <w:t>供暖空调房间与非供暖空调房间之间的隔墙、楼板传热系数（W/(m²·K））</w:t>
            </w:r>
          </w:p>
        </w:tc>
        <w:tc>
          <w:tcPr>
            <w:tcW w:w="639" w:type="pct"/>
          </w:tcPr>
          <w:p w14:paraId="60166970">
            <w:pPr>
              <w:spacing w:line="360" w:lineRule="exact"/>
              <w:rPr>
                <w:rFonts w:hint="eastAsia" w:ascii="宋体" w:hAnsi="宋体" w:eastAsia="宋体" w:cs="宋体"/>
                <w:szCs w:val="21"/>
              </w:rPr>
            </w:pPr>
          </w:p>
        </w:tc>
        <w:tc>
          <w:tcPr>
            <w:tcW w:w="860" w:type="pct"/>
            <w:vAlign w:val="center"/>
          </w:tcPr>
          <w:p w14:paraId="56D7E127">
            <w:pPr>
              <w:spacing w:line="360" w:lineRule="exact"/>
              <w:jc w:val="center"/>
              <w:rPr>
                <w:rFonts w:hint="eastAsia" w:ascii="宋体" w:hAnsi="宋体" w:eastAsia="宋体" w:cs="宋体"/>
                <w:szCs w:val="21"/>
              </w:rPr>
            </w:pPr>
            <w:r>
              <w:rPr>
                <w:rFonts w:hint="eastAsia" w:ascii="宋体" w:hAnsi="宋体" w:eastAsia="宋体" w:cs="宋体"/>
                <w:szCs w:val="21"/>
              </w:rPr>
              <w:t>≤1.5</w:t>
            </w:r>
          </w:p>
        </w:tc>
      </w:tr>
      <w:tr w14:paraId="5F23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77" w:type="pct"/>
            <w:vMerge w:val="continue"/>
          </w:tcPr>
          <w:p w14:paraId="2659577B">
            <w:pPr>
              <w:spacing w:line="360" w:lineRule="exact"/>
              <w:rPr>
                <w:rFonts w:hint="eastAsia" w:ascii="宋体" w:hAnsi="宋体" w:eastAsia="宋体" w:cs="宋体"/>
                <w:szCs w:val="21"/>
              </w:rPr>
            </w:pPr>
          </w:p>
        </w:tc>
        <w:tc>
          <w:tcPr>
            <w:tcW w:w="410" w:type="pct"/>
            <w:vMerge w:val="continue"/>
          </w:tcPr>
          <w:p w14:paraId="4C7DBE95">
            <w:pPr>
              <w:spacing w:line="360" w:lineRule="exact"/>
              <w:rPr>
                <w:rFonts w:hint="eastAsia" w:ascii="宋体" w:hAnsi="宋体" w:eastAsia="宋体" w:cs="宋体"/>
                <w:szCs w:val="21"/>
              </w:rPr>
            </w:pPr>
          </w:p>
        </w:tc>
        <w:tc>
          <w:tcPr>
            <w:tcW w:w="1072" w:type="pct"/>
            <w:gridSpan w:val="4"/>
            <w:vMerge w:val="restart"/>
          </w:tcPr>
          <w:p w14:paraId="0F053D1D">
            <w:pPr>
              <w:spacing w:line="360" w:lineRule="exact"/>
              <w:rPr>
                <w:rFonts w:hint="eastAsia" w:ascii="宋体" w:hAnsi="宋体" w:eastAsia="宋体" w:cs="宋体"/>
                <w:szCs w:val="21"/>
              </w:rPr>
            </w:pPr>
            <w:r>
              <w:rPr>
                <w:rFonts w:hint="eastAsia" w:ascii="宋体" w:hAnsi="宋体" w:eastAsia="宋体" w:cs="宋体"/>
                <w:szCs w:val="21"/>
              </w:rPr>
              <w:t>外窗（或透光幕墙）传热系数（W/(m²·K））</w:t>
            </w:r>
          </w:p>
        </w:tc>
        <w:tc>
          <w:tcPr>
            <w:tcW w:w="840" w:type="pct"/>
            <w:gridSpan w:val="2"/>
            <w:vAlign w:val="center"/>
          </w:tcPr>
          <w:p w14:paraId="570632FD">
            <w:pPr>
              <w:spacing w:line="360" w:lineRule="exact"/>
              <w:jc w:val="center"/>
              <w:rPr>
                <w:rFonts w:hint="eastAsia" w:ascii="宋体" w:hAnsi="宋体" w:eastAsia="宋体" w:cs="宋体"/>
                <w:szCs w:val="21"/>
              </w:rPr>
            </w:pPr>
            <w:r>
              <w:rPr>
                <w:rFonts w:hint="eastAsia" w:ascii="宋体" w:hAnsi="宋体" w:eastAsia="宋体" w:cs="宋体"/>
                <w:szCs w:val="21"/>
              </w:rPr>
              <w:t>窗墙比≤0.5</w:t>
            </w:r>
          </w:p>
        </w:tc>
        <w:tc>
          <w:tcPr>
            <w:tcW w:w="639" w:type="pct"/>
            <w:vMerge w:val="restart"/>
          </w:tcPr>
          <w:p w14:paraId="23DEE941">
            <w:pPr>
              <w:spacing w:line="360" w:lineRule="exact"/>
              <w:rPr>
                <w:rFonts w:hint="eastAsia" w:ascii="宋体" w:hAnsi="宋体" w:eastAsia="宋体" w:cs="宋体"/>
                <w:szCs w:val="21"/>
              </w:rPr>
            </w:pPr>
          </w:p>
        </w:tc>
        <w:tc>
          <w:tcPr>
            <w:tcW w:w="860" w:type="pct"/>
            <w:vAlign w:val="center"/>
          </w:tcPr>
          <w:p w14:paraId="39A7382F">
            <w:pPr>
              <w:spacing w:line="360" w:lineRule="exact"/>
              <w:jc w:val="center"/>
              <w:rPr>
                <w:rFonts w:hint="eastAsia" w:ascii="宋体" w:hAnsi="宋体" w:eastAsia="宋体" w:cs="宋体"/>
                <w:szCs w:val="21"/>
              </w:rPr>
            </w:pPr>
            <w:r>
              <w:rPr>
                <w:rFonts w:hint="eastAsia" w:ascii="宋体" w:hAnsi="宋体" w:eastAsia="宋体" w:cs="宋体"/>
                <w:szCs w:val="21"/>
              </w:rPr>
              <w:t>≤1.5</w:t>
            </w:r>
          </w:p>
        </w:tc>
      </w:tr>
      <w:tr w14:paraId="6EDE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77" w:type="pct"/>
            <w:vMerge w:val="continue"/>
          </w:tcPr>
          <w:p w14:paraId="62A3142F">
            <w:pPr>
              <w:spacing w:line="360" w:lineRule="exact"/>
            </w:pPr>
          </w:p>
        </w:tc>
        <w:tc>
          <w:tcPr>
            <w:tcW w:w="410" w:type="pct"/>
            <w:vMerge w:val="continue"/>
          </w:tcPr>
          <w:p w14:paraId="254A2E4F">
            <w:pPr>
              <w:spacing w:line="360" w:lineRule="exact"/>
            </w:pPr>
          </w:p>
        </w:tc>
        <w:tc>
          <w:tcPr>
            <w:tcW w:w="1072" w:type="pct"/>
            <w:gridSpan w:val="4"/>
            <w:vMerge w:val="continue"/>
          </w:tcPr>
          <w:p w14:paraId="29DF615F">
            <w:pPr>
              <w:spacing w:line="360" w:lineRule="exact"/>
            </w:pPr>
          </w:p>
        </w:tc>
        <w:tc>
          <w:tcPr>
            <w:tcW w:w="840" w:type="pct"/>
            <w:gridSpan w:val="2"/>
            <w:vAlign w:val="center"/>
          </w:tcPr>
          <w:p w14:paraId="79A736BA">
            <w:pPr>
              <w:spacing w:line="360" w:lineRule="exact"/>
              <w:jc w:val="center"/>
              <w:rPr>
                <w:rFonts w:hint="eastAsia" w:ascii="宋体" w:hAnsi="宋体" w:eastAsia="宋体" w:cs="宋体"/>
                <w:szCs w:val="21"/>
              </w:rPr>
            </w:pPr>
            <w:r>
              <w:rPr>
                <w:rFonts w:hint="eastAsia" w:ascii="宋体" w:hAnsi="宋体" w:eastAsia="宋体" w:cs="宋体"/>
                <w:szCs w:val="21"/>
              </w:rPr>
              <w:t>窗墙比＞0.5</w:t>
            </w:r>
          </w:p>
        </w:tc>
        <w:tc>
          <w:tcPr>
            <w:tcW w:w="639" w:type="pct"/>
            <w:vMerge w:val="continue"/>
          </w:tcPr>
          <w:p w14:paraId="1EEB66C6">
            <w:pPr>
              <w:spacing w:line="360" w:lineRule="exact"/>
              <w:rPr>
                <w:rFonts w:hint="eastAsia" w:ascii="宋体" w:hAnsi="宋体" w:eastAsia="宋体" w:cs="宋体"/>
                <w:szCs w:val="21"/>
              </w:rPr>
            </w:pPr>
          </w:p>
        </w:tc>
        <w:tc>
          <w:tcPr>
            <w:tcW w:w="860" w:type="pct"/>
            <w:vAlign w:val="center"/>
          </w:tcPr>
          <w:p w14:paraId="47D26E4E">
            <w:pPr>
              <w:spacing w:line="360" w:lineRule="exact"/>
              <w:jc w:val="center"/>
              <w:rPr>
                <w:rFonts w:hint="eastAsia" w:ascii="宋体" w:hAnsi="宋体" w:eastAsia="宋体" w:cs="宋体"/>
                <w:szCs w:val="21"/>
              </w:rPr>
            </w:pPr>
            <w:r>
              <w:rPr>
                <w:rFonts w:hint="eastAsia" w:ascii="宋体" w:hAnsi="宋体" w:eastAsia="宋体" w:cs="宋体"/>
                <w:szCs w:val="21"/>
              </w:rPr>
              <w:t>≤1.4</w:t>
            </w:r>
          </w:p>
        </w:tc>
      </w:tr>
      <w:tr w14:paraId="33A0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177" w:type="pct"/>
            <w:vMerge w:val="continue"/>
          </w:tcPr>
          <w:p w14:paraId="68B73237">
            <w:pPr>
              <w:spacing w:line="360" w:lineRule="exact"/>
              <w:rPr>
                <w:rFonts w:hint="eastAsia" w:ascii="宋体" w:hAnsi="宋体" w:eastAsia="宋体" w:cs="宋体"/>
                <w:szCs w:val="21"/>
              </w:rPr>
            </w:pPr>
          </w:p>
        </w:tc>
        <w:tc>
          <w:tcPr>
            <w:tcW w:w="410" w:type="pct"/>
            <w:vMerge w:val="continue"/>
          </w:tcPr>
          <w:p w14:paraId="570E6123">
            <w:pPr>
              <w:spacing w:line="360" w:lineRule="exact"/>
              <w:rPr>
                <w:rFonts w:hint="eastAsia" w:ascii="宋体" w:hAnsi="宋体" w:eastAsia="宋体" w:cs="宋体"/>
                <w:szCs w:val="21"/>
              </w:rPr>
            </w:pPr>
          </w:p>
        </w:tc>
        <w:tc>
          <w:tcPr>
            <w:tcW w:w="1072" w:type="pct"/>
            <w:gridSpan w:val="4"/>
            <w:vMerge w:val="restart"/>
            <w:vAlign w:val="center"/>
          </w:tcPr>
          <w:p w14:paraId="5DB170E7">
            <w:pPr>
              <w:spacing w:line="360" w:lineRule="exact"/>
              <w:rPr>
                <w:rFonts w:hint="eastAsia" w:ascii="宋体" w:hAnsi="宋体" w:eastAsia="宋体" w:cs="宋体"/>
                <w:szCs w:val="21"/>
              </w:rPr>
            </w:pPr>
            <w:r>
              <w:rPr>
                <w:rFonts w:hint="eastAsia" w:ascii="宋体" w:hAnsi="宋体" w:eastAsia="宋体" w:cs="宋体"/>
                <w:szCs w:val="21"/>
              </w:rPr>
              <w:t>外窗（或透光幕墙）夏季综合太阳得热系数SHGC（东、南、西/北）</w:t>
            </w:r>
          </w:p>
        </w:tc>
        <w:tc>
          <w:tcPr>
            <w:tcW w:w="840" w:type="pct"/>
            <w:gridSpan w:val="2"/>
            <w:vAlign w:val="center"/>
          </w:tcPr>
          <w:p w14:paraId="7B452B0D">
            <w:pPr>
              <w:spacing w:line="360" w:lineRule="exact"/>
              <w:jc w:val="center"/>
              <w:rPr>
                <w:rFonts w:hint="eastAsia" w:ascii="宋体" w:hAnsi="宋体" w:eastAsia="宋体" w:cs="宋体"/>
                <w:szCs w:val="21"/>
              </w:rPr>
            </w:pPr>
            <w:r>
              <w:rPr>
                <w:rFonts w:hint="eastAsia" w:ascii="宋体" w:hAnsi="宋体" w:eastAsia="宋体" w:cs="宋体"/>
                <w:szCs w:val="21"/>
              </w:rPr>
              <w:t>窗墙比≤0.5</w:t>
            </w:r>
          </w:p>
        </w:tc>
        <w:tc>
          <w:tcPr>
            <w:tcW w:w="639" w:type="pct"/>
            <w:vMerge w:val="restart"/>
          </w:tcPr>
          <w:p w14:paraId="27918976">
            <w:pPr>
              <w:spacing w:line="360" w:lineRule="exact"/>
              <w:rPr>
                <w:rFonts w:hint="eastAsia" w:ascii="宋体" w:hAnsi="宋体" w:eastAsia="宋体" w:cs="宋体"/>
                <w:szCs w:val="21"/>
              </w:rPr>
            </w:pPr>
          </w:p>
        </w:tc>
        <w:tc>
          <w:tcPr>
            <w:tcW w:w="860" w:type="pct"/>
            <w:vAlign w:val="center"/>
          </w:tcPr>
          <w:p w14:paraId="15533189">
            <w:pPr>
              <w:spacing w:line="360" w:lineRule="exact"/>
              <w:jc w:val="center"/>
              <w:rPr>
                <w:rFonts w:hint="eastAsia" w:ascii="宋体" w:hAnsi="宋体" w:eastAsia="宋体" w:cs="宋体"/>
                <w:szCs w:val="21"/>
              </w:rPr>
            </w:pPr>
            <w:r>
              <w:rPr>
                <w:rFonts w:hint="eastAsia" w:ascii="宋体" w:hAnsi="宋体" w:eastAsia="宋体" w:cs="宋体"/>
                <w:szCs w:val="21"/>
              </w:rPr>
              <w:t>≤0.25/0.3</w:t>
            </w:r>
          </w:p>
        </w:tc>
      </w:tr>
      <w:tr w14:paraId="477A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77" w:type="pct"/>
            <w:vMerge w:val="continue"/>
          </w:tcPr>
          <w:p w14:paraId="203AAA1A">
            <w:pPr>
              <w:spacing w:line="360" w:lineRule="exact"/>
            </w:pPr>
          </w:p>
        </w:tc>
        <w:tc>
          <w:tcPr>
            <w:tcW w:w="410" w:type="pct"/>
            <w:vMerge w:val="continue"/>
          </w:tcPr>
          <w:p w14:paraId="059C5BE6">
            <w:pPr>
              <w:spacing w:line="360" w:lineRule="exact"/>
            </w:pPr>
          </w:p>
        </w:tc>
        <w:tc>
          <w:tcPr>
            <w:tcW w:w="1072" w:type="pct"/>
            <w:gridSpan w:val="4"/>
            <w:vMerge w:val="continue"/>
          </w:tcPr>
          <w:p w14:paraId="5A7E3FB9">
            <w:pPr>
              <w:spacing w:line="360" w:lineRule="exact"/>
            </w:pPr>
          </w:p>
        </w:tc>
        <w:tc>
          <w:tcPr>
            <w:tcW w:w="840" w:type="pct"/>
            <w:gridSpan w:val="2"/>
            <w:vAlign w:val="center"/>
          </w:tcPr>
          <w:p w14:paraId="385F8CC0">
            <w:pPr>
              <w:spacing w:line="360" w:lineRule="exact"/>
              <w:jc w:val="center"/>
              <w:rPr>
                <w:rFonts w:hint="eastAsia" w:ascii="宋体" w:hAnsi="宋体" w:eastAsia="宋体" w:cs="宋体"/>
                <w:szCs w:val="21"/>
              </w:rPr>
            </w:pPr>
            <w:r>
              <w:rPr>
                <w:rFonts w:hint="eastAsia" w:ascii="宋体" w:hAnsi="宋体" w:eastAsia="宋体" w:cs="宋体"/>
                <w:szCs w:val="21"/>
              </w:rPr>
              <w:t>窗墙比＞0.5</w:t>
            </w:r>
          </w:p>
        </w:tc>
        <w:tc>
          <w:tcPr>
            <w:tcW w:w="639" w:type="pct"/>
            <w:vMerge w:val="continue"/>
          </w:tcPr>
          <w:p w14:paraId="44A774D8">
            <w:pPr>
              <w:spacing w:line="360" w:lineRule="exact"/>
              <w:rPr>
                <w:rFonts w:hint="eastAsia" w:ascii="宋体" w:hAnsi="宋体" w:eastAsia="宋体" w:cs="宋体"/>
                <w:szCs w:val="21"/>
              </w:rPr>
            </w:pPr>
          </w:p>
        </w:tc>
        <w:tc>
          <w:tcPr>
            <w:tcW w:w="860" w:type="pct"/>
            <w:vAlign w:val="center"/>
          </w:tcPr>
          <w:p w14:paraId="673A6D2A">
            <w:pPr>
              <w:spacing w:line="360" w:lineRule="exact"/>
              <w:jc w:val="center"/>
              <w:rPr>
                <w:rFonts w:hint="eastAsia" w:ascii="宋体" w:hAnsi="宋体" w:eastAsia="宋体" w:cs="宋体"/>
                <w:szCs w:val="21"/>
              </w:rPr>
            </w:pPr>
            <w:r>
              <w:rPr>
                <w:rFonts w:hint="eastAsia" w:ascii="宋体" w:hAnsi="宋体" w:eastAsia="宋体" w:cs="宋体"/>
                <w:szCs w:val="21"/>
              </w:rPr>
              <w:t>≤0.2/0.25</w:t>
            </w:r>
          </w:p>
        </w:tc>
      </w:tr>
      <w:tr w14:paraId="1B7D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4EA16B4D">
            <w:pPr>
              <w:spacing w:line="360" w:lineRule="exact"/>
              <w:rPr>
                <w:rFonts w:hint="eastAsia" w:ascii="宋体" w:hAnsi="宋体" w:eastAsia="宋体" w:cs="宋体"/>
                <w:szCs w:val="21"/>
              </w:rPr>
            </w:pPr>
          </w:p>
        </w:tc>
        <w:tc>
          <w:tcPr>
            <w:tcW w:w="410" w:type="pct"/>
            <w:vMerge w:val="continue"/>
          </w:tcPr>
          <w:p w14:paraId="219E3EC5">
            <w:pPr>
              <w:spacing w:line="360" w:lineRule="exact"/>
              <w:rPr>
                <w:rFonts w:hint="eastAsia" w:ascii="宋体" w:hAnsi="宋体" w:eastAsia="宋体" w:cs="宋体"/>
                <w:szCs w:val="21"/>
              </w:rPr>
            </w:pPr>
          </w:p>
        </w:tc>
        <w:tc>
          <w:tcPr>
            <w:tcW w:w="1913" w:type="pct"/>
            <w:gridSpan w:val="6"/>
          </w:tcPr>
          <w:p w14:paraId="4EDABE38">
            <w:pPr>
              <w:spacing w:line="360" w:lineRule="exact"/>
              <w:rPr>
                <w:rFonts w:hint="eastAsia" w:ascii="宋体" w:hAnsi="宋体" w:eastAsia="宋体" w:cs="宋体"/>
                <w:szCs w:val="21"/>
              </w:rPr>
            </w:pPr>
            <w:r>
              <w:rPr>
                <w:rFonts w:hint="eastAsia" w:ascii="宋体" w:hAnsi="宋体" w:eastAsia="宋体" w:cs="宋体"/>
                <w:szCs w:val="21"/>
              </w:rPr>
              <w:t>屋顶透光部分（屋顶透光部分面积≤20%）传热系数（W/(m²·K））</w:t>
            </w:r>
          </w:p>
        </w:tc>
        <w:tc>
          <w:tcPr>
            <w:tcW w:w="639" w:type="pct"/>
          </w:tcPr>
          <w:p w14:paraId="38C03C17">
            <w:pPr>
              <w:spacing w:line="360" w:lineRule="exact"/>
              <w:rPr>
                <w:rFonts w:hint="eastAsia" w:ascii="宋体" w:hAnsi="宋体" w:eastAsia="宋体" w:cs="宋体"/>
                <w:szCs w:val="21"/>
              </w:rPr>
            </w:pPr>
          </w:p>
        </w:tc>
        <w:tc>
          <w:tcPr>
            <w:tcW w:w="860" w:type="pct"/>
            <w:vAlign w:val="center"/>
          </w:tcPr>
          <w:p w14:paraId="41CE1EB7">
            <w:pPr>
              <w:spacing w:line="360" w:lineRule="exact"/>
              <w:jc w:val="center"/>
              <w:rPr>
                <w:rFonts w:hint="eastAsia" w:ascii="宋体" w:hAnsi="宋体" w:eastAsia="宋体" w:cs="宋体"/>
                <w:szCs w:val="21"/>
              </w:rPr>
            </w:pPr>
            <w:r>
              <w:rPr>
                <w:rFonts w:hint="eastAsia" w:ascii="宋体" w:hAnsi="宋体" w:eastAsia="宋体" w:cs="宋体"/>
                <w:szCs w:val="21"/>
              </w:rPr>
              <w:t>≤1.4</w:t>
            </w:r>
          </w:p>
        </w:tc>
      </w:tr>
      <w:tr w14:paraId="76A3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29BE729F">
            <w:pPr>
              <w:spacing w:line="360" w:lineRule="exact"/>
              <w:rPr>
                <w:rFonts w:hint="eastAsia" w:ascii="宋体" w:hAnsi="宋体" w:eastAsia="宋体" w:cs="宋体"/>
                <w:szCs w:val="21"/>
              </w:rPr>
            </w:pPr>
          </w:p>
        </w:tc>
        <w:tc>
          <w:tcPr>
            <w:tcW w:w="410" w:type="pct"/>
            <w:vMerge w:val="continue"/>
          </w:tcPr>
          <w:p w14:paraId="0A400639">
            <w:pPr>
              <w:spacing w:line="360" w:lineRule="exact"/>
              <w:rPr>
                <w:rFonts w:hint="eastAsia" w:ascii="宋体" w:hAnsi="宋体" w:eastAsia="宋体" w:cs="宋体"/>
                <w:szCs w:val="21"/>
              </w:rPr>
            </w:pPr>
          </w:p>
        </w:tc>
        <w:tc>
          <w:tcPr>
            <w:tcW w:w="1913" w:type="pct"/>
            <w:gridSpan w:val="6"/>
          </w:tcPr>
          <w:p w14:paraId="553B5E9F">
            <w:pPr>
              <w:spacing w:line="360" w:lineRule="exact"/>
              <w:rPr>
                <w:rFonts w:hint="eastAsia" w:ascii="宋体" w:hAnsi="宋体" w:eastAsia="宋体" w:cs="宋体"/>
                <w:szCs w:val="21"/>
              </w:rPr>
            </w:pPr>
            <w:r>
              <w:rPr>
                <w:rFonts w:hint="eastAsia" w:ascii="宋体" w:hAnsi="宋体" w:eastAsia="宋体" w:cs="宋体"/>
                <w:szCs w:val="21"/>
              </w:rPr>
              <w:t>屋顶透光部分（屋顶透光部分面积≤20%）夏季综合太阳得热系数SHGC</w:t>
            </w:r>
          </w:p>
        </w:tc>
        <w:tc>
          <w:tcPr>
            <w:tcW w:w="639" w:type="pct"/>
          </w:tcPr>
          <w:p w14:paraId="61A9D027">
            <w:pPr>
              <w:spacing w:line="360" w:lineRule="exact"/>
              <w:rPr>
                <w:rFonts w:hint="eastAsia" w:ascii="宋体" w:hAnsi="宋体" w:eastAsia="宋体" w:cs="宋体"/>
                <w:szCs w:val="21"/>
              </w:rPr>
            </w:pPr>
          </w:p>
        </w:tc>
        <w:tc>
          <w:tcPr>
            <w:tcW w:w="860" w:type="pct"/>
            <w:vAlign w:val="center"/>
          </w:tcPr>
          <w:p w14:paraId="4AA35291">
            <w:pPr>
              <w:spacing w:line="360" w:lineRule="exact"/>
              <w:jc w:val="center"/>
              <w:rPr>
                <w:rFonts w:hint="eastAsia" w:ascii="宋体" w:hAnsi="宋体" w:eastAsia="宋体" w:cs="宋体"/>
                <w:szCs w:val="21"/>
              </w:rPr>
            </w:pPr>
            <w:r>
              <w:rPr>
                <w:rFonts w:hint="eastAsia" w:ascii="宋体" w:hAnsi="宋体" w:eastAsia="宋体" w:cs="宋体"/>
                <w:szCs w:val="21"/>
              </w:rPr>
              <w:t>≤0.2</w:t>
            </w:r>
          </w:p>
        </w:tc>
      </w:tr>
      <w:tr w14:paraId="172C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restart"/>
            <w:vAlign w:val="center"/>
          </w:tcPr>
          <w:p w14:paraId="74064447">
            <w:pPr>
              <w:spacing w:line="360" w:lineRule="exact"/>
              <w:rPr>
                <w:rFonts w:hint="eastAsia" w:ascii="宋体" w:hAnsi="宋体" w:eastAsia="宋体" w:cs="宋体"/>
                <w:szCs w:val="21"/>
              </w:rPr>
            </w:pPr>
            <w:r>
              <w:rPr>
                <w:rFonts w:hint="eastAsia" w:ascii="宋体" w:hAnsi="宋体" w:eastAsia="宋体" w:cs="宋体"/>
                <w:szCs w:val="21"/>
              </w:rPr>
              <w:t>外墙保温一体化</w:t>
            </w:r>
          </w:p>
        </w:tc>
        <w:tc>
          <w:tcPr>
            <w:tcW w:w="2323" w:type="pct"/>
            <w:gridSpan w:val="7"/>
          </w:tcPr>
          <w:p w14:paraId="2F76529A">
            <w:pPr>
              <w:spacing w:line="360" w:lineRule="exact"/>
              <w:rPr>
                <w:rFonts w:hint="eastAsia" w:ascii="宋体" w:hAnsi="宋体" w:eastAsia="宋体" w:cs="宋体"/>
                <w:szCs w:val="21"/>
              </w:rPr>
            </w:pPr>
            <w:r>
              <w:rPr>
                <w:rFonts w:hint="eastAsia" w:ascii="宋体" w:hAnsi="宋体" w:eastAsia="宋体" w:cs="宋体"/>
                <w:szCs w:val="21"/>
              </w:rPr>
              <w:t>类型</w:t>
            </w:r>
          </w:p>
        </w:tc>
        <w:tc>
          <w:tcPr>
            <w:tcW w:w="1499" w:type="pct"/>
            <w:gridSpan w:val="2"/>
          </w:tcPr>
          <w:p w14:paraId="694BACB1">
            <w:pPr>
              <w:spacing w:line="360" w:lineRule="exact"/>
              <w:rPr>
                <w:rFonts w:hint="eastAsia" w:ascii="宋体" w:hAnsi="宋体" w:eastAsia="宋体" w:cs="宋体"/>
                <w:szCs w:val="21"/>
              </w:rPr>
            </w:pPr>
          </w:p>
        </w:tc>
      </w:tr>
      <w:tr w14:paraId="0BEC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343906E0">
            <w:pPr>
              <w:spacing w:line="360" w:lineRule="exact"/>
              <w:rPr>
                <w:rFonts w:hint="eastAsia" w:ascii="宋体" w:hAnsi="宋体" w:eastAsia="宋体" w:cs="宋体"/>
                <w:szCs w:val="21"/>
              </w:rPr>
            </w:pPr>
          </w:p>
        </w:tc>
        <w:tc>
          <w:tcPr>
            <w:tcW w:w="2323" w:type="pct"/>
            <w:gridSpan w:val="7"/>
          </w:tcPr>
          <w:p w14:paraId="0AC97C85">
            <w:pPr>
              <w:spacing w:line="360" w:lineRule="exact"/>
              <w:rPr>
                <w:rFonts w:hint="eastAsia" w:ascii="宋体" w:hAnsi="宋体" w:eastAsia="宋体" w:cs="宋体"/>
                <w:szCs w:val="21"/>
              </w:rPr>
            </w:pPr>
            <w:r>
              <w:rPr>
                <w:rFonts w:hint="eastAsia" w:ascii="宋体" w:hAnsi="宋体" w:eastAsia="宋体" w:cs="宋体"/>
                <w:szCs w:val="21"/>
              </w:rPr>
              <w:t>传热系数</w:t>
            </w:r>
          </w:p>
        </w:tc>
        <w:tc>
          <w:tcPr>
            <w:tcW w:w="1499" w:type="pct"/>
            <w:gridSpan w:val="2"/>
          </w:tcPr>
          <w:p w14:paraId="6EBAB62E">
            <w:pPr>
              <w:spacing w:line="360" w:lineRule="exact"/>
              <w:rPr>
                <w:rFonts w:hint="eastAsia" w:ascii="宋体" w:hAnsi="宋体" w:eastAsia="宋体" w:cs="宋体"/>
                <w:szCs w:val="21"/>
              </w:rPr>
            </w:pPr>
          </w:p>
        </w:tc>
      </w:tr>
      <w:tr w14:paraId="5625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78F93429">
            <w:pPr>
              <w:spacing w:line="360" w:lineRule="exact"/>
              <w:rPr>
                <w:rFonts w:hint="eastAsia" w:ascii="宋体" w:hAnsi="宋体" w:eastAsia="宋体" w:cs="宋体"/>
                <w:szCs w:val="21"/>
              </w:rPr>
            </w:pPr>
          </w:p>
        </w:tc>
        <w:tc>
          <w:tcPr>
            <w:tcW w:w="2323" w:type="pct"/>
            <w:gridSpan w:val="7"/>
          </w:tcPr>
          <w:p w14:paraId="0B530F05">
            <w:pPr>
              <w:spacing w:line="360" w:lineRule="exact"/>
              <w:rPr>
                <w:rFonts w:hint="eastAsia" w:ascii="宋体" w:hAnsi="宋体" w:eastAsia="宋体" w:cs="宋体"/>
                <w:szCs w:val="21"/>
              </w:rPr>
            </w:pPr>
            <w:r>
              <w:rPr>
                <w:rFonts w:hint="eastAsia" w:ascii="宋体" w:hAnsi="宋体" w:eastAsia="宋体" w:cs="宋体"/>
                <w:szCs w:val="21"/>
              </w:rPr>
              <w:t>外墙保温一体化系统的热阻占组合保温热阻的比例</w:t>
            </w:r>
          </w:p>
        </w:tc>
        <w:tc>
          <w:tcPr>
            <w:tcW w:w="1499" w:type="pct"/>
            <w:gridSpan w:val="2"/>
          </w:tcPr>
          <w:p w14:paraId="0C73EBB1">
            <w:pPr>
              <w:spacing w:line="360" w:lineRule="exact"/>
              <w:rPr>
                <w:rFonts w:hint="eastAsia" w:ascii="宋体" w:hAnsi="宋体" w:eastAsia="宋体" w:cs="宋体"/>
                <w:szCs w:val="21"/>
              </w:rPr>
            </w:pPr>
          </w:p>
        </w:tc>
      </w:tr>
      <w:tr w14:paraId="7084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7A9C84E3">
            <w:pPr>
              <w:spacing w:line="360" w:lineRule="exact"/>
              <w:rPr>
                <w:rFonts w:hint="eastAsia" w:ascii="宋体" w:hAnsi="宋体" w:eastAsia="宋体" w:cs="宋体"/>
                <w:szCs w:val="21"/>
              </w:rPr>
            </w:pPr>
          </w:p>
        </w:tc>
        <w:tc>
          <w:tcPr>
            <w:tcW w:w="2323" w:type="pct"/>
            <w:gridSpan w:val="7"/>
          </w:tcPr>
          <w:p w14:paraId="61A2E1AA">
            <w:pPr>
              <w:spacing w:line="360" w:lineRule="exact"/>
              <w:rPr>
                <w:rFonts w:hint="eastAsia" w:ascii="宋体" w:hAnsi="宋体" w:eastAsia="宋体" w:cs="宋体"/>
                <w:szCs w:val="21"/>
              </w:rPr>
            </w:pPr>
            <w:r>
              <w:rPr>
                <w:rFonts w:hint="eastAsia" w:ascii="宋体" w:hAnsi="宋体" w:eastAsia="宋体" w:cs="宋体"/>
                <w:szCs w:val="21"/>
              </w:rPr>
              <w:t>一体化保温部分比例</w:t>
            </w:r>
          </w:p>
        </w:tc>
        <w:tc>
          <w:tcPr>
            <w:tcW w:w="1499" w:type="pct"/>
            <w:gridSpan w:val="2"/>
          </w:tcPr>
          <w:p w14:paraId="40B8117F">
            <w:pPr>
              <w:spacing w:line="360" w:lineRule="exact"/>
              <w:rPr>
                <w:rFonts w:hint="eastAsia" w:ascii="宋体" w:hAnsi="宋体" w:eastAsia="宋体" w:cs="宋体"/>
                <w:szCs w:val="21"/>
              </w:rPr>
            </w:pPr>
          </w:p>
        </w:tc>
      </w:tr>
    </w:tbl>
    <w:p w14:paraId="150E80B2">
      <w:pPr>
        <w:spacing w:line="600" w:lineRule="exact"/>
        <w:jc w:val="center"/>
        <w:rPr>
          <w:rFonts w:hint="eastAsia" w:ascii="方正小标宋简体" w:hAnsi="方正小标宋简体" w:eastAsia="方正小标宋简体" w:cs="方正小标宋简体"/>
          <w:sz w:val="28"/>
          <w:szCs w:val="28"/>
        </w:rPr>
        <w:sectPr>
          <w:pgSz w:w="11906" w:h="16838"/>
          <w:pgMar w:top="1440" w:right="1800" w:bottom="1440" w:left="1800" w:header="851" w:footer="992" w:gutter="0"/>
          <w:cols w:space="425" w:num="1"/>
          <w:docGrid w:type="lines" w:linePitch="312" w:charSpace="0"/>
        </w:sectPr>
      </w:pPr>
    </w:p>
    <w:p w14:paraId="686BD918">
      <w:pPr>
        <w:pStyle w:val="3"/>
        <w:numPr>
          <w:ilvl w:val="0"/>
          <w:numId w:val="5"/>
        </w:numPr>
        <w:ind w:left="0" w:leftChars="0" w:firstLine="640" w:firstLineChars="0"/>
        <w:outlineLvl w:val="9"/>
        <w:rPr>
          <w:rFonts w:hint="eastAsia"/>
        </w:rPr>
      </w:pPr>
      <w:r>
        <w:t>工程概况</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6803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2" w:hRule="atLeast"/>
        </w:trPr>
        <w:tc>
          <w:tcPr>
            <w:tcW w:w="5000" w:type="pct"/>
          </w:tcPr>
          <w:p w14:paraId="0C7462E9">
            <w:pPr>
              <w:spacing w:line="400" w:lineRule="exact"/>
              <w:rPr>
                <w:rFonts w:hint="eastAsia" w:ascii="方正小标宋简体" w:hAnsi="方正小标宋简体" w:eastAsia="方正小标宋简体" w:cs="方正小标宋简体"/>
                <w:szCs w:val="21"/>
              </w:rPr>
            </w:pPr>
            <w:r>
              <w:rPr>
                <w:rFonts w:hint="eastAsia" w:ascii="宋体" w:hAnsi="宋体" w:eastAsia="宋体" w:cs="宋体"/>
                <w:szCs w:val="21"/>
              </w:rPr>
              <w:t>（描述地理位置、用地面积、建筑面积、工程性质、工程投资、结构形式、超低能耗实施范围等情况，并提供项目效果图）</w:t>
            </w:r>
          </w:p>
        </w:tc>
      </w:tr>
    </w:tbl>
    <w:p w14:paraId="5F0B493E">
      <w:pPr>
        <w:spacing w:line="600" w:lineRule="exact"/>
        <w:rPr>
          <w:rFonts w:hint="eastAsia" w:ascii="方正小标宋简体" w:hAnsi="方正小标宋简体" w:eastAsia="方正小标宋简体" w:cs="方正小标宋简体"/>
          <w:sz w:val="28"/>
          <w:szCs w:val="28"/>
        </w:rPr>
        <w:sectPr>
          <w:pgSz w:w="11906" w:h="16838"/>
          <w:pgMar w:top="1440" w:right="1800" w:bottom="1440" w:left="1800" w:header="851" w:footer="992" w:gutter="0"/>
          <w:cols w:space="425" w:num="1"/>
          <w:docGrid w:type="lines" w:linePitch="312" w:charSpace="0"/>
        </w:sectPr>
      </w:pPr>
    </w:p>
    <w:p w14:paraId="4F05B367">
      <w:pPr>
        <w:pStyle w:val="3"/>
        <w:numPr>
          <w:ilvl w:val="0"/>
          <w:numId w:val="5"/>
        </w:numPr>
        <w:ind w:left="0" w:leftChars="0" w:firstLine="640" w:firstLineChars="0"/>
        <w:outlineLvl w:val="9"/>
        <w:rPr>
          <w:rFonts w:hint="eastAsia"/>
        </w:rPr>
      </w:pPr>
      <w:r>
        <w:t>超低能耗建筑技术方案</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93B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7" w:hRule="atLeast"/>
        </w:trPr>
        <w:tc>
          <w:tcPr>
            <w:tcW w:w="5000" w:type="pct"/>
          </w:tcPr>
          <w:p w14:paraId="28C05521">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概述项目超低能耗建筑技术措施，包括：</w:t>
            </w:r>
          </w:p>
          <w:p w14:paraId="758E9D3D">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1.建筑本体节能措施，含规划布局、建筑朝向、建筑体形、窗墙比、自然采光、自然通风等。</w:t>
            </w:r>
          </w:p>
          <w:p w14:paraId="7B332D95">
            <w:pPr>
              <w:spacing w:line="400" w:lineRule="exact"/>
              <w:ind w:firstLine="420"/>
              <w:jc w:val="left"/>
              <w:rPr>
                <w:rFonts w:hint="eastAsia" w:ascii="宋体" w:hAnsi="宋体" w:eastAsia="宋体" w:cs="宋体"/>
                <w:szCs w:val="21"/>
              </w:rPr>
            </w:pPr>
            <w:r>
              <w:rPr>
                <w:rFonts w:hint="eastAsia" w:ascii="宋体" w:hAnsi="宋体" w:eastAsia="宋体" w:cs="宋体"/>
                <w:szCs w:val="21"/>
              </w:rPr>
              <w:t>2.围护结构节能措施，含外墙保温隔热、外墙保温一体化形式、屋面保温隔热、楼地面节能做法、外门窗节能选型、建筑外遮阳等。</w:t>
            </w:r>
          </w:p>
          <w:p w14:paraId="7568BA37">
            <w:pPr>
              <w:spacing w:line="400" w:lineRule="exact"/>
              <w:ind w:firstLine="420"/>
              <w:jc w:val="left"/>
              <w:rPr>
                <w:rFonts w:hint="eastAsia" w:ascii="宋体" w:hAnsi="宋体" w:eastAsia="宋体" w:cs="宋体"/>
                <w:szCs w:val="21"/>
              </w:rPr>
            </w:pPr>
            <w:r>
              <w:rPr>
                <w:rFonts w:hint="eastAsia" w:ascii="宋体" w:hAnsi="宋体" w:eastAsia="宋体" w:cs="宋体"/>
                <w:szCs w:val="21"/>
              </w:rPr>
              <w:t>3.建筑气密性设计措施，含气密层位置和做法，外墙与墙体连接部位、管道穿墙及出屋面部位、预制墙板拼接部位等影响建筑气密性的重点部位构造做法。</w:t>
            </w:r>
          </w:p>
          <w:p w14:paraId="4DBCD162">
            <w:pPr>
              <w:spacing w:line="400" w:lineRule="exact"/>
              <w:ind w:firstLine="420"/>
              <w:jc w:val="left"/>
              <w:rPr>
                <w:rFonts w:hint="eastAsia" w:ascii="宋体" w:hAnsi="宋体" w:eastAsia="宋体" w:cs="宋体"/>
                <w:szCs w:val="21"/>
              </w:rPr>
            </w:pPr>
            <w:r>
              <w:rPr>
                <w:rFonts w:hint="eastAsia" w:ascii="宋体" w:hAnsi="宋体" w:eastAsia="宋体" w:cs="宋体"/>
                <w:szCs w:val="21"/>
              </w:rPr>
              <w:t>4.建筑热强控制措施，含关键部位的热桥控制措施，包括阳台、设备平台、凸窗板、女儿墙以及其他需要在外围护结构上固定可能导致热桥的构件等。</w:t>
            </w:r>
          </w:p>
          <w:p w14:paraId="5FB96AC0">
            <w:pPr>
              <w:spacing w:line="400" w:lineRule="exact"/>
              <w:ind w:firstLine="420"/>
              <w:jc w:val="left"/>
              <w:rPr>
                <w:rFonts w:hint="eastAsia" w:ascii="宋体" w:hAnsi="宋体" w:eastAsia="宋体" w:cs="宋体"/>
                <w:szCs w:val="21"/>
              </w:rPr>
            </w:pPr>
            <w:r>
              <w:rPr>
                <w:rFonts w:hint="eastAsia" w:ascii="宋体" w:hAnsi="宋体" w:eastAsia="宋体" w:cs="宋体"/>
                <w:szCs w:val="21"/>
              </w:rPr>
              <w:t>5.供暖空调与新风系统方案，含冷热源系统形式、容量配置及能效要求；输配系统、空调末端形式及能效要求；新风系统技术方案及热回收装置应用情况、热回收装置的类型和效率要求。</w:t>
            </w:r>
          </w:p>
          <w:p w14:paraId="674132E5">
            <w:pPr>
              <w:spacing w:line="400" w:lineRule="exact"/>
              <w:ind w:firstLine="420"/>
              <w:jc w:val="left"/>
              <w:rPr>
                <w:rFonts w:hint="eastAsia" w:ascii="宋体" w:hAnsi="宋体" w:eastAsia="宋体" w:cs="宋体"/>
                <w:szCs w:val="21"/>
              </w:rPr>
            </w:pPr>
            <w:r>
              <w:rPr>
                <w:rFonts w:hint="eastAsia" w:ascii="宋体" w:hAnsi="宋体" w:eastAsia="宋体" w:cs="宋体"/>
                <w:szCs w:val="21"/>
              </w:rPr>
              <w:t>6.电气节能方案，含各区域照明功率密度设计要求，照明节能控制措施；电梯节能要求。</w:t>
            </w:r>
          </w:p>
          <w:p w14:paraId="4B4A71A7">
            <w:pPr>
              <w:spacing w:line="400" w:lineRule="exact"/>
              <w:ind w:firstLine="420"/>
              <w:jc w:val="left"/>
              <w:rPr>
                <w:rFonts w:hint="eastAsia" w:ascii="宋体" w:hAnsi="宋体" w:eastAsia="宋体" w:cs="宋体"/>
                <w:szCs w:val="21"/>
              </w:rPr>
            </w:pPr>
            <w:r>
              <w:rPr>
                <w:rFonts w:hint="eastAsia" w:ascii="宋体" w:hAnsi="宋体" w:eastAsia="宋体" w:cs="宋体"/>
                <w:szCs w:val="21"/>
              </w:rPr>
              <w:t>7.生活热水供应方案，含项目生活热水需求情况、生活热水供应方式、热水公用设备容量及能效要求。</w:t>
            </w:r>
          </w:p>
          <w:p w14:paraId="01F6F42E">
            <w:pPr>
              <w:spacing w:line="400" w:lineRule="exact"/>
              <w:ind w:firstLine="420"/>
              <w:jc w:val="left"/>
              <w:rPr>
                <w:rFonts w:hint="eastAsia" w:ascii="宋体" w:hAnsi="宋体" w:eastAsia="宋体" w:cs="宋体"/>
                <w:szCs w:val="21"/>
              </w:rPr>
            </w:pPr>
            <w:r>
              <w:rPr>
                <w:rFonts w:hint="eastAsia" w:ascii="宋体" w:hAnsi="宋体" w:eastAsia="宋体" w:cs="宋体"/>
                <w:szCs w:val="21"/>
              </w:rPr>
              <w:t>8.可再生能源应用方案，含太阳能光伏、太阳能热水等可再生能源应用情况，包括容量参数、布置位置、供应范围等。</w:t>
            </w:r>
          </w:p>
          <w:p w14:paraId="7A023A63">
            <w:pPr>
              <w:spacing w:line="400" w:lineRule="exact"/>
              <w:ind w:firstLine="420"/>
              <w:jc w:val="left"/>
              <w:rPr>
                <w:rFonts w:hint="eastAsia" w:ascii="宋体" w:hAnsi="宋体" w:eastAsia="宋体" w:cs="宋体"/>
                <w:szCs w:val="21"/>
              </w:rPr>
            </w:pPr>
            <w:r>
              <w:rPr>
                <w:rFonts w:hint="eastAsia" w:ascii="宋体" w:hAnsi="宋体" w:eastAsia="宋体" w:cs="宋体"/>
                <w:szCs w:val="21"/>
              </w:rPr>
              <w:t>9.能耗监测与控制，含建筑能耗分项计量及用能监测系统的配置情况，智能化系统的配置情况。</w:t>
            </w:r>
          </w:p>
          <w:p w14:paraId="4286D237">
            <w:pPr>
              <w:spacing w:line="400" w:lineRule="exact"/>
              <w:ind w:firstLine="420"/>
              <w:jc w:val="left"/>
              <w:rPr>
                <w:rFonts w:hint="eastAsia" w:ascii="宋体" w:hAnsi="宋体" w:eastAsia="宋体" w:cs="宋体"/>
                <w:szCs w:val="21"/>
              </w:rPr>
            </w:pPr>
            <w:r>
              <w:rPr>
                <w:rFonts w:hint="eastAsia" w:ascii="宋体" w:hAnsi="宋体" w:eastAsia="宋体" w:cs="宋体"/>
                <w:szCs w:val="21"/>
              </w:rPr>
              <w:t>10.建筑能耗计算结果，含计算软件、计算模型、计算边界、计算结果等说明。</w:t>
            </w:r>
          </w:p>
        </w:tc>
      </w:tr>
    </w:tbl>
    <w:p w14:paraId="071BBBD8">
      <w:pPr>
        <w:pStyle w:val="3"/>
        <w:numPr>
          <w:ilvl w:val="0"/>
          <w:numId w:val="5"/>
        </w:numPr>
        <w:ind w:left="0" w:leftChars="0" w:firstLine="640" w:firstLineChars="0"/>
        <w:outlineLvl w:val="9"/>
        <w:rPr>
          <w:rFonts w:hint="eastAsia"/>
        </w:rPr>
      </w:pPr>
      <w:r>
        <w:t>面积指标核算</w:t>
      </w:r>
    </w:p>
    <w:tbl>
      <w:tblPr>
        <w:tblStyle w:val="1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1334"/>
        <w:gridCol w:w="1476"/>
        <w:gridCol w:w="1810"/>
        <w:gridCol w:w="1342"/>
        <w:gridCol w:w="1334"/>
      </w:tblGrid>
      <w:tr w14:paraId="77E3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13" w:type="pct"/>
            <w:vAlign w:val="center"/>
          </w:tcPr>
          <w:p w14:paraId="4E01F75A">
            <w:pPr>
              <w:spacing w:line="400" w:lineRule="exact"/>
              <w:jc w:val="center"/>
              <w:rPr>
                <w:rFonts w:hint="eastAsia" w:ascii="宋体" w:hAnsi="宋体" w:eastAsia="宋体" w:cs="宋体"/>
                <w:szCs w:val="21"/>
              </w:rPr>
            </w:pPr>
            <w:r>
              <w:rPr>
                <w:rFonts w:hint="eastAsia" w:ascii="宋体" w:hAnsi="宋体" w:eastAsia="宋体" w:cs="宋体"/>
                <w:szCs w:val="21"/>
              </w:rPr>
              <w:t>单体名称</w:t>
            </w:r>
          </w:p>
        </w:tc>
        <w:tc>
          <w:tcPr>
            <w:tcW w:w="817" w:type="pct"/>
            <w:vAlign w:val="center"/>
          </w:tcPr>
          <w:p w14:paraId="3C7B2624">
            <w:pPr>
              <w:spacing w:line="240" w:lineRule="exact"/>
              <w:jc w:val="center"/>
              <w:rPr>
                <w:rFonts w:hint="eastAsia" w:ascii="宋体" w:hAnsi="宋体" w:eastAsia="宋体" w:cs="宋体"/>
                <w:szCs w:val="21"/>
              </w:rPr>
            </w:pPr>
            <w:r>
              <w:rPr>
                <w:rFonts w:hint="eastAsia" w:ascii="宋体" w:hAnsi="宋体" w:eastAsia="宋体" w:cs="宋体"/>
                <w:szCs w:val="21"/>
              </w:rPr>
              <w:t>按常规容积率计算口径统计的建筑面积（包含3%计算支持的面积/m²）</w:t>
            </w:r>
          </w:p>
          <w:p w14:paraId="5B7302E0">
            <w:pPr>
              <w:spacing w:line="240" w:lineRule="exact"/>
              <w:jc w:val="center"/>
              <w:rPr>
                <w:rFonts w:hint="eastAsia" w:ascii="宋体" w:hAnsi="宋体" w:eastAsia="宋体" w:cs="宋体"/>
                <w:szCs w:val="21"/>
              </w:rPr>
            </w:pPr>
            <w:r>
              <w:rPr>
                <w:rFonts w:hint="eastAsia" w:ascii="宋体" w:hAnsi="宋体" w:eastAsia="宋体" w:cs="宋体"/>
                <w:szCs w:val="21"/>
              </w:rPr>
              <w:t>①</w:t>
            </w:r>
          </w:p>
        </w:tc>
        <w:tc>
          <w:tcPr>
            <w:tcW w:w="823" w:type="pct"/>
          </w:tcPr>
          <w:p w14:paraId="6642365F">
            <w:pPr>
              <w:spacing w:line="240" w:lineRule="exact"/>
              <w:jc w:val="center"/>
              <w:rPr>
                <w:rFonts w:hint="eastAsia" w:ascii="宋体" w:hAnsi="宋体" w:eastAsia="宋体" w:cs="宋体"/>
                <w:szCs w:val="21"/>
              </w:rPr>
            </w:pPr>
            <w:r>
              <w:rPr>
                <w:rFonts w:hint="eastAsia" w:ascii="宋体" w:hAnsi="宋体" w:eastAsia="宋体" w:cs="宋体"/>
                <w:szCs w:val="21"/>
              </w:rPr>
              <w:t>满足外墙保温一体化及平均传热系数K≤0.4W/(m²·K)要的外墙面积/m²</w:t>
            </w:r>
          </w:p>
          <w:p w14:paraId="152CC30A">
            <w:pPr>
              <w:spacing w:line="240" w:lineRule="exact"/>
              <w:jc w:val="center"/>
              <w:rPr>
                <w:rFonts w:hint="eastAsia" w:ascii="宋体" w:hAnsi="宋体" w:eastAsia="宋体" w:cs="宋体"/>
                <w:szCs w:val="21"/>
              </w:rPr>
            </w:pPr>
            <w:r>
              <w:rPr>
                <w:rFonts w:hint="eastAsia" w:ascii="宋体" w:hAnsi="宋体" w:eastAsia="宋体" w:cs="宋体"/>
                <w:szCs w:val="21"/>
              </w:rPr>
              <w:t>②</w:t>
            </w:r>
          </w:p>
        </w:tc>
        <w:tc>
          <w:tcPr>
            <w:tcW w:w="1104" w:type="pct"/>
            <w:vAlign w:val="center"/>
          </w:tcPr>
          <w:p w14:paraId="71431904">
            <w:pPr>
              <w:spacing w:line="240" w:lineRule="exact"/>
              <w:jc w:val="center"/>
              <w:rPr>
                <w:rFonts w:hint="eastAsia" w:ascii="宋体" w:hAnsi="宋体" w:eastAsia="宋体" w:cs="宋体"/>
                <w:szCs w:val="21"/>
              </w:rPr>
            </w:pPr>
            <w:r>
              <w:rPr>
                <w:rFonts w:hint="eastAsia" w:ascii="宋体" w:hAnsi="宋体" w:eastAsia="宋体" w:cs="宋体"/>
                <w:szCs w:val="21"/>
              </w:rPr>
              <w:t>按3%控制的不计容建筑面积限制/m²</w:t>
            </w:r>
          </w:p>
          <w:p w14:paraId="3623AC1C">
            <w:pPr>
              <w:spacing w:line="240" w:lineRule="exact"/>
              <w:jc w:val="center"/>
              <w:rPr>
                <w:rFonts w:hint="eastAsia" w:ascii="宋体" w:hAnsi="宋体" w:eastAsia="宋体" w:cs="宋体"/>
                <w:szCs w:val="21"/>
              </w:rPr>
            </w:pPr>
            <w:r>
              <w:rPr>
                <w:rFonts w:hint="eastAsia" w:ascii="宋体" w:hAnsi="宋体" w:eastAsia="宋体" w:cs="宋体"/>
                <w:szCs w:val="21"/>
              </w:rPr>
              <w:t>③</w:t>
            </w:r>
          </w:p>
        </w:tc>
        <w:tc>
          <w:tcPr>
            <w:tcW w:w="822" w:type="pct"/>
            <w:vAlign w:val="center"/>
          </w:tcPr>
          <w:p w14:paraId="118E792E">
            <w:pPr>
              <w:spacing w:line="240" w:lineRule="exact"/>
              <w:jc w:val="center"/>
              <w:rPr>
                <w:rFonts w:hint="eastAsia" w:ascii="宋体" w:hAnsi="宋体" w:eastAsia="宋体" w:cs="宋体"/>
                <w:szCs w:val="21"/>
              </w:rPr>
            </w:pPr>
            <w:r>
              <w:rPr>
                <w:rFonts w:hint="eastAsia" w:ascii="宋体" w:hAnsi="宋体" w:eastAsia="宋体" w:cs="宋体"/>
                <w:szCs w:val="21"/>
              </w:rPr>
              <w:t>申请不计容建筑面积/m²</w:t>
            </w:r>
          </w:p>
          <w:p w14:paraId="21CB865F">
            <w:pPr>
              <w:spacing w:line="240" w:lineRule="exact"/>
              <w:jc w:val="center"/>
              <w:rPr>
                <w:rFonts w:hint="eastAsia" w:ascii="宋体" w:hAnsi="宋体" w:eastAsia="宋体" w:cs="宋体"/>
                <w:szCs w:val="21"/>
              </w:rPr>
            </w:pPr>
            <w:r>
              <w:rPr>
                <w:rFonts w:hint="eastAsia" w:ascii="宋体" w:hAnsi="宋体" w:eastAsia="宋体" w:cs="宋体"/>
                <w:szCs w:val="21"/>
              </w:rPr>
              <w:t>④</w:t>
            </w:r>
          </w:p>
        </w:tc>
        <w:tc>
          <w:tcPr>
            <w:tcW w:w="817" w:type="pct"/>
            <w:vAlign w:val="center"/>
          </w:tcPr>
          <w:p w14:paraId="17EEA7E1">
            <w:pPr>
              <w:spacing w:line="240" w:lineRule="exact"/>
              <w:jc w:val="center"/>
              <w:rPr>
                <w:rFonts w:hint="eastAsia" w:ascii="宋体" w:hAnsi="宋体" w:eastAsia="宋体" w:cs="宋体"/>
                <w:szCs w:val="21"/>
              </w:rPr>
            </w:pPr>
            <w:r>
              <w:rPr>
                <w:rFonts w:hint="eastAsia" w:ascii="宋体" w:hAnsi="宋体" w:eastAsia="宋体" w:cs="宋体"/>
                <w:szCs w:val="21"/>
              </w:rPr>
              <w:t>计容建筑面积（不包含3%容积率计算支持的面积）/m²</w:t>
            </w:r>
          </w:p>
          <w:p w14:paraId="39AB3383">
            <w:pPr>
              <w:spacing w:line="240" w:lineRule="exact"/>
              <w:jc w:val="center"/>
              <w:rPr>
                <w:rFonts w:hint="eastAsia" w:ascii="宋体" w:hAnsi="宋体" w:eastAsia="宋体" w:cs="宋体"/>
                <w:szCs w:val="21"/>
              </w:rPr>
            </w:pPr>
            <w:r>
              <w:rPr>
                <w:rFonts w:hint="eastAsia" w:ascii="宋体" w:hAnsi="宋体" w:eastAsia="宋体" w:cs="宋体"/>
                <w:szCs w:val="21"/>
              </w:rPr>
              <w:t>⑤</w:t>
            </w:r>
          </w:p>
        </w:tc>
      </w:tr>
      <w:tr w14:paraId="5BFF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613" w:type="pct"/>
            <w:vAlign w:val="center"/>
          </w:tcPr>
          <w:p w14:paraId="00245450">
            <w:pPr>
              <w:spacing w:line="400" w:lineRule="exact"/>
              <w:jc w:val="center"/>
              <w:rPr>
                <w:rFonts w:hint="eastAsia" w:ascii="宋体" w:hAnsi="宋体" w:eastAsia="宋体" w:cs="宋体"/>
                <w:szCs w:val="21"/>
              </w:rPr>
            </w:pPr>
            <w:r>
              <w:rPr>
                <w:rFonts w:hint="eastAsia" w:ascii="宋体" w:hAnsi="宋体" w:eastAsia="宋体" w:cs="宋体"/>
                <w:szCs w:val="21"/>
              </w:rPr>
              <w:t>计算方法</w:t>
            </w:r>
          </w:p>
        </w:tc>
        <w:tc>
          <w:tcPr>
            <w:tcW w:w="817" w:type="pct"/>
            <w:vAlign w:val="center"/>
          </w:tcPr>
          <w:p w14:paraId="0CC321F6">
            <w:pPr>
              <w:spacing w:line="400" w:lineRule="exact"/>
              <w:jc w:val="center"/>
              <w:rPr>
                <w:rFonts w:hint="eastAsia" w:ascii="宋体" w:hAnsi="宋体" w:eastAsia="宋体" w:cs="宋体"/>
                <w:szCs w:val="21"/>
              </w:rPr>
            </w:pPr>
            <w:r>
              <w:rPr>
                <w:rFonts w:hint="eastAsia" w:ascii="宋体" w:hAnsi="宋体" w:eastAsia="宋体" w:cs="宋体"/>
                <w:szCs w:val="21"/>
              </w:rPr>
              <w:t>①</w:t>
            </w:r>
          </w:p>
        </w:tc>
        <w:tc>
          <w:tcPr>
            <w:tcW w:w="823" w:type="pct"/>
            <w:vAlign w:val="center"/>
          </w:tcPr>
          <w:p w14:paraId="34FA83E1">
            <w:pPr>
              <w:spacing w:line="400" w:lineRule="exact"/>
              <w:jc w:val="center"/>
              <w:rPr>
                <w:rFonts w:hint="eastAsia" w:ascii="宋体" w:hAnsi="宋体" w:eastAsia="宋体" w:cs="宋体"/>
                <w:szCs w:val="21"/>
              </w:rPr>
            </w:pPr>
            <w:r>
              <w:rPr>
                <w:rFonts w:hint="eastAsia" w:ascii="宋体" w:hAnsi="宋体" w:eastAsia="宋体" w:cs="宋体"/>
                <w:szCs w:val="21"/>
              </w:rPr>
              <w:t>②</w:t>
            </w:r>
          </w:p>
        </w:tc>
        <w:tc>
          <w:tcPr>
            <w:tcW w:w="1104" w:type="pct"/>
            <w:vAlign w:val="center"/>
          </w:tcPr>
          <w:p w14:paraId="09A228B9">
            <w:pPr>
              <w:spacing w:line="400" w:lineRule="exact"/>
              <w:jc w:val="center"/>
              <w:rPr>
                <w:rFonts w:hint="eastAsia" w:ascii="宋体" w:hAnsi="宋体" w:eastAsia="宋体" w:cs="宋体"/>
                <w:szCs w:val="21"/>
              </w:rPr>
            </w:pPr>
            <w:r>
              <w:rPr>
                <w:rFonts w:hint="eastAsia" w:ascii="宋体" w:hAnsi="宋体" w:eastAsia="宋体" w:cs="宋体"/>
                <w:szCs w:val="21"/>
              </w:rPr>
              <w:t>③=①/1.03×3%</w:t>
            </w:r>
          </w:p>
        </w:tc>
        <w:tc>
          <w:tcPr>
            <w:tcW w:w="822" w:type="pct"/>
            <w:vAlign w:val="center"/>
          </w:tcPr>
          <w:p w14:paraId="2D00EB35">
            <w:pPr>
              <w:spacing w:line="240" w:lineRule="exact"/>
              <w:jc w:val="center"/>
              <w:rPr>
                <w:rFonts w:hint="eastAsia" w:ascii="宋体" w:hAnsi="宋体" w:eastAsia="宋体" w:cs="宋体"/>
                <w:szCs w:val="21"/>
              </w:rPr>
            </w:pPr>
            <w:r>
              <w:rPr>
                <w:rFonts w:hint="eastAsia" w:ascii="宋体" w:hAnsi="宋体" w:eastAsia="宋体" w:cs="宋体"/>
                <w:szCs w:val="21"/>
              </w:rPr>
              <w:t>当②≤③时，④=②；当②＞③时，④=③</w:t>
            </w:r>
          </w:p>
        </w:tc>
        <w:tc>
          <w:tcPr>
            <w:tcW w:w="817" w:type="pct"/>
            <w:vAlign w:val="center"/>
          </w:tcPr>
          <w:p w14:paraId="174C0F9C">
            <w:pPr>
              <w:spacing w:line="400" w:lineRule="exact"/>
              <w:jc w:val="center"/>
              <w:rPr>
                <w:rFonts w:hint="eastAsia" w:ascii="宋体" w:hAnsi="宋体" w:eastAsia="宋体" w:cs="宋体"/>
                <w:szCs w:val="21"/>
              </w:rPr>
            </w:pPr>
            <w:r>
              <w:rPr>
                <w:rFonts w:hint="eastAsia" w:ascii="宋体" w:hAnsi="宋体" w:eastAsia="宋体" w:cs="宋体"/>
                <w:szCs w:val="21"/>
              </w:rPr>
              <w:t>⑤=①-④</w:t>
            </w:r>
          </w:p>
        </w:tc>
      </w:tr>
      <w:tr w14:paraId="1A53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7562195D">
            <w:pPr>
              <w:spacing w:line="400" w:lineRule="exact"/>
              <w:rPr>
                <w:rFonts w:hint="eastAsia" w:ascii="宋体" w:hAnsi="宋体" w:eastAsia="宋体" w:cs="宋体"/>
                <w:szCs w:val="21"/>
              </w:rPr>
            </w:pPr>
          </w:p>
        </w:tc>
        <w:tc>
          <w:tcPr>
            <w:tcW w:w="817" w:type="pct"/>
          </w:tcPr>
          <w:p w14:paraId="4F740E5A">
            <w:pPr>
              <w:spacing w:line="400" w:lineRule="exact"/>
              <w:rPr>
                <w:rFonts w:hint="eastAsia" w:ascii="宋体" w:hAnsi="宋体" w:eastAsia="宋体" w:cs="宋体"/>
                <w:szCs w:val="21"/>
              </w:rPr>
            </w:pPr>
          </w:p>
        </w:tc>
        <w:tc>
          <w:tcPr>
            <w:tcW w:w="823" w:type="pct"/>
          </w:tcPr>
          <w:p w14:paraId="32577F6B">
            <w:pPr>
              <w:spacing w:line="400" w:lineRule="exact"/>
              <w:rPr>
                <w:rFonts w:hint="eastAsia" w:ascii="宋体" w:hAnsi="宋体" w:eastAsia="宋体" w:cs="宋体"/>
                <w:szCs w:val="21"/>
              </w:rPr>
            </w:pPr>
          </w:p>
        </w:tc>
        <w:tc>
          <w:tcPr>
            <w:tcW w:w="1104" w:type="pct"/>
          </w:tcPr>
          <w:p w14:paraId="61BFF4D9">
            <w:pPr>
              <w:spacing w:line="400" w:lineRule="exact"/>
              <w:rPr>
                <w:rFonts w:hint="eastAsia" w:ascii="宋体" w:hAnsi="宋体" w:eastAsia="宋体" w:cs="宋体"/>
                <w:szCs w:val="21"/>
              </w:rPr>
            </w:pPr>
          </w:p>
        </w:tc>
        <w:tc>
          <w:tcPr>
            <w:tcW w:w="822" w:type="pct"/>
          </w:tcPr>
          <w:p w14:paraId="1C2125E4">
            <w:pPr>
              <w:spacing w:line="400" w:lineRule="exact"/>
              <w:rPr>
                <w:rFonts w:hint="eastAsia" w:ascii="宋体" w:hAnsi="宋体" w:eastAsia="宋体" w:cs="宋体"/>
                <w:szCs w:val="21"/>
              </w:rPr>
            </w:pPr>
          </w:p>
        </w:tc>
        <w:tc>
          <w:tcPr>
            <w:tcW w:w="817" w:type="pct"/>
          </w:tcPr>
          <w:p w14:paraId="3EB75560">
            <w:pPr>
              <w:spacing w:line="400" w:lineRule="exact"/>
              <w:rPr>
                <w:rFonts w:hint="eastAsia" w:ascii="宋体" w:hAnsi="宋体" w:eastAsia="宋体" w:cs="宋体"/>
                <w:szCs w:val="21"/>
              </w:rPr>
            </w:pPr>
          </w:p>
        </w:tc>
      </w:tr>
      <w:tr w14:paraId="4A61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7EC7E842">
            <w:pPr>
              <w:spacing w:line="400" w:lineRule="exact"/>
              <w:rPr>
                <w:rFonts w:hint="eastAsia" w:ascii="宋体" w:hAnsi="宋体" w:eastAsia="宋体" w:cs="宋体"/>
                <w:szCs w:val="21"/>
              </w:rPr>
            </w:pPr>
          </w:p>
        </w:tc>
        <w:tc>
          <w:tcPr>
            <w:tcW w:w="817" w:type="pct"/>
          </w:tcPr>
          <w:p w14:paraId="5626188C">
            <w:pPr>
              <w:spacing w:line="400" w:lineRule="exact"/>
              <w:rPr>
                <w:rFonts w:hint="eastAsia" w:ascii="宋体" w:hAnsi="宋体" w:eastAsia="宋体" w:cs="宋体"/>
                <w:szCs w:val="21"/>
              </w:rPr>
            </w:pPr>
          </w:p>
        </w:tc>
        <w:tc>
          <w:tcPr>
            <w:tcW w:w="823" w:type="pct"/>
          </w:tcPr>
          <w:p w14:paraId="0E889458">
            <w:pPr>
              <w:spacing w:line="400" w:lineRule="exact"/>
              <w:rPr>
                <w:rFonts w:hint="eastAsia" w:ascii="宋体" w:hAnsi="宋体" w:eastAsia="宋体" w:cs="宋体"/>
                <w:szCs w:val="21"/>
              </w:rPr>
            </w:pPr>
          </w:p>
        </w:tc>
        <w:tc>
          <w:tcPr>
            <w:tcW w:w="1104" w:type="pct"/>
          </w:tcPr>
          <w:p w14:paraId="28AFB382">
            <w:pPr>
              <w:spacing w:line="400" w:lineRule="exact"/>
              <w:rPr>
                <w:rFonts w:hint="eastAsia" w:ascii="宋体" w:hAnsi="宋体" w:eastAsia="宋体" w:cs="宋体"/>
                <w:szCs w:val="21"/>
              </w:rPr>
            </w:pPr>
          </w:p>
        </w:tc>
        <w:tc>
          <w:tcPr>
            <w:tcW w:w="822" w:type="pct"/>
          </w:tcPr>
          <w:p w14:paraId="77865D43">
            <w:pPr>
              <w:spacing w:line="400" w:lineRule="exact"/>
              <w:rPr>
                <w:rFonts w:hint="eastAsia" w:ascii="宋体" w:hAnsi="宋体" w:eastAsia="宋体" w:cs="宋体"/>
                <w:szCs w:val="21"/>
              </w:rPr>
            </w:pPr>
          </w:p>
        </w:tc>
        <w:tc>
          <w:tcPr>
            <w:tcW w:w="817" w:type="pct"/>
          </w:tcPr>
          <w:p w14:paraId="78B4C7C6">
            <w:pPr>
              <w:spacing w:line="400" w:lineRule="exact"/>
              <w:rPr>
                <w:rFonts w:hint="eastAsia" w:ascii="宋体" w:hAnsi="宋体" w:eastAsia="宋体" w:cs="宋体"/>
                <w:szCs w:val="21"/>
              </w:rPr>
            </w:pPr>
          </w:p>
        </w:tc>
      </w:tr>
      <w:tr w14:paraId="6ACF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068812FF">
            <w:pPr>
              <w:spacing w:line="400" w:lineRule="exact"/>
              <w:rPr>
                <w:rFonts w:hint="eastAsia" w:ascii="宋体" w:hAnsi="宋体" w:eastAsia="宋体" w:cs="宋体"/>
                <w:szCs w:val="21"/>
              </w:rPr>
            </w:pPr>
          </w:p>
        </w:tc>
        <w:tc>
          <w:tcPr>
            <w:tcW w:w="817" w:type="pct"/>
          </w:tcPr>
          <w:p w14:paraId="2D4D7922">
            <w:pPr>
              <w:spacing w:line="400" w:lineRule="exact"/>
              <w:rPr>
                <w:rFonts w:hint="eastAsia" w:ascii="宋体" w:hAnsi="宋体" w:eastAsia="宋体" w:cs="宋体"/>
                <w:szCs w:val="21"/>
              </w:rPr>
            </w:pPr>
          </w:p>
        </w:tc>
        <w:tc>
          <w:tcPr>
            <w:tcW w:w="823" w:type="pct"/>
          </w:tcPr>
          <w:p w14:paraId="102CE58C">
            <w:pPr>
              <w:spacing w:line="400" w:lineRule="exact"/>
              <w:rPr>
                <w:rFonts w:hint="eastAsia" w:ascii="宋体" w:hAnsi="宋体" w:eastAsia="宋体" w:cs="宋体"/>
                <w:szCs w:val="21"/>
              </w:rPr>
            </w:pPr>
          </w:p>
        </w:tc>
        <w:tc>
          <w:tcPr>
            <w:tcW w:w="1104" w:type="pct"/>
          </w:tcPr>
          <w:p w14:paraId="256ED752">
            <w:pPr>
              <w:spacing w:line="400" w:lineRule="exact"/>
              <w:rPr>
                <w:rFonts w:hint="eastAsia" w:ascii="宋体" w:hAnsi="宋体" w:eastAsia="宋体" w:cs="宋体"/>
                <w:szCs w:val="21"/>
              </w:rPr>
            </w:pPr>
          </w:p>
        </w:tc>
        <w:tc>
          <w:tcPr>
            <w:tcW w:w="822" w:type="pct"/>
          </w:tcPr>
          <w:p w14:paraId="284725C1">
            <w:pPr>
              <w:spacing w:line="400" w:lineRule="exact"/>
              <w:rPr>
                <w:rFonts w:hint="eastAsia" w:ascii="宋体" w:hAnsi="宋体" w:eastAsia="宋体" w:cs="宋体"/>
                <w:szCs w:val="21"/>
              </w:rPr>
            </w:pPr>
          </w:p>
        </w:tc>
        <w:tc>
          <w:tcPr>
            <w:tcW w:w="817" w:type="pct"/>
          </w:tcPr>
          <w:p w14:paraId="4C802319">
            <w:pPr>
              <w:spacing w:line="400" w:lineRule="exact"/>
              <w:rPr>
                <w:rFonts w:hint="eastAsia" w:ascii="宋体" w:hAnsi="宋体" w:eastAsia="宋体" w:cs="宋体"/>
                <w:szCs w:val="21"/>
              </w:rPr>
            </w:pPr>
          </w:p>
        </w:tc>
      </w:tr>
      <w:tr w14:paraId="27B5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2C3A396E">
            <w:pPr>
              <w:spacing w:line="400" w:lineRule="exact"/>
              <w:rPr>
                <w:rFonts w:hint="eastAsia" w:ascii="宋体" w:hAnsi="宋体" w:eastAsia="宋体" w:cs="宋体"/>
                <w:szCs w:val="21"/>
              </w:rPr>
            </w:pPr>
          </w:p>
        </w:tc>
        <w:tc>
          <w:tcPr>
            <w:tcW w:w="817" w:type="pct"/>
          </w:tcPr>
          <w:p w14:paraId="50B9E8A2">
            <w:pPr>
              <w:spacing w:line="400" w:lineRule="exact"/>
              <w:rPr>
                <w:rFonts w:hint="eastAsia" w:ascii="宋体" w:hAnsi="宋体" w:eastAsia="宋体" w:cs="宋体"/>
                <w:szCs w:val="21"/>
              </w:rPr>
            </w:pPr>
          </w:p>
        </w:tc>
        <w:tc>
          <w:tcPr>
            <w:tcW w:w="823" w:type="pct"/>
          </w:tcPr>
          <w:p w14:paraId="071E671F">
            <w:pPr>
              <w:spacing w:line="400" w:lineRule="exact"/>
              <w:rPr>
                <w:rFonts w:hint="eastAsia" w:ascii="宋体" w:hAnsi="宋体" w:eastAsia="宋体" w:cs="宋体"/>
                <w:szCs w:val="21"/>
              </w:rPr>
            </w:pPr>
          </w:p>
        </w:tc>
        <w:tc>
          <w:tcPr>
            <w:tcW w:w="1104" w:type="pct"/>
          </w:tcPr>
          <w:p w14:paraId="3466C2B1">
            <w:pPr>
              <w:spacing w:line="400" w:lineRule="exact"/>
              <w:rPr>
                <w:rFonts w:hint="eastAsia" w:ascii="宋体" w:hAnsi="宋体" w:eastAsia="宋体" w:cs="宋体"/>
                <w:szCs w:val="21"/>
              </w:rPr>
            </w:pPr>
          </w:p>
        </w:tc>
        <w:tc>
          <w:tcPr>
            <w:tcW w:w="822" w:type="pct"/>
          </w:tcPr>
          <w:p w14:paraId="6547BD24">
            <w:pPr>
              <w:spacing w:line="400" w:lineRule="exact"/>
              <w:rPr>
                <w:rFonts w:hint="eastAsia" w:ascii="宋体" w:hAnsi="宋体" w:eastAsia="宋体" w:cs="宋体"/>
                <w:szCs w:val="21"/>
              </w:rPr>
            </w:pPr>
          </w:p>
        </w:tc>
        <w:tc>
          <w:tcPr>
            <w:tcW w:w="817" w:type="pct"/>
          </w:tcPr>
          <w:p w14:paraId="0C2FFACD">
            <w:pPr>
              <w:spacing w:line="400" w:lineRule="exact"/>
              <w:rPr>
                <w:rFonts w:hint="eastAsia" w:ascii="宋体" w:hAnsi="宋体" w:eastAsia="宋体" w:cs="宋体"/>
                <w:szCs w:val="21"/>
              </w:rPr>
            </w:pPr>
          </w:p>
        </w:tc>
      </w:tr>
      <w:tr w14:paraId="14FF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724F5FD4">
            <w:pPr>
              <w:spacing w:line="400" w:lineRule="exact"/>
              <w:rPr>
                <w:rFonts w:hint="eastAsia" w:ascii="宋体" w:hAnsi="宋体" w:eastAsia="宋体" w:cs="宋体"/>
                <w:szCs w:val="21"/>
              </w:rPr>
            </w:pPr>
          </w:p>
        </w:tc>
        <w:tc>
          <w:tcPr>
            <w:tcW w:w="817" w:type="pct"/>
          </w:tcPr>
          <w:p w14:paraId="6A1C4E49">
            <w:pPr>
              <w:spacing w:line="400" w:lineRule="exact"/>
              <w:rPr>
                <w:rFonts w:hint="eastAsia" w:ascii="宋体" w:hAnsi="宋体" w:eastAsia="宋体" w:cs="宋体"/>
                <w:szCs w:val="21"/>
              </w:rPr>
            </w:pPr>
          </w:p>
        </w:tc>
        <w:tc>
          <w:tcPr>
            <w:tcW w:w="823" w:type="pct"/>
          </w:tcPr>
          <w:p w14:paraId="5AF4338A">
            <w:pPr>
              <w:spacing w:line="400" w:lineRule="exact"/>
              <w:rPr>
                <w:rFonts w:hint="eastAsia" w:ascii="宋体" w:hAnsi="宋体" w:eastAsia="宋体" w:cs="宋体"/>
                <w:szCs w:val="21"/>
              </w:rPr>
            </w:pPr>
          </w:p>
        </w:tc>
        <w:tc>
          <w:tcPr>
            <w:tcW w:w="1104" w:type="pct"/>
          </w:tcPr>
          <w:p w14:paraId="656A19FC">
            <w:pPr>
              <w:spacing w:line="400" w:lineRule="exact"/>
              <w:rPr>
                <w:rFonts w:hint="eastAsia" w:ascii="宋体" w:hAnsi="宋体" w:eastAsia="宋体" w:cs="宋体"/>
                <w:szCs w:val="21"/>
              </w:rPr>
            </w:pPr>
          </w:p>
        </w:tc>
        <w:tc>
          <w:tcPr>
            <w:tcW w:w="822" w:type="pct"/>
          </w:tcPr>
          <w:p w14:paraId="3273C51E">
            <w:pPr>
              <w:spacing w:line="400" w:lineRule="exact"/>
              <w:rPr>
                <w:rFonts w:hint="eastAsia" w:ascii="宋体" w:hAnsi="宋体" w:eastAsia="宋体" w:cs="宋体"/>
                <w:szCs w:val="21"/>
              </w:rPr>
            </w:pPr>
          </w:p>
        </w:tc>
        <w:tc>
          <w:tcPr>
            <w:tcW w:w="817" w:type="pct"/>
          </w:tcPr>
          <w:p w14:paraId="1E5DF14F">
            <w:pPr>
              <w:spacing w:line="400" w:lineRule="exact"/>
              <w:rPr>
                <w:rFonts w:hint="eastAsia" w:ascii="宋体" w:hAnsi="宋体" w:eastAsia="宋体" w:cs="宋体"/>
                <w:szCs w:val="21"/>
              </w:rPr>
            </w:pPr>
          </w:p>
        </w:tc>
      </w:tr>
      <w:tr w14:paraId="06AD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19EC623A">
            <w:pPr>
              <w:spacing w:line="400" w:lineRule="exact"/>
              <w:rPr>
                <w:rFonts w:hint="eastAsia" w:ascii="宋体" w:hAnsi="宋体" w:eastAsia="宋体" w:cs="宋体"/>
                <w:szCs w:val="21"/>
              </w:rPr>
            </w:pPr>
          </w:p>
        </w:tc>
        <w:tc>
          <w:tcPr>
            <w:tcW w:w="817" w:type="pct"/>
          </w:tcPr>
          <w:p w14:paraId="1C8118C6">
            <w:pPr>
              <w:spacing w:line="400" w:lineRule="exact"/>
              <w:rPr>
                <w:rFonts w:hint="eastAsia" w:ascii="宋体" w:hAnsi="宋体" w:eastAsia="宋体" w:cs="宋体"/>
                <w:szCs w:val="21"/>
              </w:rPr>
            </w:pPr>
          </w:p>
        </w:tc>
        <w:tc>
          <w:tcPr>
            <w:tcW w:w="823" w:type="pct"/>
          </w:tcPr>
          <w:p w14:paraId="1FA02545">
            <w:pPr>
              <w:spacing w:line="400" w:lineRule="exact"/>
              <w:rPr>
                <w:rFonts w:hint="eastAsia" w:ascii="宋体" w:hAnsi="宋体" w:eastAsia="宋体" w:cs="宋体"/>
                <w:szCs w:val="21"/>
              </w:rPr>
            </w:pPr>
          </w:p>
        </w:tc>
        <w:tc>
          <w:tcPr>
            <w:tcW w:w="1104" w:type="pct"/>
          </w:tcPr>
          <w:p w14:paraId="5DC28A87">
            <w:pPr>
              <w:spacing w:line="400" w:lineRule="exact"/>
              <w:rPr>
                <w:rFonts w:hint="eastAsia" w:ascii="宋体" w:hAnsi="宋体" w:eastAsia="宋体" w:cs="宋体"/>
                <w:szCs w:val="21"/>
              </w:rPr>
            </w:pPr>
          </w:p>
        </w:tc>
        <w:tc>
          <w:tcPr>
            <w:tcW w:w="822" w:type="pct"/>
          </w:tcPr>
          <w:p w14:paraId="0B493B4E">
            <w:pPr>
              <w:spacing w:line="400" w:lineRule="exact"/>
              <w:rPr>
                <w:rFonts w:hint="eastAsia" w:ascii="宋体" w:hAnsi="宋体" w:eastAsia="宋体" w:cs="宋体"/>
                <w:szCs w:val="21"/>
              </w:rPr>
            </w:pPr>
          </w:p>
        </w:tc>
        <w:tc>
          <w:tcPr>
            <w:tcW w:w="817" w:type="pct"/>
          </w:tcPr>
          <w:p w14:paraId="1374E625">
            <w:pPr>
              <w:spacing w:line="400" w:lineRule="exact"/>
              <w:rPr>
                <w:rFonts w:hint="eastAsia" w:ascii="宋体" w:hAnsi="宋体" w:eastAsia="宋体" w:cs="宋体"/>
                <w:szCs w:val="21"/>
              </w:rPr>
            </w:pPr>
          </w:p>
        </w:tc>
      </w:tr>
      <w:tr w14:paraId="4452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585859FA">
            <w:pPr>
              <w:spacing w:line="400" w:lineRule="exact"/>
              <w:rPr>
                <w:rFonts w:hint="eastAsia" w:ascii="宋体" w:hAnsi="宋体" w:eastAsia="宋体" w:cs="宋体"/>
                <w:szCs w:val="21"/>
              </w:rPr>
            </w:pPr>
          </w:p>
        </w:tc>
        <w:tc>
          <w:tcPr>
            <w:tcW w:w="817" w:type="pct"/>
          </w:tcPr>
          <w:p w14:paraId="5080ADFA">
            <w:pPr>
              <w:spacing w:line="400" w:lineRule="exact"/>
              <w:rPr>
                <w:rFonts w:hint="eastAsia" w:ascii="宋体" w:hAnsi="宋体" w:eastAsia="宋体" w:cs="宋体"/>
                <w:szCs w:val="21"/>
              </w:rPr>
            </w:pPr>
          </w:p>
        </w:tc>
        <w:tc>
          <w:tcPr>
            <w:tcW w:w="823" w:type="pct"/>
          </w:tcPr>
          <w:p w14:paraId="739F27B5">
            <w:pPr>
              <w:spacing w:line="400" w:lineRule="exact"/>
              <w:rPr>
                <w:rFonts w:hint="eastAsia" w:ascii="宋体" w:hAnsi="宋体" w:eastAsia="宋体" w:cs="宋体"/>
                <w:szCs w:val="21"/>
              </w:rPr>
            </w:pPr>
          </w:p>
        </w:tc>
        <w:tc>
          <w:tcPr>
            <w:tcW w:w="1104" w:type="pct"/>
          </w:tcPr>
          <w:p w14:paraId="3BC34D6E">
            <w:pPr>
              <w:spacing w:line="400" w:lineRule="exact"/>
              <w:rPr>
                <w:rFonts w:hint="eastAsia" w:ascii="宋体" w:hAnsi="宋体" w:eastAsia="宋体" w:cs="宋体"/>
                <w:szCs w:val="21"/>
              </w:rPr>
            </w:pPr>
          </w:p>
        </w:tc>
        <w:tc>
          <w:tcPr>
            <w:tcW w:w="822" w:type="pct"/>
          </w:tcPr>
          <w:p w14:paraId="4E7E4668">
            <w:pPr>
              <w:spacing w:line="400" w:lineRule="exact"/>
              <w:rPr>
                <w:rFonts w:hint="eastAsia" w:ascii="宋体" w:hAnsi="宋体" w:eastAsia="宋体" w:cs="宋体"/>
                <w:szCs w:val="21"/>
              </w:rPr>
            </w:pPr>
          </w:p>
        </w:tc>
        <w:tc>
          <w:tcPr>
            <w:tcW w:w="817" w:type="pct"/>
          </w:tcPr>
          <w:p w14:paraId="5D5FEEA1">
            <w:pPr>
              <w:spacing w:line="400" w:lineRule="exact"/>
              <w:rPr>
                <w:rFonts w:hint="eastAsia" w:ascii="宋体" w:hAnsi="宋体" w:eastAsia="宋体" w:cs="宋体"/>
                <w:szCs w:val="21"/>
              </w:rPr>
            </w:pPr>
          </w:p>
        </w:tc>
      </w:tr>
      <w:tr w14:paraId="71FA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29C8D6E5">
            <w:pPr>
              <w:spacing w:line="400" w:lineRule="exact"/>
              <w:rPr>
                <w:rFonts w:hint="eastAsia" w:ascii="宋体" w:hAnsi="宋体" w:eastAsia="宋体" w:cs="宋体"/>
                <w:szCs w:val="21"/>
              </w:rPr>
            </w:pPr>
          </w:p>
        </w:tc>
        <w:tc>
          <w:tcPr>
            <w:tcW w:w="817" w:type="pct"/>
          </w:tcPr>
          <w:p w14:paraId="18E8E5BC">
            <w:pPr>
              <w:spacing w:line="400" w:lineRule="exact"/>
              <w:rPr>
                <w:rFonts w:hint="eastAsia" w:ascii="宋体" w:hAnsi="宋体" w:eastAsia="宋体" w:cs="宋体"/>
                <w:szCs w:val="21"/>
              </w:rPr>
            </w:pPr>
          </w:p>
        </w:tc>
        <w:tc>
          <w:tcPr>
            <w:tcW w:w="823" w:type="pct"/>
          </w:tcPr>
          <w:p w14:paraId="39C22F45">
            <w:pPr>
              <w:spacing w:line="400" w:lineRule="exact"/>
              <w:rPr>
                <w:rFonts w:hint="eastAsia" w:ascii="宋体" w:hAnsi="宋体" w:eastAsia="宋体" w:cs="宋体"/>
                <w:szCs w:val="21"/>
              </w:rPr>
            </w:pPr>
          </w:p>
        </w:tc>
        <w:tc>
          <w:tcPr>
            <w:tcW w:w="1104" w:type="pct"/>
          </w:tcPr>
          <w:p w14:paraId="699C38F7">
            <w:pPr>
              <w:spacing w:line="400" w:lineRule="exact"/>
              <w:rPr>
                <w:rFonts w:hint="eastAsia" w:ascii="宋体" w:hAnsi="宋体" w:eastAsia="宋体" w:cs="宋体"/>
                <w:szCs w:val="21"/>
              </w:rPr>
            </w:pPr>
          </w:p>
        </w:tc>
        <w:tc>
          <w:tcPr>
            <w:tcW w:w="822" w:type="pct"/>
          </w:tcPr>
          <w:p w14:paraId="29423FD6">
            <w:pPr>
              <w:spacing w:line="400" w:lineRule="exact"/>
              <w:rPr>
                <w:rFonts w:hint="eastAsia" w:ascii="宋体" w:hAnsi="宋体" w:eastAsia="宋体" w:cs="宋体"/>
                <w:szCs w:val="21"/>
              </w:rPr>
            </w:pPr>
          </w:p>
        </w:tc>
        <w:tc>
          <w:tcPr>
            <w:tcW w:w="817" w:type="pct"/>
          </w:tcPr>
          <w:p w14:paraId="6D97C1FE">
            <w:pPr>
              <w:spacing w:line="400" w:lineRule="exact"/>
              <w:rPr>
                <w:rFonts w:hint="eastAsia" w:ascii="宋体" w:hAnsi="宋体" w:eastAsia="宋体" w:cs="宋体"/>
                <w:szCs w:val="21"/>
              </w:rPr>
            </w:pPr>
          </w:p>
        </w:tc>
      </w:tr>
      <w:tr w14:paraId="0F37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Pr>
          <w:p w14:paraId="217F4362">
            <w:pPr>
              <w:spacing w:line="400" w:lineRule="exact"/>
              <w:rPr>
                <w:rFonts w:hint="eastAsia" w:ascii="宋体" w:hAnsi="宋体" w:eastAsia="宋体" w:cs="宋体"/>
                <w:szCs w:val="21"/>
              </w:rPr>
            </w:pPr>
          </w:p>
        </w:tc>
        <w:tc>
          <w:tcPr>
            <w:tcW w:w="817" w:type="pct"/>
          </w:tcPr>
          <w:p w14:paraId="2A48CA43">
            <w:pPr>
              <w:spacing w:line="400" w:lineRule="exact"/>
              <w:rPr>
                <w:rFonts w:hint="eastAsia" w:ascii="宋体" w:hAnsi="宋体" w:eastAsia="宋体" w:cs="宋体"/>
                <w:szCs w:val="21"/>
              </w:rPr>
            </w:pPr>
          </w:p>
        </w:tc>
        <w:tc>
          <w:tcPr>
            <w:tcW w:w="823" w:type="pct"/>
          </w:tcPr>
          <w:p w14:paraId="45844701">
            <w:pPr>
              <w:spacing w:line="400" w:lineRule="exact"/>
              <w:rPr>
                <w:rFonts w:hint="eastAsia" w:ascii="宋体" w:hAnsi="宋体" w:eastAsia="宋体" w:cs="宋体"/>
                <w:szCs w:val="21"/>
              </w:rPr>
            </w:pPr>
          </w:p>
        </w:tc>
        <w:tc>
          <w:tcPr>
            <w:tcW w:w="1104" w:type="pct"/>
          </w:tcPr>
          <w:p w14:paraId="7EA4C2F5">
            <w:pPr>
              <w:spacing w:line="400" w:lineRule="exact"/>
              <w:rPr>
                <w:rFonts w:hint="eastAsia" w:ascii="宋体" w:hAnsi="宋体" w:eastAsia="宋体" w:cs="宋体"/>
                <w:szCs w:val="21"/>
              </w:rPr>
            </w:pPr>
          </w:p>
        </w:tc>
        <w:tc>
          <w:tcPr>
            <w:tcW w:w="822" w:type="pct"/>
          </w:tcPr>
          <w:p w14:paraId="11D829CB">
            <w:pPr>
              <w:spacing w:line="400" w:lineRule="exact"/>
              <w:rPr>
                <w:rFonts w:hint="eastAsia" w:ascii="宋体" w:hAnsi="宋体" w:eastAsia="宋体" w:cs="宋体"/>
                <w:szCs w:val="21"/>
              </w:rPr>
            </w:pPr>
          </w:p>
        </w:tc>
        <w:tc>
          <w:tcPr>
            <w:tcW w:w="817" w:type="pct"/>
          </w:tcPr>
          <w:p w14:paraId="2CC7FCBB">
            <w:pPr>
              <w:spacing w:line="400" w:lineRule="exact"/>
              <w:rPr>
                <w:rFonts w:hint="eastAsia" w:ascii="宋体" w:hAnsi="宋体" w:eastAsia="宋体" w:cs="宋体"/>
                <w:szCs w:val="21"/>
              </w:rPr>
            </w:pPr>
          </w:p>
        </w:tc>
      </w:tr>
    </w:tbl>
    <w:p w14:paraId="568D8470">
      <w:pPr>
        <w:pStyle w:val="3"/>
        <w:numPr>
          <w:ilvl w:val="0"/>
          <w:numId w:val="5"/>
        </w:numPr>
        <w:ind w:left="0" w:leftChars="0" w:firstLine="640" w:firstLineChars="0"/>
        <w:outlineLvl w:val="9"/>
        <w:rPr>
          <w:rFonts w:hint="eastAsia"/>
        </w:rPr>
      </w:pPr>
      <w:r>
        <w:t>建设单位承诺</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360E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7" w:hRule="atLeast"/>
        </w:trPr>
        <w:tc>
          <w:tcPr>
            <w:tcW w:w="5000" w:type="pct"/>
          </w:tcPr>
          <w:p w14:paraId="0E1E8F56">
            <w:pPr>
              <w:spacing w:line="400" w:lineRule="exact"/>
              <w:jc w:val="left"/>
              <w:rPr>
                <w:rFonts w:hint="eastAsia" w:ascii="宋体" w:hAnsi="宋体" w:eastAsia="宋体" w:cs="宋体"/>
                <w:szCs w:val="21"/>
              </w:rPr>
            </w:pPr>
            <w:r>
              <w:rPr>
                <w:rFonts w:hint="eastAsia" w:ascii="宋体" w:hAnsi="宋体" w:eastAsia="宋体" w:cs="宋体"/>
                <w:szCs w:val="21"/>
              </w:rPr>
              <w:t>我单位承诺：</w:t>
            </w:r>
          </w:p>
          <w:p w14:paraId="456D9721">
            <w:pPr>
              <w:spacing w:line="400" w:lineRule="exact"/>
              <w:ind w:firstLine="420"/>
              <w:jc w:val="left"/>
              <w:rPr>
                <w:rFonts w:hint="eastAsia" w:ascii="宋体" w:hAnsi="宋体" w:eastAsia="宋体" w:cs="宋体"/>
                <w:szCs w:val="21"/>
              </w:rPr>
            </w:pPr>
            <w:r>
              <w:rPr>
                <w:rFonts w:hint="eastAsia" w:ascii="宋体" w:hAnsi="宋体" w:eastAsia="宋体" w:cs="宋体"/>
                <w:szCs w:val="21"/>
              </w:rPr>
              <w:t>本项目设计、施工及验收均严格执行上海市超低能耗建筑相关的技术和管理要求，按照本承诺书填写的关键性能指标要求实施，配合奉贤区建设和管理委员会对本项目的过程监管，在项目竣工验收前向奉贤区建设和管理委员会申请开展超低能耗建筑审核。如审核结果未能达到超低能耗建筑性能要求，愿承担一切后果及有关法律、法规责任。</w:t>
            </w:r>
          </w:p>
          <w:p w14:paraId="184BB25E">
            <w:pPr>
              <w:spacing w:line="400" w:lineRule="exact"/>
              <w:ind w:firstLine="420"/>
              <w:jc w:val="left"/>
              <w:rPr>
                <w:rFonts w:hint="eastAsia" w:ascii="宋体" w:hAnsi="宋体" w:eastAsia="宋体" w:cs="宋体"/>
                <w:szCs w:val="21"/>
              </w:rPr>
            </w:pPr>
          </w:p>
          <w:p w14:paraId="2B0690C6">
            <w:pPr>
              <w:spacing w:line="400" w:lineRule="exact"/>
              <w:ind w:firstLine="420"/>
              <w:jc w:val="left"/>
              <w:rPr>
                <w:rFonts w:hint="eastAsia" w:ascii="宋体" w:hAnsi="宋体" w:eastAsia="宋体" w:cs="宋体"/>
                <w:szCs w:val="21"/>
              </w:rPr>
            </w:pPr>
          </w:p>
          <w:p w14:paraId="35ECC07D">
            <w:pPr>
              <w:spacing w:line="400" w:lineRule="exact"/>
              <w:ind w:firstLine="420"/>
              <w:jc w:val="left"/>
              <w:rPr>
                <w:rFonts w:hint="eastAsia" w:ascii="宋体" w:hAnsi="宋体" w:eastAsia="宋体" w:cs="宋体"/>
                <w:szCs w:val="21"/>
              </w:rPr>
            </w:pPr>
            <w:r>
              <w:rPr>
                <w:rFonts w:hint="eastAsia" w:ascii="宋体" w:hAnsi="宋体" w:eastAsia="宋体" w:cs="宋体"/>
                <w:szCs w:val="21"/>
              </w:rPr>
              <w:t xml:space="preserve">                                   建设单位（公章）：</w:t>
            </w:r>
          </w:p>
          <w:p w14:paraId="56A15CF7">
            <w:pPr>
              <w:spacing w:line="400" w:lineRule="exact"/>
              <w:ind w:firstLine="420"/>
              <w:jc w:val="left"/>
              <w:rPr>
                <w:rFonts w:hint="eastAsia" w:ascii="宋体" w:hAnsi="宋体" w:eastAsia="宋体" w:cs="宋体"/>
                <w:szCs w:val="21"/>
              </w:rPr>
            </w:pPr>
            <w:r>
              <w:rPr>
                <w:rFonts w:hint="eastAsia" w:ascii="宋体" w:hAnsi="宋体" w:eastAsia="宋体" w:cs="宋体"/>
                <w:szCs w:val="21"/>
              </w:rPr>
              <w:t xml:space="preserve">      </w:t>
            </w:r>
          </w:p>
          <w:p w14:paraId="07785C9B">
            <w:pPr>
              <w:spacing w:line="400" w:lineRule="exact"/>
              <w:ind w:firstLine="420"/>
              <w:jc w:val="left"/>
              <w:rPr>
                <w:rFonts w:hint="eastAsia" w:ascii="宋体" w:hAnsi="宋体" w:eastAsia="宋体" w:cs="宋体"/>
                <w:szCs w:val="21"/>
              </w:rPr>
            </w:pPr>
            <w:r>
              <w:rPr>
                <w:rFonts w:hint="eastAsia" w:ascii="宋体" w:hAnsi="宋体" w:eastAsia="宋体" w:cs="宋体"/>
                <w:szCs w:val="21"/>
              </w:rPr>
              <w:t xml:space="preserve">                                   法人代表（签章）：</w:t>
            </w:r>
          </w:p>
          <w:p w14:paraId="2F8556DD">
            <w:pPr>
              <w:spacing w:line="400" w:lineRule="exact"/>
              <w:ind w:firstLine="420"/>
              <w:jc w:val="left"/>
              <w:rPr>
                <w:rFonts w:hint="eastAsia" w:ascii="宋体" w:hAnsi="宋体" w:eastAsia="宋体" w:cs="宋体"/>
                <w:szCs w:val="21"/>
              </w:rPr>
            </w:pPr>
          </w:p>
          <w:p w14:paraId="29622ABD">
            <w:pPr>
              <w:spacing w:line="400" w:lineRule="exact"/>
              <w:ind w:firstLine="420"/>
              <w:jc w:val="left"/>
              <w:rPr>
                <w:rFonts w:hint="eastAsia" w:ascii="宋体" w:hAnsi="宋体" w:eastAsia="宋体" w:cs="宋体"/>
                <w:szCs w:val="21"/>
              </w:rPr>
            </w:pPr>
            <w:r>
              <w:rPr>
                <w:rFonts w:hint="eastAsia" w:ascii="宋体" w:hAnsi="宋体" w:eastAsia="宋体" w:cs="宋体"/>
                <w:szCs w:val="21"/>
              </w:rPr>
              <w:t xml:space="preserve">                                                         年   月   日</w:t>
            </w:r>
          </w:p>
        </w:tc>
      </w:tr>
    </w:tbl>
    <w:p w14:paraId="5DF7CC9E">
      <w:pPr>
        <w:spacing w:line="400" w:lineRule="exact"/>
        <w:rPr>
          <w:rFonts w:hint="eastAsia" w:ascii="宋体" w:hAnsi="宋体" w:eastAsia="宋体" w:cs="宋体"/>
          <w:szCs w:val="21"/>
        </w:rPr>
      </w:pPr>
    </w:p>
    <w:p w14:paraId="1304B2F3">
      <w:r>
        <w:br w:type="page"/>
      </w:r>
    </w:p>
    <w:p w14:paraId="0671AB69">
      <w:pPr>
        <w:pStyle w:val="23"/>
        <w:rPr>
          <w:rFonts w:hint="eastAsia" w:eastAsia="仿宋_GB2312"/>
          <w:lang w:val="en-US" w:eastAsia="zh-CN"/>
        </w:rPr>
      </w:pPr>
      <w:r>
        <w:t>附件</w:t>
      </w:r>
      <w:r>
        <w:rPr>
          <w:rFonts w:hint="eastAsia"/>
          <w:lang w:val="en-US" w:eastAsia="zh-CN"/>
        </w:rPr>
        <w:t>3</w:t>
      </w:r>
    </w:p>
    <w:p w14:paraId="51C97EBC">
      <w:pPr>
        <w:spacing w:line="6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超低能耗建筑项目专项技术方案编写提纲</w:t>
      </w:r>
    </w:p>
    <w:p w14:paraId="3A0FD6DA">
      <w:pPr>
        <w:spacing w:line="600" w:lineRule="exact"/>
        <w:jc w:val="left"/>
        <w:rPr>
          <w:rFonts w:hint="eastAsia" w:ascii="仿宋_GB2312" w:hAnsi="仿宋_GB2312" w:eastAsia="仿宋_GB2312" w:cs="仿宋_GB2312"/>
          <w:sz w:val="32"/>
          <w:szCs w:val="32"/>
        </w:rPr>
      </w:pPr>
    </w:p>
    <w:p w14:paraId="0CB239E6">
      <w:pPr>
        <w:pStyle w:val="2"/>
        <w:numPr>
          <w:ilvl w:val="0"/>
          <w:numId w:val="6"/>
        </w:numPr>
        <w:ind w:left="0" w:leftChars="0" w:firstLine="640" w:firstLineChars="0"/>
        <w:outlineLvl w:val="9"/>
        <w:rPr>
          <w:rFonts w:hint="eastAsia"/>
        </w:rPr>
      </w:pPr>
      <w:r>
        <w:t>工程概况</w:t>
      </w:r>
    </w:p>
    <w:p w14:paraId="2C63D1B8">
      <w:pPr>
        <w:pStyle w:val="12"/>
      </w:pPr>
      <w:r>
        <w:t>工程概况包括地理位置、建筑类型、效果图、总平面图、超低能耗建筑实施范围、必要的平立剖面图、结构形式、建筑面积、使用功能、示范面积、开发与建设周期等情况。</w:t>
      </w:r>
    </w:p>
    <w:p w14:paraId="0C715D48">
      <w:pPr>
        <w:pStyle w:val="2"/>
        <w:numPr>
          <w:ilvl w:val="0"/>
          <w:numId w:val="6"/>
        </w:numPr>
        <w:ind w:left="0" w:leftChars="0" w:firstLine="640" w:firstLineChars="0"/>
        <w:outlineLvl w:val="9"/>
        <w:rPr>
          <w:rFonts w:hint="eastAsia"/>
        </w:rPr>
      </w:pPr>
      <w:r>
        <w:t>项目目标</w:t>
      </w:r>
    </w:p>
    <w:p w14:paraId="74145A09">
      <w:pPr>
        <w:pStyle w:val="12"/>
      </w:pPr>
      <w:r>
        <w:t>项目的超低能耗建筑建设目标、采用的技术标准、室内环境、建筑能耗以及气密性等关键性能的控制指标。</w:t>
      </w:r>
    </w:p>
    <w:p w14:paraId="4BCF0507">
      <w:pPr>
        <w:pStyle w:val="2"/>
        <w:numPr>
          <w:ilvl w:val="0"/>
          <w:numId w:val="6"/>
        </w:numPr>
        <w:ind w:left="0" w:leftChars="0" w:firstLine="640" w:firstLineChars="0"/>
        <w:outlineLvl w:val="9"/>
        <w:rPr>
          <w:rFonts w:hint="eastAsia"/>
        </w:rPr>
      </w:pPr>
      <w:r>
        <w:t>超低能耗建筑技术方案</w:t>
      </w:r>
    </w:p>
    <w:p w14:paraId="6000BDD3">
      <w:pPr>
        <w:pStyle w:val="3"/>
        <w:numPr>
          <w:ilvl w:val="0"/>
          <w:numId w:val="7"/>
        </w:numPr>
        <w:ind w:left="0" w:leftChars="0" w:firstLine="640" w:firstLineChars="0"/>
        <w:outlineLvl w:val="9"/>
        <w:rPr>
          <w:rFonts w:hint="eastAsia"/>
        </w:rPr>
      </w:pPr>
      <w:r>
        <w:t>建筑本体节能措施</w:t>
      </w:r>
    </w:p>
    <w:p w14:paraId="177F3127">
      <w:pPr>
        <w:pStyle w:val="12"/>
      </w:pPr>
      <w:r>
        <w:t>规划布局、建筑朝向、建筑体形、窗墙比、自然采光、自然通风等技术方案。</w:t>
      </w:r>
    </w:p>
    <w:p w14:paraId="058D756C">
      <w:pPr>
        <w:pStyle w:val="3"/>
        <w:numPr>
          <w:ilvl w:val="0"/>
          <w:numId w:val="7"/>
        </w:numPr>
        <w:ind w:left="0" w:leftChars="0" w:firstLine="640" w:firstLineChars="0"/>
        <w:outlineLvl w:val="9"/>
        <w:rPr>
          <w:rFonts w:hint="eastAsia"/>
        </w:rPr>
      </w:pPr>
      <w:r>
        <w:t>围护结构节能措施</w:t>
      </w:r>
    </w:p>
    <w:p w14:paraId="1EDE51F4">
      <w:pPr>
        <w:pStyle w:val="12"/>
      </w:pPr>
      <w:r>
        <w:t>外墙保温隔热、外墙保温一体化形式、屋面保温隔热、楼地面节能做法、外门窗节能选型、建筑外遮阳等技术措施。</w:t>
      </w:r>
    </w:p>
    <w:p w14:paraId="51FACD70">
      <w:pPr>
        <w:pStyle w:val="3"/>
        <w:numPr>
          <w:ilvl w:val="0"/>
          <w:numId w:val="7"/>
        </w:numPr>
        <w:ind w:left="0" w:leftChars="0" w:firstLine="640" w:firstLineChars="0"/>
        <w:outlineLvl w:val="9"/>
        <w:rPr>
          <w:rFonts w:hint="eastAsia"/>
        </w:rPr>
      </w:pPr>
      <w:r>
        <w:t>建筑气密性控制措施</w:t>
      </w:r>
    </w:p>
    <w:p w14:paraId="1DA82CB0">
      <w:pPr>
        <w:pStyle w:val="12"/>
      </w:pPr>
      <w:r>
        <w:t>气密层位置和做法，外窗与墙体连接部位、管道穿墙及出屋面部位、预制墙体拼接部位等影响建筑气密性的重点部位构造做法及图示。</w:t>
      </w:r>
    </w:p>
    <w:p w14:paraId="57C71E19">
      <w:pPr>
        <w:pStyle w:val="3"/>
        <w:numPr>
          <w:ilvl w:val="0"/>
          <w:numId w:val="7"/>
        </w:numPr>
        <w:ind w:left="0" w:leftChars="0" w:firstLine="640" w:firstLineChars="0"/>
        <w:outlineLvl w:val="9"/>
        <w:rPr>
          <w:rFonts w:hint="eastAsia"/>
        </w:rPr>
      </w:pPr>
      <w:r>
        <w:t>围护结构热桥控制措施</w:t>
      </w:r>
    </w:p>
    <w:p w14:paraId="0CDA8DD6">
      <w:pPr>
        <w:pStyle w:val="12"/>
      </w:pPr>
      <w:r>
        <w:t>关键部位的热桥控制措施，包括阳台、设备平台、凸窗板、女儿墙以及其他需要在外围护结构固定可能导致热桥的构件等做法及图示。</w:t>
      </w:r>
    </w:p>
    <w:p w14:paraId="377FFBAC">
      <w:pPr>
        <w:pStyle w:val="3"/>
        <w:numPr>
          <w:ilvl w:val="0"/>
          <w:numId w:val="7"/>
        </w:numPr>
        <w:ind w:left="0" w:leftChars="0" w:firstLine="640" w:firstLineChars="0"/>
        <w:outlineLvl w:val="9"/>
        <w:rPr>
          <w:rFonts w:hint="eastAsia"/>
        </w:rPr>
      </w:pPr>
      <w:r>
        <w:t>供暖空调与新风系统方案</w:t>
      </w:r>
    </w:p>
    <w:p w14:paraId="43E6C06A">
      <w:pPr>
        <w:pStyle w:val="12"/>
      </w:pPr>
      <w:r>
        <w:t>冷热源系统形式、容量配置及能效要求；输配系统、空调末端形式及能效要求；新风系统技术方案及热回收装置应用情况、热回收装置的类型和效率要求。</w:t>
      </w:r>
    </w:p>
    <w:p w14:paraId="06706E90">
      <w:pPr>
        <w:pStyle w:val="3"/>
        <w:numPr>
          <w:ilvl w:val="0"/>
          <w:numId w:val="7"/>
        </w:numPr>
        <w:ind w:left="0" w:leftChars="0" w:firstLine="640" w:firstLineChars="0"/>
        <w:outlineLvl w:val="9"/>
        <w:rPr>
          <w:rFonts w:hint="eastAsia"/>
        </w:rPr>
      </w:pPr>
      <w:r>
        <w:t>电气节能方案</w:t>
      </w:r>
    </w:p>
    <w:p w14:paraId="224E4BCD">
      <w:pPr>
        <w:pStyle w:val="12"/>
      </w:pPr>
      <w:r>
        <w:t>各区域照明功率密度设计要求，照明节能控制措施；电梯节能要求。</w:t>
      </w:r>
    </w:p>
    <w:p w14:paraId="30BEC7DF">
      <w:pPr>
        <w:pStyle w:val="3"/>
        <w:numPr>
          <w:ilvl w:val="0"/>
          <w:numId w:val="7"/>
        </w:numPr>
        <w:ind w:left="0" w:leftChars="0" w:firstLine="640" w:firstLineChars="0"/>
        <w:outlineLvl w:val="9"/>
        <w:rPr>
          <w:rFonts w:hint="eastAsia"/>
        </w:rPr>
      </w:pPr>
      <w:r>
        <w:t>生活热水供应方案</w:t>
      </w:r>
    </w:p>
    <w:p w14:paraId="22068C08">
      <w:pPr>
        <w:pStyle w:val="12"/>
      </w:pPr>
      <w:r>
        <w:t>项目生活热水需求情况，生活热水供应方式、热水供应设备容量及能效要求。</w:t>
      </w:r>
    </w:p>
    <w:p w14:paraId="7036D676">
      <w:pPr>
        <w:pStyle w:val="3"/>
        <w:numPr>
          <w:ilvl w:val="0"/>
          <w:numId w:val="7"/>
        </w:numPr>
        <w:ind w:left="0" w:leftChars="0" w:firstLine="640" w:firstLineChars="0"/>
        <w:outlineLvl w:val="9"/>
        <w:rPr>
          <w:rFonts w:hint="eastAsia"/>
        </w:rPr>
      </w:pPr>
      <w:r>
        <w:t>可再生能源应用方案</w:t>
      </w:r>
    </w:p>
    <w:p w14:paraId="02CE589E">
      <w:pPr>
        <w:pStyle w:val="12"/>
      </w:pPr>
      <w:r>
        <w:t>太阳能光伏、太阳能热水等可再生能源应用情况，包括容量参数、布置位置、供应范围等。</w:t>
      </w:r>
    </w:p>
    <w:p w14:paraId="412A60AB">
      <w:pPr>
        <w:pStyle w:val="3"/>
        <w:numPr>
          <w:ilvl w:val="0"/>
          <w:numId w:val="7"/>
        </w:numPr>
        <w:ind w:left="0" w:leftChars="0" w:firstLine="640" w:firstLineChars="0"/>
        <w:outlineLvl w:val="9"/>
        <w:rPr>
          <w:rFonts w:hint="eastAsia"/>
        </w:rPr>
      </w:pPr>
      <w:r>
        <w:t>能耗监测与控制</w:t>
      </w:r>
    </w:p>
    <w:p w14:paraId="11CB4D9A">
      <w:pPr>
        <w:pStyle w:val="12"/>
      </w:pPr>
      <w:r>
        <w:t>建筑能耗分项计量及用能监测系统的配置情况，智能化系统的配置情况。</w:t>
      </w:r>
    </w:p>
    <w:p w14:paraId="3F6CD062">
      <w:pPr>
        <w:pStyle w:val="3"/>
        <w:numPr>
          <w:ilvl w:val="0"/>
          <w:numId w:val="7"/>
        </w:numPr>
        <w:ind w:left="0" w:leftChars="0" w:firstLine="640" w:firstLineChars="0"/>
        <w:outlineLvl w:val="9"/>
        <w:rPr>
          <w:rFonts w:hint="eastAsia"/>
        </w:rPr>
      </w:pPr>
      <w:r>
        <w:t>其他</w:t>
      </w:r>
    </w:p>
    <w:p w14:paraId="4C83055C">
      <w:pPr>
        <w:pStyle w:val="12"/>
      </w:pPr>
      <w:r>
        <w:t>其他节能技术措施应用情况。</w:t>
      </w:r>
    </w:p>
    <w:p w14:paraId="59717861">
      <w:pPr>
        <w:pStyle w:val="2"/>
        <w:numPr>
          <w:ilvl w:val="0"/>
          <w:numId w:val="6"/>
        </w:numPr>
        <w:ind w:left="0" w:leftChars="0" w:firstLine="640" w:firstLineChars="0"/>
        <w:outlineLvl w:val="9"/>
        <w:rPr>
          <w:rFonts w:hint="eastAsia"/>
        </w:rPr>
      </w:pPr>
      <w:r>
        <w:t>能耗指标计算</w:t>
      </w:r>
    </w:p>
    <w:p w14:paraId="712418E5">
      <w:pPr>
        <w:pStyle w:val="12"/>
        <w:numPr>
          <w:ilvl w:val="0"/>
          <w:numId w:val="8"/>
        </w:numPr>
        <w:ind w:firstLineChars="0"/>
      </w:pPr>
      <w:r>
        <w:t>计算软件及方法介绍</w:t>
      </w:r>
    </w:p>
    <w:p w14:paraId="10DC0C78">
      <w:pPr>
        <w:pStyle w:val="12"/>
        <w:numPr>
          <w:ilvl w:val="0"/>
          <w:numId w:val="8"/>
        </w:numPr>
        <w:ind w:firstLineChars="0"/>
      </w:pPr>
      <w:r>
        <w:t>计算模型说明</w:t>
      </w:r>
    </w:p>
    <w:p w14:paraId="64D7140F">
      <w:pPr>
        <w:pStyle w:val="12"/>
        <w:numPr>
          <w:ilvl w:val="0"/>
          <w:numId w:val="8"/>
        </w:numPr>
        <w:ind w:firstLineChars="0"/>
      </w:pPr>
      <w:r>
        <w:t>计算边界参数</w:t>
      </w:r>
    </w:p>
    <w:p w14:paraId="2A2973B2">
      <w:pPr>
        <w:pStyle w:val="12"/>
      </w:pPr>
      <w:r>
        <w:t>包括室内温湿度、新风量；人员、照明及设备等内热源参数；人员在室时间表、供暖空调运行时间表、照明使用时间表、设备使用时间表等；计算用的气象参数；围护结构参数、采暖空调参数、热回收设置、生活热水设置、电梯计算设置等。</w:t>
      </w:r>
    </w:p>
    <w:p w14:paraId="13482AE4">
      <w:pPr>
        <w:pStyle w:val="12"/>
        <w:numPr>
          <w:ilvl w:val="0"/>
          <w:numId w:val="8"/>
        </w:numPr>
        <w:ind w:firstLineChars="0"/>
      </w:pPr>
      <w:r>
        <w:t>计算结果</w:t>
      </w:r>
    </w:p>
    <w:p w14:paraId="52A21B48">
      <w:pPr>
        <w:pStyle w:val="12"/>
      </w:pPr>
      <w:r>
        <w:t>包括供暖年耗热量、供冷年耗冷量，供暖空调、照明、生活热水、电梯一次能源消耗量计算结果以及分享能耗分布特征。</w:t>
      </w:r>
    </w:p>
    <w:p w14:paraId="2FFD8AAD">
      <w:pPr>
        <w:pStyle w:val="2"/>
        <w:numPr>
          <w:ilvl w:val="0"/>
          <w:numId w:val="6"/>
        </w:numPr>
        <w:ind w:left="0" w:leftChars="0" w:firstLine="640" w:firstLineChars="0"/>
        <w:outlineLvl w:val="9"/>
        <w:rPr>
          <w:rFonts w:hint="eastAsia"/>
        </w:rPr>
      </w:pPr>
      <w:r>
        <w:t>技术经济分析</w:t>
      </w:r>
    </w:p>
    <w:p w14:paraId="2CBDC971">
      <w:pPr>
        <w:pStyle w:val="12"/>
        <w:numPr>
          <w:ilvl w:val="0"/>
          <w:numId w:val="9"/>
        </w:numPr>
        <w:ind w:firstLineChars="0"/>
      </w:pPr>
      <w:r>
        <w:t>工程项目投资概算</w:t>
      </w:r>
    </w:p>
    <w:p w14:paraId="07E5CF8B">
      <w:pPr>
        <w:pStyle w:val="12"/>
        <w:numPr>
          <w:ilvl w:val="0"/>
          <w:numId w:val="9"/>
        </w:numPr>
        <w:ind w:firstLineChars="0"/>
      </w:pPr>
      <w:r>
        <w:t>增量成本概算（说明计算基准）</w:t>
      </w:r>
    </w:p>
    <w:p w14:paraId="1657B2A8">
      <w:pPr>
        <w:pStyle w:val="2"/>
        <w:numPr>
          <w:ilvl w:val="0"/>
          <w:numId w:val="6"/>
        </w:numPr>
        <w:ind w:left="0" w:leftChars="0" w:firstLine="640" w:firstLineChars="0"/>
        <w:outlineLvl w:val="9"/>
        <w:rPr>
          <w:rFonts w:hint="eastAsia"/>
        </w:rPr>
      </w:pPr>
      <w:r>
        <w:t>进度计划与安排</w:t>
      </w:r>
    </w:p>
    <w:p w14:paraId="3D6DA27C">
      <w:pPr>
        <w:pStyle w:val="12"/>
      </w:pPr>
      <w:r>
        <w:t>根据工程的计划安排，结合工程目前的实际情况编写进度计划与安排。</w:t>
      </w:r>
    </w:p>
    <w:p w14:paraId="31FF4584">
      <w:pPr>
        <w:pStyle w:val="2"/>
        <w:numPr>
          <w:ilvl w:val="0"/>
          <w:numId w:val="6"/>
        </w:numPr>
        <w:ind w:left="0" w:leftChars="0" w:firstLine="640" w:firstLineChars="0"/>
        <w:outlineLvl w:val="9"/>
        <w:rPr>
          <w:rFonts w:hint="eastAsia"/>
        </w:rPr>
      </w:pPr>
      <w:r>
        <w:t>效益分析</w:t>
      </w:r>
    </w:p>
    <w:p w14:paraId="291AA3F5">
      <w:pPr>
        <w:pStyle w:val="12"/>
        <w:numPr>
          <w:ilvl w:val="0"/>
          <w:numId w:val="10"/>
        </w:numPr>
        <w:ind w:firstLineChars="0"/>
      </w:pPr>
      <w:r>
        <w:t>节能预测分析</w:t>
      </w:r>
    </w:p>
    <w:p w14:paraId="7E10C105">
      <w:pPr>
        <w:pStyle w:val="12"/>
        <w:numPr>
          <w:ilvl w:val="0"/>
          <w:numId w:val="10"/>
        </w:numPr>
        <w:ind w:firstLineChars="0"/>
      </w:pPr>
      <w:r>
        <w:t>环境影响分析</w:t>
      </w:r>
    </w:p>
    <w:p w14:paraId="63C9E6E8">
      <w:pPr>
        <w:pStyle w:val="12"/>
        <w:numPr>
          <w:ilvl w:val="0"/>
          <w:numId w:val="10"/>
        </w:numPr>
        <w:ind w:firstLineChars="0"/>
      </w:pPr>
      <w:r>
        <w:t>市场需求分析</w:t>
      </w:r>
    </w:p>
    <w:p w14:paraId="53AC497E">
      <w:pPr>
        <w:pStyle w:val="12"/>
        <w:numPr>
          <w:ilvl w:val="0"/>
          <w:numId w:val="10"/>
        </w:numPr>
        <w:ind w:firstLineChars="0"/>
      </w:pPr>
      <w:r>
        <w:t>项目推广前景分析</w:t>
      </w:r>
    </w:p>
    <w:p w14:paraId="138C403E">
      <w:pPr>
        <w:pStyle w:val="2"/>
        <w:numPr>
          <w:ilvl w:val="0"/>
          <w:numId w:val="6"/>
        </w:numPr>
        <w:ind w:left="0" w:leftChars="0" w:firstLine="640" w:firstLineChars="0"/>
        <w:outlineLvl w:val="9"/>
        <w:rPr>
          <w:rFonts w:hint="eastAsia"/>
        </w:rPr>
      </w:pPr>
      <w:r>
        <w:t>技术支持</w:t>
      </w:r>
    </w:p>
    <w:p w14:paraId="0689395C">
      <w:pPr>
        <w:pStyle w:val="12"/>
      </w:pPr>
      <w:r>
        <w:t>包括项目执行单位、合作单位的技术力量介绍。</w:t>
      </w:r>
    </w:p>
    <w:p w14:paraId="596A1FB0">
      <w:pPr>
        <w:pStyle w:val="2"/>
        <w:numPr>
          <w:ilvl w:val="0"/>
          <w:numId w:val="6"/>
        </w:numPr>
        <w:ind w:left="0" w:leftChars="0" w:firstLine="640" w:firstLineChars="0"/>
        <w:outlineLvl w:val="9"/>
        <w:rPr>
          <w:rFonts w:hint="eastAsia"/>
        </w:rPr>
      </w:pPr>
      <w:r>
        <w:t>风险分析</w:t>
      </w:r>
    </w:p>
    <w:p w14:paraId="574E95A7">
      <w:pPr>
        <w:pStyle w:val="12"/>
        <w:numPr>
          <w:ilvl w:val="0"/>
          <w:numId w:val="11"/>
        </w:numPr>
        <w:ind w:firstLineChars="0"/>
      </w:pPr>
      <w:r>
        <w:t>技术风险分析</w:t>
      </w:r>
    </w:p>
    <w:p w14:paraId="7CD00506">
      <w:pPr>
        <w:pStyle w:val="12"/>
        <w:numPr>
          <w:ilvl w:val="0"/>
          <w:numId w:val="11"/>
        </w:numPr>
        <w:ind w:firstLineChars="0"/>
      </w:pPr>
      <w:r>
        <w:t>经济风险分析</w:t>
      </w:r>
    </w:p>
    <w:p w14:paraId="535DC3D2">
      <w:pPr>
        <w:pStyle w:val="2"/>
        <w:numPr>
          <w:ilvl w:val="0"/>
          <w:numId w:val="6"/>
        </w:numPr>
        <w:ind w:left="0" w:leftChars="0" w:firstLine="640" w:firstLineChars="0"/>
        <w:outlineLvl w:val="9"/>
        <w:rPr>
          <w:rFonts w:hint="eastAsia"/>
        </w:rPr>
      </w:pPr>
      <w:r>
        <w:t>其他</w:t>
      </w:r>
    </w:p>
    <w:p w14:paraId="4F2E26E1">
      <w:pPr>
        <w:pStyle w:val="12"/>
        <w:numPr>
          <w:ilvl w:val="0"/>
          <w:numId w:val="12"/>
        </w:numPr>
        <w:ind w:firstLineChars="0"/>
      </w:pPr>
      <w:r>
        <w:t>项目立项批复、土地使用许可证明、建设单位营业执照和开发资质证明材料的复印件，并加盖建设单位公章。</w:t>
      </w:r>
    </w:p>
    <w:p w14:paraId="38966C8A">
      <w:pPr>
        <w:pStyle w:val="12"/>
        <w:numPr>
          <w:ilvl w:val="0"/>
          <w:numId w:val="12"/>
        </w:numPr>
        <w:ind w:firstLineChars="0"/>
      </w:pPr>
      <w:r>
        <w:t>建筑节能计算书，体现围护结构热工指标计算结果。</w:t>
      </w:r>
    </w:p>
    <w:p w14:paraId="7DCECC10">
      <w:pPr>
        <w:spacing w:line="600" w:lineRule="exact"/>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01776B2A">
      <w:pPr>
        <w:pStyle w:val="23"/>
        <w:rPr>
          <w:rFonts w:hint="eastAsia" w:eastAsia="仿宋_GB2312"/>
          <w:lang w:val="en-US" w:eastAsia="zh-CN"/>
        </w:rPr>
      </w:pPr>
      <w:r>
        <w:t>附件</w:t>
      </w:r>
      <w:r>
        <w:rPr>
          <w:rFonts w:hint="eastAsia"/>
          <w:lang w:val="en-US" w:eastAsia="zh-CN"/>
        </w:rPr>
        <w:t>4</w:t>
      </w:r>
    </w:p>
    <w:p w14:paraId="5D56ECB8">
      <w:pPr>
        <w:pStyle w:val="17"/>
        <w:rPr>
          <w:rFonts w:hint="eastAsia"/>
        </w:rPr>
      </w:pPr>
      <w:r>
        <w:t>超低能耗建筑项目</w:t>
      </w:r>
      <w:r>
        <w:br w:type="textWrapping"/>
      </w:r>
      <w:r>
        <w:t>设计专篇</w:t>
      </w:r>
    </w:p>
    <w:p w14:paraId="6AC42D1A">
      <w:pPr>
        <w:pStyle w:val="2"/>
        <w:numPr>
          <w:ilvl w:val="0"/>
          <w:numId w:val="13"/>
        </w:numPr>
        <w:ind w:left="0" w:leftChars="0" w:firstLine="640" w:firstLineChars="0"/>
        <w:outlineLvl w:val="9"/>
        <w:rPr>
          <w:rFonts w:hint="eastAsia"/>
        </w:rPr>
      </w:pPr>
      <w:r>
        <w:t>项目基本信息</w:t>
      </w:r>
    </w:p>
    <w:tbl>
      <w:tblPr>
        <w:tblStyle w:val="1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2"/>
        <w:gridCol w:w="829"/>
        <w:gridCol w:w="1497"/>
        <w:gridCol w:w="662"/>
        <w:gridCol w:w="533"/>
        <w:gridCol w:w="302"/>
        <w:gridCol w:w="1470"/>
        <w:gridCol w:w="27"/>
        <w:gridCol w:w="1502"/>
      </w:tblGrid>
      <w:tr w14:paraId="12B3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388" w:type="pct"/>
            <w:gridSpan w:val="2"/>
            <w:vAlign w:val="center"/>
          </w:tcPr>
          <w:p w14:paraId="03033715">
            <w:pPr>
              <w:spacing w:line="360" w:lineRule="exact"/>
              <w:rPr>
                <w:rFonts w:hint="eastAsia" w:ascii="宋体" w:hAnsi="宋体" w:eastAsia="宋体" w:cs="宋体"/>
              </w:rPr>
            </w:pPr>
            <w:r>
              <w:rPr>
                <w:rFonts w:hint="eastAsia" w:ascii="宋体" w:hAnsi="宋体" w:eastAsia="宋体" w:cs="宋体"/>
                <w:szCs w:val="21"/>
              </w:rPr>
              <w:t>项目名称</w:t>
            </w:r>
          </w:p>
        </w:tc>
        <w:tc>
          <w:tcPr>
            <w:tcW w:w="3611" w:type="pct"/>
            <w:gridSpan w:val="7"/>
            <w:vAlign w:val="center"/>
          </w:tcPr>
          <w:p w14:paraId="2D64E50A">
            <w:pPr>
              <w:spacing w:line="360" w:lineRule="exact"/>
              <w:rPr>
                <w:rFonts w:hint="eastAsia" w:ascii="宋体" w:hAnsi="宋体" w:eastAsia="宋体" w:cs="宋体"/>
                <w:szCs w:val="21"/>
              </w:rPr>
            </w:pPr>
          </w:p>
        </w:tc>
      </w:tr>
      <w:tr w14:paraId="724B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88" w:type="pct"/>
            <w:gridSpan w:val="2"/>
            <w:vAlign w:val="center"/>
          </w:tcPr>
          <w:p w14:paraId="0BE5975F">
            <w:pPr>
              <w:spacing w:line="360" w:lineRule="exact"/>
              <w:rPr>
                <w:rFonts w:hint="eastAsia" w:ascii="宋体" w:hAnsi="宋体" w:eastAsia="宋体" w:cs="宋体"/>
                <w:szCs w:val="21"/>
              </w:rPr>
            </w:pPr>
            <w:r>
              <w:rPr>
                <w:rFonts w:hint="eastAsia" w:ascii="宋体" w:hAnsi="宋体" w:eastAsia="宋体" w:cs="宋体"/>
                <w:szCs w:val="21"/>
              </w:rPr>
              <w:t>建筑类型</w:t>
            </w:r>
          </w:p>
        </w:tc>
        <w:tc>
          <w:tcPr>
            <w:tcW w:w="3611" w:type="pct"/>
            <w:gridSpan w:val="7"/>
            <w:vAlign w:val="center"/>
          </w:tcPr>
          <w:p w14:paraId="01ECBE41">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 xml:space="preserve">居住建筑  </w:t>
            </w:r>
            <w:r>
              <w:rPr>
                <w:rFonts w:hint="eastAsia" w:ascii="宋体" w:hAnsi="宋体" w:eastAsia="宋体" w:cs="宋体"/>
                <w:szCs w:val="21"/>
              </w:rPr>
              <w:sym w:font="Wingdings 2" w:char="00A3"/>
            </w:r>
            <w:r>
              <w:rPr>
                <w:rFonts w:hint="eastAsia" w:ascii="宋体" w:hAnsi="宋体" w:eastAsia="宋体" w:cs="宋体"/>
                <w:szCs w:val="21"/>
              </w:rPr>
              <w:t>公共建筑</w:t>
            </w:r>
          </w:p>
        </w:tc>
      </w:tr>
      <w:tr w14:paraId="0B0D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1388" w:type="pct"/>
            <w:gridSpan w:val="2"/>
            <w:vAlign w:val="center"/>
          </w:tcPr>
          <w:p w14:paraId="539D651B">
            <w:pPr>
              <w:spacing w:line="360" w:lineRule="exact"/>
              <w:rPr>
                <w:rFonts w:hint="eastAsia" w:ascii="宋体" w:hAnsi="宋体" w:eastAsia="宋体" w:cs="宋体"/>
                <w:szCs w:val="21"/>
              </w:rPr>
            </w:pPr>
            <w:r>
              <w:rPr>
                <w:rFonts w:hint="eastAsia" w:ascii="宋体" w:hAnsi="宋体" w:eastAsia="宋体" w:cs="宋体"/>
                <w:szCs w:val="21"/>
              </w:rPr>
              <w:t>总建筑面积（m²）</w:t>
            </w:r>
          </w:p>
        </w:tc>
        <w:tc>
          <w:tcPr>
            <w:tcW w:w="1301" w:type="pct"/>
            <w:gridSpan w:val="2"/>
            <w:vAlign w:val="center"/>
          </w:tcPr>
          <w:p w14:paraId="583CAF13">
            <w:pPr>
              <w:spacing w:line="360" w:lineRule="exact"/>
              <w:rPr>
                <w:rFonts w:hint="eastAsia" w:ascii="宋体" w:hAnsi="宋体" w:eastAsia="宋体" w:cs="宋体"/>
                <w:szCs w:val="21"/>
              </w:rPr>
            </w:pPr>
          </w:p>
        </w:tc>
        <w:tc>
          <w:tcPr>
            <w:tcW w:w="1389" w:type="pct"/>
            <w:gridSpan w:val="3"/>
            <w:vAlign w:val="center"/>
          </w:tcPr>
          <w:p w14:paraId="2B1545D1">
            <w:pPr>
              <w:spacing w:line="360" w:lineRule="exact"/>
              <w:rPr>
                <w:rFonts w:hint="eastAsia" w:ascii="宋体" w:hAnsi="宋体" w:eastAsia="宋体" w:cs="宋体"/>
                <w:szCs w:val="21"/>
              </w:rPr>
            </w:pPr>
            <w:r>
              <w:rPr>
                <w:rFonts w:hint="eastAsia" w:ascii="宋体" w:hAnsi="宋体" w:eastAsia="宋体" w:cs="宋体"/>
                <w:szCs w:val="21"/>
              </w:rPr>
              <w:t>建筑计容建筑面积（m²，不包括3%容积率计算支持的面积）</w:t>
            </w:r>
          </w:p>
        </w:tc>
        <w:tc>
          <w:tcPr>
            <w:tcW w:w="920" w:type="pct"/>
            <w:gridSpan w:val="2"/>
            <w:vAlign w:val="center"/>
          </w:tcPr>
          <w:p w14:paraId="6A243B90">
            <w:pPr>
              <w:spacing w:line="360" w:lineRule="exact"/>
              <w:rPr>
                <w:rFonts w:hint="eastAsia" w:ascii="宋体" w:hAnsi="宋体" w:eastAsia="宋体" w:cs="宋体"/>
                <w:szCs w:val="21"/>
              </w:rPr>
            </w:pPr>
          </w:p>
        </w:tc>
      </w:tr>
      <w:tr w14:paraId="4CCF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88" w:type="pct"/>
            <w:gridSpan w:val="2"/>
            <w:vAlign w:val="center"/>
          </w:tcPr>
          <w:p w14:paraId="32FA5884">
            <w:pPr>
              <w:spacing w:line="360" w:lineRule="exact"/>
              <w:rPr>
                <w:rFonts w:hint="eastAsia" w:ascii="宋体" w:hAnsi="宋体" w:eastAsia="宋体" w:cs="宋体"/>
                <w:szCs w:val="21"/>
              </w:rPr>
            </w:pPr>
            <w:r>
              <w:rPr>
                <w:rFonts w:hint="eastAsia" w:ascii="宋体" w:hAnsi="宋体" w:eastAsia="宋体" w:cs="宋体"/>
                <w:szCs w:val="21"/>
              </w:rPr>
              <w:t>超低能耗建筑单体数量（栋）</w:t>
            </w:r>
          </w:p>
        </w:tc>
        <w:tc>
          <w:tcPr>
            <w:tcW w:w="3611" w:type="pct"/>
            <w:gridSpan w:val="7"/>
            <w:vAlign w:val="center"/>
          </w:tcPr>
          <w:p w14:paraId="4922882F">
            <w:pPr>
              <w:spacing w:line="360" w:lineRule="exact"/>
              <w:rPr>
                <w:rFonts w:hint="eastAsia" w:ascii="宋体" w:hAnsi="宋体" w:eastAsia="宋体" w:cs="宋体"/>
                <w:szCs w:val="21"/>
              </w:rPr>
            </w:pPr>
          </w:p>
        </w:tc>
      </w:tr>
      <w:tr w14:paraId="1B93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88" w:type="pct"/>
            <w:gridSpan w:val="2"/>
            <w:vAlign w:val="center"/>
          </w:tcPr>
          <w:p w14:paraId="485BF7F4">
            <w:pPr>
              <w:spacing w:line="360" w:lineRule="exact"/>
              <w:rPr>
                <w:rFonts w:hint="eastAsia" w:ascii="宋体" w:hAnsi="宋体" w:eastAsia="宋体" w:cs="宋体"/>
                <w:szCs w:val="21"/>
              </w:rPr>
            </w:pPr>
            <w:r>
              <w:rPr>
                <w:rFonts w:hint="eastAsia" w:ascii="宋体" w:hAnsi="宋体" w:eastAsia="宋体" w:cs="宋体"/>
                <w:szCs w:val="21"/>
              </w:rPr>
              <w:t>建筑层数</w:t>
            </w:r>
          </w:p>
        </w:tc>
        <w:tc>
          <w:tcPr>
            <w:tcW w:w="1622" w:type="pct"/>
            <w:gridSpan w:val="3"/>
            <w:vAlign w:val="center"/>
          </w:tcPr>
          <w:p w14:paraId="0B4434EB">
            <w:pPr>
              <w:spacing w:line="360" w:lineRule="exact"/>
              <w:rPr>
                <w:rFonts w:hint="eastAsia" w:ascii="宋体" w:hAnsi="宋体" w:eastAsia="宋体" w:cs="宋体"/>
                <w:szCs w:val="21"/>
              </w:rPr>
            </w:pPr>
            <w:r>
              <w:rPr>
                <w:rFonts w:hint="eastAsia" w:ascii="宋体" w:hAnsi="宋体" w:eastAsia="宋体" w:cs="宋体"/>
                <w:szCs w:val="21"/>
              </w:rPr>
              <w:t>地上</w:t>
            </w:r>
            <w:r>
              <w:rPr>
                <w:rFonts w:hint="eastAsia" w:ascii="宋体" w:hAnsi="宋体" w:eastAsia="宋体" w:cs="宋体"/>
                <w:szCs w:val="21"/>
                <w:u w:val="single"/>
              </w:rPr>
              <w:t xml:space="preserve">  </w:t>
            </w:r>
            <w:r>
              <w:rPr>
                <w:rFonts w:hint="eastAsia" w:ascii="宋体" w:hAnsi="宋体" w:eastAsia="宋体" w:cs="宋体"/>
                <w:szCs w:val="21"/>
              </w:rPr>
              <w:t>层，地下</w:t>
            </w:r>
            <w:r>
              <w:rPr>
                <w:rFonts w:hint="eastAsia" w:ascii="宋体" w:hAnsi="宋体" w:eastAsia="宋体" w:cs="宋体"/>
                <w:szCs w:val="21"/>
                <w:u w:val="single"/>
              </w:rPr>
              <w:t xml:space="preserve">  </w:t>
            </w:r>
            <w:r>
              <w:rPr>
                <w:rFonts w:hint="eastAsia" w:ascii="宋体" w:hAnsi="宋体" w:eastAsia="宋体" w:cs="宋体"/>
                <w:szCs w:val="21"/>
              </w:rPr>
              <w:t>层</w:t>
            </w:r>
          </w:p>
        </w:tc>
        <w:tc>
          <w:tcPr>
            <w:tcW w:w="1068" w:type="pct"/>
            <w:gridSpan w:val="2"/>
            <w:vAlign w:val="center"/>
          </w:tcPr>
          <w:p w14:paraId="52AED6B7">
            <w:pPr>
              <w:spacing w:line="360" w:lineRule="exact"/>
              <w:rPr>
                <w:rFonts w:hint="eastAsia" w:ascii="宋体" w:hAnsi="宋体" w:eastAsia="宋体" w:cs="宋体"/>
                <w:szCs w:val="21"/>
              </w:rPr>
            </w:pPr>
            <w:r>
              <w:rPr>
                <w:rFonts w:hint="eastAsia" w:ascii="宋体" w:hAnsi="宋体" w:eastAsia="宋体" w:cs="宋体"/>
                <w:szCs w:val="21"/>
              </w:rPr>
              <w:t>建筑高度（m）</w:t>
            </w:r>
          </w:p>
        </w:tc>
        <w:tc>
          <w:tcPr>
            <w:tcW w:w="920" w:type="pct"/>
            <w:gridSpan w:val="2"/>
            <w:vAlign w:val="center"/>
          </w:tcPr>
          <w:p w14:paraId="186FFEED">
            <w:pPr>
              <w:spacing w:line="360" w:lineRule="exact"/>
              <w:rPr>
                <w:rFonts w:hint="eastAsia" w:ascii="宋体" w:hAnsi="宋体" w:eastAsia="宋体" w:cs="宋体"/>
                <w:szCs w:val="21"/>
              </w:rPr>
            </w:pPr>
          </w:p>
        </w:tc>
      </w:tr>
      <w:tr w14:paraId="0B0A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88" w:type="pct"/>
            <w:vMerge w:val="restart"/>
            <w:vAlign w:val="center"/>
          </w:tcPr>
          <w:p w14:paraId="0858B322">
            <w:pPr>
              <w:spacing w:line="360" w:lineRule="exact"/>
              <w:rPr>
                <w:rFonts w:hint="eastAsia" w:ascii="宋体" w:hAnsi="宋体" w:eastAsia="宋体" w:cs="宋体"/>
                <w:szCs w:val="21"/>
              </w:rPr>
            </w:pPr>
            <w:r>
              <w:rPr>
                <w:rFonts w:hint="eastAsia" w:ascii="宋体" w:hAnsi="宋体" w:eastAsia="宋体" w:cs="宋体"/>
                <w:szCs w:val="21"/>
              </w:rPr>
              <w:t>是否申请容积率计算支持</w:t>
            </w:r>
          </w:p>
        </w:tc>
        <w:tc>
          <w:tcPr>
            <w:tcW w:w="500" w:type="pct"/>
            <w:vMerge w:val="restart"/>
            <w:vAlign w:val="center"/>
          </w:tcPr>
          <w:p w14:paraId="4DDCD29A">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是</w:t>
            </w:r>
          </w:p>
          <w:p w14:paraId="2B884114">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否</w:t>
            </w:r>
          </w:p>
        </w:tc>
        <w:tc>
          <w:tcPr>
            <w:tcW w:w="3611" w:type="pct"/>
            <w:gridSpan w:val="7"/>
            <w:vAlign w:val="center"/>
          </w:tcPr>
          <w:p w14:paraId="25355BA8">
            <w:pPr>
              <w:spacing w:line="360" w:lineRule="exact"/>
              <w:jc w:val="center"/>
              <w:rPr>
                <w:rFonts w:hint="eastAsia" w:ascii="宋体" w:hAnsi="宋体" w:eastAsia="宋体" w:cs="宋体"/>
                <w:szCs w:val="21"/>
              </w:rPr>
            </w:pPr>
            <w:r>
              <w:rPr>
                <w:rFonts w:hint="eastAsia" w:ascii="宋体" w:hAnsi="宋体" w:eastAsia="宋体" w:cs="宋体"/>
                <w:szCs w:val="21"/>
              </w:rPr>
              <w:t>申请容积率计算支持项目（选填）</w:t>
            </w:r>
          </w:p>
        </w:tc>
      </w:tr>
      <w:tr w14:paraId="2C9A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88" w:type="pct"/>
            <w:vMerge w:val="continue"/>
            <w:vAlign w:val="center"/>
          </w:tcPr>
          <w:p w14:paraId="1B0D33AC">
            <w:pPr>
              <w:spacing w:line="360" w:lineRule="exact"/>
              <w:rPr>
                <w:rFonts w:hint="eastAsia" w:ascii="宋体" w:hAnsi="宋体" w:eastAsia="宋体" w:cs="宋体"/>
                <w:szCs w:val="21"/>
              </w:rPr>
            </w:pPr>
          </w:p>
        </w:tc>
        <w:tc>
          <w:tcPr>
            <w:tcW w:w="500" w:type="pct"/>
            <w:vMerge w:val="continue"/>
            <w:vAlign w:val="center"/>
          </w:tcPr>
          <w:p w14:paraId="64840A8D">
            <w:pPr>
              <w:spacing w:line="360" w:lineRule="exact"/>
              <w:rPr>
                <w:rFonts w:hint="eastAsia" w:ascii="宋体" w:hAnsi="宋体" w:eastAsia="宋体" w:cs="宋体"/>
                <w:szCs w:val="21"/>
              </w:rPr>
            </w:pPr>
          </w:p>
        </w:tc>
        <w:tc>
          <w:tcPr>
            <w:tcW w:w="902" w:type="pct"/>
            <w:vAlign w:val="center"/>
          </w:tcPr>
          <w:p w14:paraId="38959E7C">
            <w:pPr>
              <w:spacing w:line="360" w:lineRule="exact"/>
              <w:rPr>
                <w:rFonts w:hint="eastAsia" w:ascii="宋体" w:hAnsi="宋体" w:eastAsia="宋体" w:cs="宋体"/>
                <w:szCs w:val="21"/>
              </w:rPr>
            </w:pPr>
            <w:r>
              <w:rPr>
                <w:rFonts w:hint="eastAsia" w:ascii="宋体" w:hAnsi="宋体" w:eastAsia="宋体" w:cs="宋体"/>
                <w:szCs w:val="21"/>
              </w:rPr>
              <w:t>按常规容积率计算口径统计的建筑面积（m²，包括3%容积率计算支持的面积）</w:t>
            </w:r>
          </w:p>
        </w:tc>
        <w:tc>
          <w:tcPr>
            <w:tcW w:w="902" w:type="pct"/>
            <w:gridSpan w:val="3"/>
            <w:vAlign w:val="center"/>
          </w:tcPr>
          <w:p w14:paraId="5EEDDE07">
            <w:pPr>
              <w:spacing w:line="360" w:lineRule="exact"/>
              <w:rPr>
                <w:rFonts w:hint="eastAsia" w:ascii="宋体" w:hAnsi="宋体" w:eastAsia="宋体" w:cs="宋体"/>
                <w:szCs w:val="21"/>
              </w:rPr>
            </w:pPr>
          </w:p>
        </w:tc>
        <w:tc>
          <w:tcPr>
            <w:tcW w:w="902" w:type="pct"/>
            <w:gridSpan w:val="2"/>
            <w:vAlign w:val="center"/>
          </w:tcPr>
          <w:p w14:paraId="666B8A5B">
            <w:pPr>
              <w:spacing w:line="360" w:lineRule="exact"/>
              <w:rPr>
                <w:rFonts w:hint="eastAsia" w:ascii="宋体" w:hAnsi="宋体" w:eastAsia="宋体" w:cs="宋体"/>
                <w:szCs w:val="21"/>
              </w:rPr>
            </w:pPr>
            <w:r>
              <w:rPr>
                <w:rFonts w:hint="eastAsia" w:ascii="宋体" w:hAnsi="宋体" w:eastAsia="宋体" w:cs="宋体"/>
                <w:szCs w:val="21"/>
              </w:rPr>
              <w:t>超低能耗申请不计容建筑面积（m²）</w:t>
            </w:r>
          </w:p>
        </w:tc>
        <w:tc>
          <w:tcPr>
            <w:tcW w:w="903" w:type="pct"/>
            <w:vAlign w:val="center"/>
          </w:tcPr>
          <w:p w14:paraId="46A7C0C4">
            <w:pPr>
              <w:spacing w:line="360" w:lineRule="exact"/>
              <w:rPr>
                <w:rFonts w:hint="eastAsia" w:ascii="宋体" w:hAnsi="宋体" w:eastAsia="宋体" w:cs="宋体"/>
                <w:szCs w:val="21"/>
              </w:rPr>
            </w:pPr>
          </w:p>
        </w:tc>
      </w:tr>
    </w:tbl>
    <w:p w14:paraId="4FAD140A">
      <w:pPr>
        <w:spacing w:line="800" w:lineRule="exact"/>
        <w:rPr>
          <w:rFonts w:hint="eastAsia" w:ascii="仿宋_GB2312" w:hAnsi="仿宋_GB2312" w:eastAsia="仿宋_GB2312" w:cs="仿宋_GB2312"/>
          <w:sz w:val="32"/>
          <w:szCs w:val="32"/>
        </w:rPr>
      </w:pPr>
    </w:p>
    <w:p w14:paraId="3DE6A1BE">
      <w:pP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br w:type="page"/>
      </w:r>
    </w:p>
    <w:p w14:paraId="53D7D542">
      <w:pPr>
        <w:pStyle w:val="2"/>
        <w:numPr>
          <w:ilvl w:val="0"/>
          <w:numId w:val="13"/>
        </w:numPr>
        <w:ind w:left="0" w:leftChars="0" w:firstLine="640" w:firstLineChars="0"/>
        <w:outlineLvl w:val="9"/>
        <w:rPr>
          <w:rFonts w:hint="eastAsia"/>
        </w:rPr>
      </w:pPr>
      <w:r>
        <w:t>关键性能指标</w:t>
      </w:r>
    </w:p>
    <w:p w14:paraId="1A1D19A6">
      <w:pPr>
        <w:pStyle w:val="12"/>
        <w:ind w:left="1060" w:leftChars="200" w:hanging="640" w:hangingChars="200"/>
      </w:pPr>
      <w:r>
        <w:t>注</w:t>
      </w:r>
      <w:r>
        <w:rPr>
          <w:rFonts w:hint="eastAsia"/>
          <w:lang w:eastAsia="zh-CN"/>
        </w:rPr>
        <w:t>：</w:t>
      </w:r>
      <w:r>
        <w:t>本章将作为超低能耗建筑项目管理依据之一，请准确填写。</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0"/>
        <w:gridCol w:w="667"/>
        <w:gridCol w:w="1078"/>
        <w:gridCol w:w="608"/>
        <w:gridCol w:w="156"/>
        <w:gridCol w:w="17"/>
        <w:gridCol w:w="752"/>
        <w:gridCol w:w="612"/>
        <w:gridCol w:w="1048"/>
        <w:gridCol w:w="1415"/>
      </w:tblGrid>
      <w:tr w14:paraId="43B2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restart"/>
            <w:vAlign w:val="center"/>
          </w:tcPr>
          <w:p w14:paraId="30668184">
            <w:pPr>
              <w:spacing w:line="360" w:lineRule="exact"/>
              <w:rPr>
                <w:rFonts w:hint="eastAsia" w:ascii="宋体" w:hAnsi="宋体" w:eastAsia="宋体" w:cs="宋体"/>
                <w:szCs w:val="21"/>
              </w:rPr>
            </w:pPr>
            <w:r>
              <w:rPr>
                <w:rFonts w:hint="eastAsia" w:ascii="宋体" w:hAnsi="宋体" w:eastAsia="宋体" w:cs="宋体"/>
                <w:szCs w:val="21"/>
              </w:rPr>
              <w:t>室内湿热环境参数</w:t>
            </w:r>
          </w:p>
        </w:tc>
        <w:tc>
          <w:tcPr>
            <w:tcW w:w="1021" w:type="pct"/>
            <w:gridSpan w:val="2"/>
            <w:vMerge w:val="restart"/>
            <w:vAlign w:val="center"/>
          </w:tcPr>
          <w:p w14:paraId="67837FB0">
            <w:pPr>
              <w:spacing w:line="360" w:lineRule="exact"/>
              <w:jc w:val="center"/>
              <w:rPr>
                <w:rFonts w:hint="eastAsia" w:ascii="宋体" w:hAnsi="宋体" w:eastAsia="宋体" w:cs="宋体"/>
                <w:szCs w:val="21"/>
              </w:rPr>
            </w:pPr>
            <w:r>
              <w:rPr>
                <w:rFonts w:hint="eastAsia" w:ascii="宋体" w:hAnsi="宋体" w:eastAsia="宋体" w:cs="宋体"/>
                <w:szCs w:val="21"/>
              </w:rPr>
              <w:t>工况</w:t>
            </w:r>
          </w:p>
        </w:tc>
        <w:tc>
          <w:tcPr>
            <w:tcW w:w="1301" w:type="pct"/>
            <w:gridSpan w:val="5"/>
          </w:tcPr>
          <w:p w14:paraId="3AC681DE">
            <w:pPr>
              <w:spacing w:line="360" w:lineRule="exact"/>
              <w:jc w:val="center"/>
              <w:rPr>
                <w:rFonts w:hint="eastAsia" w:ascii="宋体" w:hAnsi="宋体" w:eastAsia="宋体" w:cs="宋体"/>
                <w:szCs w:val="21"/>
              </w:rPr>
            </w:pPr>
            <w:r>
              <w:rPr>
                <w:rFonts w:hint="eastAsia" w:ascii="宋体" w:hAnsi="宋体" w:eastAsia="宋体" w:cs="宋体"/>
                <w:szCs w:val="21"/>
              </w:rPr>
              <w:t>温度（℃）</w:t>
            </w:r>
          </w:p>
        </w:tc>
        <w:tc>
          <w:tcPr>
            <w:tcW w:w="1499" w:type="pct"/>
            <w:gridSpan w:val="2"/>
          </w:tcPr>
          <w:p w14:paraId="6C70EFF2">
            <w:pPr>
              <w:spacing w:line="360" w:lineRule="exact"/>
              <w:jc w:val="center"/>
              <w:rPr>
                <w:rFonts w:hint="eastAsia" w:ascii="宋体" w:hAnsi="宋体" w:eastAsia="宋体" w:cs="宋体"/>
                <w:szCs w:val="21"/>
              </w:rPr>
            </w:pPr>
            <w:r>
              <w:rPr>
                <w:rFonts w:hint="eastAsia" w:ascii="宋体" w:hAnsi="宋体" w:eastAsia="宋体" w:cs="宋体"/>
                <w:szCs w:val="21"/>
              </w:rPr>
              <w:t>相对湿度（%）</w:t>
            </w:r>
          </w:p>
        </w:tc>
      </w:tr>
      <w:tr w14:paraId="2E06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211C97DC">
            <w:pPr>
              <w:spacing w:line="360" w:lineRule="exact"/>
              <w:rPr>
                <w:rFonts w:hint="eastAsia" w:ascii="宋体" w:hAnsi="宋体" w:eastAsia="宋体" w:cs="宋体"/>
                <w:szCs w:val="21"/>
              </w:rPr>
            </w:pPr>
          </w:p>
        </w:tc>
        <w:tc>
          <w:tcPr>
            <w:tcW w:w="1021" w:type="pct"/>
            <w:gridSpan w:val="2"/>
            <w:vMerge w:val="continue"/>
            <w:vAlign w:val="center"/>
          </w:tcPr>
          <w:p w14:paraId="60FA8DD0">
            <w:pPr>
              <w:spacing w:line="360" w:lineRule="exact"/>
              <w:jc w:val="center"/>
              <w:rPr>
                <w:rFonts w:hint="eastAsia" w:ascii="宋体" w:hAnsi="宋体" w:eastAsia="宋体" w:cs="宋体"/>
                <w:szCs w:val="21"/>
              </w:rPr>
            </w:pPr>
          </w:p>
        </w:tc>
        <w:tc>
          <w:tcPr>
            <w:tcW w:w="926" w:type="pct"/>
            <w:gridSpan w:val="4"/>
          </w:tcPr>
          <w:p w14:paraId="071F5BED">
            <w:pPr>
              <w:spacing w:line="360" w:lineRule="exact"/>
              <w:jc w:val="center"/>
              <w:rPr>
                <w:rFonts w:hint="eastAsia" w:ascii="宋体" w:hAnsi="宋体" w:eastAsia="宋体" w:cs="宋体"/>
                <w:szCs w:val="21"/>
              </w:rPr>
            </w:pPr>
            <w:r>
              <w:rPr>
                <w:rFonts w:hint="eastAsia" w:ascii="宋体" w:hAnsi="宋体" w:eastAsia="宋体" w:cs="宋体"/>
                <w:szCs w:val="21"/>
              </w:rPr>
              <w:t>项目实施</w:t>
            </w:r>
          </w:p>
          <w:p w14:paraId="59165422">
            <w:pPr>
              <w:spacing w:line="360" w:lineRule="exact"/>
              <w:jc w:val="center"/>
              <w:rPr>
                <w:rFonts w:hint="eastAsia" w:ascii="宋体" w:hAnsi="宋体" w:eastAsia="宋体" w:cs="宋体"/>
                <w:szCs w:val="21"/>
              </w:rPr>
            </w:pPr>
            <w:r>
              <w:rPr>
                <w:rFonts w:hint="eastAsia" w:ascii="宋体" w:hAnsi="宋体" w:eastAsia="宋体" w:cs="宋体"/>
                <w:szCs w:val="21"/>
              </w:rPr>
              <w:t>参数</w:t>
            </w:r>
          </w:p>
        </w:tc>
        <w:tc>
          <w:tcPr>
            <w:tcW w:w="375" w:type="pct"/>
            <w:vAlign w:val="center"/>
          </w:tcPr>
          <w:p w14:paraId="48A68FAA">
            <w:pPr>
              <w:spacing w:line="360" w:lineRule="exact"/>
              <w:jc w:val="center"/>
              <w:rPr>
                <w:rFonts w:hint="eastAsia" w:ascii="宋体" w:hAnsi="宋体" w:eastAsia="宋体" w:cs="宋体"/>
                <w:szCs w:val="21"/>
              </w:rPr>
            </w:pPr>
            <w:r>
              <w:rPr>
                <w:rFonts w:hint="eastAsia" w:ascii="宋体" w:hAnsi="宋体" w:eastAsia="宋体" w:cs="宋体"/>
                <w:szCs w:val="21"/>
              </w:rPr>
              <w:t>限值</w:t>
            </w:r>
          </w:p>
        </w:tc>
        <w:tc>
          <w:tcPr>
            <w:tcW w:w="639" w:type="pct"/>
            <w:vAlign w:val="center"/>
          </w:tcPr>
          <w:p w14:paraId="38E25B81">
            <w:pPr>
              <w:spacing w:line="360" w:lineRule="exact"/>
              <w:jc w:val="center"/>
              <w:rPr>
                <w:rFonts w:hint="eastAsia" w:ascii="宋体" w:hAnsi="宋体" w:eastAsia="宋体" w:cs="宋体"/>
                <w:szCs w:val="21"/>
              </w:rPr>
            </w:pPr>
            <w:r>
              <w:rPr>
                <w:rFonts w:hint="eastAsia" w:ascii="宋体" w:hAnsi="宋体" w:eastAsia="宋体" w:cs="宋体"/>
                <w:szCs w:val="21"/>
              </w:rPr>
              <w:t>项目实施</w:t>
            </w:r>
          </w:p>
          <w:p w14:paraId="5EDD292C">
            <w:pPr>
              <w:spacing w:line="360" w:lineRule="exact"/>
              <w:jc w:val="center"/>
              <w:rPr>
                <w:rFonts w:hint="eastAsia" w:ascii="宋体" w:hAnsi="宋体" w:eastAsia="宋体" w:cs="宋体"/>
                <w:szCs w:val="21"/>
              </w:rPr>
            </w:pPr>
            <w:r>
              <w:rPr>
                <w:rFonts w:hint="eastAsia" w:ascii="宋体" w:hAnsi="宋体" w:eastAsia="宋体" w:cs="宋体"/>
                <w:szCs w:val="21"/>
              </w:rPr>
              <w:t>参数</w:t>
            </w:r>
          </w:p>
        </w:tc>
        <w:tc>
          <w:tcPr>
            <w:tcW w:w="860" w:type="pct"/>
            <w:vAlign w:val="center"/>
          </w:tcPr>
          <w:p w14:paraId="6581577F">
            <w:pPr>
              <w:spacing w:line="360" w:lineRule="exact"/>
              <w:jc w:val="center"/>
              <w:rPr>
                <w:rFonts w:hint="eastAsia" w:ascii="宋体" w:hAnsi="宋体" w:eastAsia="宋体" w:cs="宋体"/>
                <w:szCs w:val="21"/>
              </w:rPr>
            </w:pPr>
            <w:r>
              <w:rPr>
                <w:rFonts w:hint="eastAsia" w:ascii="宋体" w:hAnsi="宋体" w:eastAsia="宋体" w:cs="宋体"/>
                <w:szCs w:val="21"/>
              </w:rPr>
              <w:t>限值</w:t>
            </w:r>
          </w:p>
        </w:tc>
      </w:tr>
      <w:tr w14:paraId="7D49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pct"/>
            <w:vMerge w:val="continue"/>
          </w:tcPr>
          <w:p w14:paraId="4C62388F">
            <w:pPr>
              <w:spacing w:line="360" w:lineRule="exact"/>
              <w:rPr>
                <w:rFonts w:hint="eastAsia" w:ascii="宋体" w:hAnsi="宋体" w:eastAsia="宋体" w:cs="宋体"/>
                <w:szCs w:val="21"/>
              </w:rPr>
            </w:pPr>
          </w:p>
        </w:tc>
        <w:tc>
          <w:tcPr>
            <w:tcW w:w="1021" w:type="pct"/>
            <w:gridSpan w:val="2"/>
            <w:vAlign w:val="center"/>
          </w:tcPr>
          <w:p w14:paraId="6F20978B">
            <w:pPr>
              <w:spacing w:line="360" w:lineRule="exact"/>
              <w:jc w:val="center"/>
              <w:rPr>
                <w:rFonts w:hint="eastAsia" w:ascii="宋体" w:hAnsi="宋体" w:eastAsia="宋体" w:cs="宋体"/>
                <w:szCs w:val="21"/>
              </w:rPr>
            </w:pPr>
            <w:r>
              <w:rPr>
                <w:rFonts w:hint="eastAsia" w:ascii="宋体" w:hAnsi="宋体" w:eastAsia="宋体" w:cs="宋体"/>
                <w:szCs w:val="21"/>
              </w:rPr>
              <w:t>制冷</w:t>
            </w:r>
          </w:p>
        </w:tc>
        <w:tc>
          <w:tcPr>
            <w:tcW w:w="926" w:type="pct"/>
            <w:gridSpan w:val="4"/>
          </w:tcPr>
          <w:p w14:paraId="5062A848">
            <w:pPr>
              <w:spacing w:line="360" w:lineRule="exact"/>
              <w:jc w:val="center"/>
              <w:rPr>
                <w:rFonts w:hint="eastAsia" w:ascii="宋体" w:hAnsi="宋体" w:eastAsia="宋体" w:cs="宋体"/>
                <w:szCs w:val="21"/>
              </w:rPr>
            </w:pPr>
          </w:p>
        </w:tc>
        <w:tc>
          <w:tcPr>
            <w:tcW w:w="375" w:type="pct"/>
          </w:tcPr>
          <w:p w14:paraId="73DEA480">
            <w:pPr>
              <w:spacing w:line="360" w:lineRule="exact"/>
              <w:jc w:val="center"/>
              <w:rPr>
                <w:rFonts w:hint="eastAsia" w:ascii="宋体" w:hAnsi="宋体" w:eastAsia="宋体" w:cs="宋体"/>
                <w:szCs w:val="21"/>
              </w:rPr>
            </w:pPr>
            <w:r>
              <w:rPr>
                <w:rFonts w:hint="eastAsia" w:ascii="宋体" w:hAnsi="宋体" w:eastAsia="宋体" w:cs="宋体"/>
                <w:szCs w:val="21"/>
              </w:rPr>
              <w:t>≤26</w:t>
            </w:r>
          </w:p>
        </w:tc>
        <w:tc>
          <w:tcPr>
            <w:tcW w:w="639" w:type="pct"/>
          </w:tcPr>
          <w:p w14:paraId="3F59B43E">
            <w:pPr>
              <w:spacing w:line="360" w:lineRule="exact"/>
              <w:jc w:val="center"/>
              <w:rPr>
                <w:rFonts w:hint="eastAsia" w:ascii="宋体" w:hAnsi="宋体" w:eastAsia="宋体" w:cs="宋体"/>
                <w:szCs w:val="21"/>
              </w:rPr>
            </w:pPr>
          </w:p>
        </w:tc>
        <w:tc>
          <w:tcPr>
            <w:tcW w:w="860" w:type="pct"/>
          </w:tcPr>
          <w:p w14:paraId="6F647E2B">
            <w:pPr>
              <w:spacing w:line="360" w:lineRule="exact"/>
              <w:jc w:val="center"/>
              <w:rPr>
                <w:rFonts w:hint="eastAsia" w:ascii="宋体" w:hAnsi="宋体" w:eastAsia="宋体" w:cs="宋体"/>
                <w:szCs w:val="21"/>
              </w:rPr>
            </w:pPr>
            <w:r>
              <w:rPr>
                <w:rFonts w:hint="eastAsia" w:ascii="宋体" w:hAnsi="宋体" w:eastAsia="宋体" w:cs="宋体"/>
                <w:szCs w:val="21"/>
              </w:rPr>
              <w:t>≤60</w:t>
            </w:r>
          </w:p>
        </w:tc>
      </w:tr>
      <w:tr w14:paraId="4E7E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7D6B05E9">
            <w:pPr>
              <w:spacing w:line="360" w:lineRule="exact"/>
              <w:rPr>
                <w:rFonts w:hint="eastAsia" w:ascii="宋体" w:hAnsi="宋体" w:eastAsia="宋体" w:cs="宋体"/>
                <w:szCs w:val="21"/>
              </w:rPr>
            </w:pPr>
          </w:p>
        </w:tc>
        <w:tc>
          <w:tcPr>
            <w:tcW w:w="1021" w:type="pct"/>
            <w:gridSpan w:val="2"/>
            <w:vAlign w:val="center"/>
          </w:tcPr>
          <w:p w14:paraId="0DCEB1A9">
            <w:pPr>
              <w:spacing w:line="360" w:lineRule="exact"/>
              <w:jc w:val="center"/>
              <w:rPr>
                <w:rFonts w:hint="eastAsia" w:ascii="宋体" w:hAnsi="宋体" w:eastAsia="宋体" w:cs="宋体"/>
                <w:szCs w:val="21"/>
              </w:rPr>
            </w:pPr>
            <w:r>
              <w:rPr>
                <w:rFonts w:hint="eastAsia" w:ascii="宋体" w:hAnsi="宋体" w:eastAsia="宋体" w:cs="宋体"/>
                <w:szCs w:val="21"/>
              </w:rPr>
              <w:t>制热</w:t>
            </w:r>
          </w:p>
        </w:tc>
        <w:tc>
          <w:tcPr>
            <w:tcW w:w="926" w:type="pct"/>
            <w:gridSpan w:val="4"/>
          </w:tcPr>
          <w:p w14:paraId="4D82572B">
            <w:pPr>
              <w:spacing w:line="360" w:lineRule="exact"/>
              <w:jc w:val="center"/>
              <w:rPr>
                <w:rFonts w:hint="eastAsia" w:ascii="宋体" w:hAnsi="宋体" w:eastAsia="宋体" w:cs="宋体"/>
                <w:szCs w:val="21"/>
              </w:rPr>
            </w:pPr>
          </w:p>
        </w:tc>
        <w:tc>
          <w:tcPr>
            <w:tcW w:w="375" w:type="pct"/>
          </w:tcPr>
          <w:p w14:paraId="1C56DDFF">
            <w:pPr>
              <w:spacing w:line="360" w:lineRule="exact"/>
              <w:jc w:val="center"/>
              <w:rPr>
                <w:rFonts w:hint="eastAsia" w:ascii="宋体" w:hAnsi="宋体" w:eastAsia="宋体" w:cs="宋体"/>
                <w:szCs w:val="21"/>
              </w:rPr>
            </w:pPr>
            <w:r>
              <w:rPr>
                <w:rFonts w:hint="eastAsia" w:ascii="宋体" w:hAnsi="宋体" w:eastAsia="宋体" w:cs="宋体"/>
                <w:szCs w:val="21"/>
              </w:rPr>
              <w:t>≥20</w:t>
            </w:r>
          </w:p>
        </w:tc>
        <w:tc>
          <w:tcPr>
            <w:tcW w:w="639" w:type="pct"/>
          </w:tcPr>
          <w:p w14:paraId="4B8F3D27">
            <w:pPr>
              <w:spacing w:line="360" w:lineRule="exact"/>
              <w:jc w:val="center"/>
              <w:rPr>
                <w:rFonts w:hint="eastAsia" w:ascii="宋体" w:hAnsi="宋体" w:eastAsia="宋体" w:cs="宋体"/>
                <w:szCs w:val="21"/>
              </w:rPr>
            </w:pPr>
          </w:p>
        </w:tc>
        <w:tc>
          <w:tcPr>
            <w:tcW w:w="860" w:type="pct"/>
          </w:tcPr>
          <w:p w14:paraId="5129DFE0">
            <w:pPr>
              <w:spacing w:line="360" w:lineRule="exact"/>
              <w:jc w:val="center"/>
              <w:rPr>
                <w:rFonts w:hint="eastAsia" w:ascii="宋体" w:hAnsi="宋体" w:eastAsia="宋体" w:cs="宋体"/>
                <w:szCs w:val="21"/>
              </w:rPr>
            </w:pPr>
            <w:r>
              <w:rPr>
                <w:rFonts w:hint="eastAsia" w:ascii="宋体" w:hAnsi="宋体" w:eastAsia="宋体" w:cs="宋体"/>
                <w:szCs w:val="21"/>
              </w:rPr>
              <w:t>≥30</w:t>
            </w:r>
          </w:p>
        </w:tc>
      </w:tr>
      <w:tr w14:paraId="7D44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Align w:val="center"/>
          </w:tcPr>
          <w:p w14:paraId="66C0DE56">
            <w:pPr>
              <w:spacing w:line="360" w:lineRule="exact"/>
              <w:rPr>
                <w:rFonts w:hint="eastAsia" w:ascii="宋体" w:hAnsi="宋体" w:eastAsia="宋体" w:cs="宋体"/>
                <w:szCs w:val="21"/>
              </w:rPr>
            </w:pPr>
            <w:r>
              <w:rPr>
                <w:rFonts w:hint="eastAsia" w:ascii="宋体" w:hAnsi="宋体" w:eastAsia="宋体" w:cs="宋体"/>
                <w:szCs w:val="21"/>
              </w:rPr>
              <w:t>室内新风量指标</w:t>
            </w:r>
          </w:p>
        </w:tc>
        <w:tc>
          <w:tcPr>
            <w:tcW w:w="3822" w:type="pct"/>
            <w:gridSpan w:val="9"/>
          </w:tcPr>
          <w:p w14:paraId="101E6FD3">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居住建筑：主要房间室内新风量不应小于30m³/（h·人）；</w:t>
            </w:r>
          </w:p>
          <w:p w14:paraId="7AB49850">
            <w:pPr>
              <w:spacing w:line="360" w:lineRule="exact"/>
              <w:rPr>
                <w:rFonts w:hint="eastAsia" w:ascii="宋体" w:hAnsi="宋体" w:eastAsia="宋体" w:cs="宋体"/>
                <w:szCs w:val="21"/>
              </w:rPr>
            </w:pPr>
            <w:r>
              <w:rPr>
                <w:rFonts w:ascii="宋体" w:hAnsi="宋体" w:eastAsia="宋体" w:cs="宋体"/>
                <w:szCs w:val="21"/>
              </w:rPr>
              <w:sym w:font="Wingdings 2" w:char="00A3"/>
            </w:r>
            <w:r>
              <w:rPr>
                <w:rFonts w:hint="eastAsia" w:ascii="宋体" w:hAnsi="宋体" w:eastAsia="宋体" w:cs="宋体"/>
                <w:szCs w:val="21"/>
              </w:rPr>
              <w:t>公共建筑：新风量应满足现行国家标准《民用建筑供暖通风与空气调节设计规范》GB50376的规定。</w:t>
            </w:r>
          </w:p>
        </w:tc>
      </w:tr>
      <w:tr w14:paraId="528F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Align w:val="center"/>
          </w:tcPr>
          <w:p w14:paraId="3B29D58E">
            <w:pPr>
              <w:spacing w:line="360" w:lineRule="exact"/>
              <w:rPr>
                <w:rFonts w:hint="eastAsia" w:ascii="宋体" w:hAnsi="宋体" w:eastAsia="宋体" w:cs="宋体"/>
                <w:szCs w:val="21"/>
              </w:rPr>
            </w:pPr>
            <w:r>
              <w:rPr>
                <w:rFonts w:hint="eastAsia" w:ascii="宋体" w:hAnsi="宋体" w:eastAsia="宋体" w:cs="宋体"/>
                <w:szCs w:val="21"/>
              </w:rPr>
              <w:t>自然采光指标</w:t>
            </w:r>
          </w:p>
        </w:tc>
        <w:tc>
          <w:tcPr>
            <w:tcW w:w="3822" w:type="pct"/>
            <w:gridSpan w:val="9"/>
          </w:tcPr>
          <w:p w14:paraId="4EF28A84">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居住建筑：卧室、起居室的窗地面积比应达到1.1/6以上。</w:t>
            </w:r>
          </w:p>
          <w:p w14:paraId="49B8D34D">
            <w:pPr>
              <w:spacing w:line="360" w:lineRule="exact"/>
              <w:rPr>
                <w:rFonts w:hint="eastAsia" w:ascii="宋体" w:hAnsi="宋体" w:eastAsia="宋体" w:cs="宋体"/>
                <w:szCs w:val="21"/>
              </w:rPr>
            </w:pPr>
            <w:r>
              <w:rPr>
                <w:rFonts w:ascii="宋体" w:hAnsi="宋体" w:eastAsia="宋体" w:cs="宋体"/>
                <w:szCs w:val="21"/>
              </w:rPr>
              <w:sym w:font="Wingdings 2" w:char="00A3"/>
            </w:r>
            <w:r>
              <w:rPr>
                <w:rFonts w:hint="eastAsia" w:ascii="宋体" w:hAnsi="宋体" w:eastAsia="宋体" w:cs="宋体"/>
                <w:szCs w:val="21"/>
              </w:rPr>
              <w:t>公共建筑：75%的功能空间采光系数满足现行国家标准《建筑采光设计标准》GB50333要求。</w:t>
            </w:r>
          </w:p>
        </w:tc>
      </w:tr>
      <w:tr w14:paraId="76DC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Align w:val="center"/>
          </w:tcPr>
          <w:p w14:paraId="56D7C5A0">
            <w:pPr>
              <w:spacing w:line="360" w:lineRule="exact"/>
              <w:rPr>
                <w:rFonts w:hint="eastAsia" w:ascii="宋体" w:hAnsi="宋体" w:eastAsia="宋体" w:cs="宋体"/>
                <w:szCs w:val="21"/>
              </w:rPr>
            </w:pPr>
            <w:r>
              <w:rPr>
                <w:rFonts w:hint="eastAsia" w:ascii="宋体" w:hAnsi="宋体" w:eastAsia="宋体" w:cs="宋体"/>
                <w:szCs w:val="21"/>
              </w:rPr>
              <w:t>自然通风指标</w:t>
            </w:r>
          </w:p>
        </w:tc>
        <w:tc>
          <w:tcPr>
            <w:tcW w:w="3822" w:type="pct"/>
            <w:gridSpan w:val="9"/>
          </w:tcPr>
          <w:p w14:paraId="2EC5808A">
            <w:pPr>
              <w:spacing w:line="360" w:lineRule="exac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居住建筑：卧室、起居室的通风开口面积与房间地板面积比例应达到8%。</w:t>
            </w:r>
          </w:p>
          <w:p w14:paraId="69E0F9CF">
            <w:pPr>
              <w:spacing w:line="360" w:lineRule="exact"/>
              <w:rPr>
                <w:rFonts w:hint="eastAsia" w:ascii="宋体" w:hAnsi="宋体" w:eastAsia="宋体" w:cs="宋体"/>
                <w:szCs w:val="21"/>
              </w:rPr>
            </w:pPr>
            <w:r>
              <w:rPr>
                <w:rFonts w:ascii="宋体" w:hAnsi="宋体" w:eastAsia="宋体" w:cs="宋体"/>
                <w:szCs w:val="21"/>
              </w:rPr>
              <w:sym w:font="Wingdings 2" w:char="00A3"/>
            </w:r>
            <w:r>
              <w:rPr>
                <w:rFonts w:hint="eastAsia" w:ascii="宋体" w:hAnsi="宋体" w:eastAsia="宋体" w:cs="宋体"/>
                <w:szCs w:val="21"/>
              </w:rPr>
              <w:t>公共建筑：75%的功能公建在过渡季典型工况下室内自然通风换气次数达到2次/h。</w:t>
            </w:r>
          </w:p>
        </w:tc>
      </w:tr>
      <w:tr w14:paraId="0D01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restart"/>
            <w:vAlign w:val="center"/>
          </w:tcPr>
          <w:p w14:paraId="0031770C">
            <w:pPr>
              <w:spacing w:line="360" w:lineRule="exact"/>
              <w:rPr>
                <w:rFonts w:hint="eastAsia" w:ascii="宋体" w:hAnsi="宋体" w:eastAsia="宋体" w:cs="宋体"/>
                <w:szCs w:val="21"/>
              </w:rPr>
            </w:pPr>
            <w:r>
              <w:rPr>
                <w:rFonts w:hint="eastAsia" w:ascii="宋体" w:hAnsi="宋体" w:eastAsia="宋体" w:cs="宋体"/>
                <w:szCs w:val="21"/>
              </w:rPr>
              <w:t>建筑能耗指标</w:t>
            </w:r>
          </w:p>
        </w:tc>
        <w:tc>
          <w:tcPr>
            <w:tcW w:w="410" w:type="pct"/>
            <w:vAlign w:val="center"/>
          </w:tcPr>
          <w:p w14:paraId="04B0B525">
            <w:pPr>
              <w:spacing w:line="300" w:lineRule="exact"/>
              <w:jc w:val="center"/>
              <w:rPr>
                <w:rFonts w:hint="eastAsia" w:ascii="宋体" w:hAnsi="宋体" w:eastAsia="宋体" w:cs="宋体"/>
                <w:szCs w:val="21"/>
              </w:rPr>
            </w:pPr>
            <w:r>
              <w:rPr>
                <w:rFonts w:hint="eastAsia" w:ascii="宋体" w:hAnsi="宋体" w:eastAsia="宋体" w:cs="宋体"/>
                <w:szCs w:val="21"/>
              </w:rPr>
              <w:t>建筑类型</w:t>
            </w:r>
          </w:p>
        </w:tc>
        <w:tc>
          <w:tcPr>
            <w:tcW w:w="1913" w:type="pct"/>
            <w:gridSpan w:val="6"/>
            <w:vAlign w:val="center"/>
          </w:tcPr>
          <w:p w14:paraId="0A21FF3F">
            <w:pPr>
              <w:spacing w:line="360" w:lineRule="exact"/>
              <w:jc w:val="center"/>
              <w:rPr>
                <w:rFonts w:hint="eastAsia" w:ascii="宋体" w:hAnsi="宋体" w:eastAsia="宋体" w:cs="宋体"/>
                <w:szCs w:val="21"/>
              </w:rPr>
            </w:pPr>
            <w:r>
              <w:rPr>
                <w:rFonts w:hint="eastAsia" w:ascii="宋体" w:hAnsi="宋体" w:eastAsia="宋体" w:cs="宋体"/>
                <w:szCs w:val="21"/>
              </w:rPr>
              <w:t>性能参数</w:t>
            </w:r>
          </w:p>
        </w:tc>
        <w:tc>
          <w:tcPr>
            <w:tcW w:w="639" w:type="pct"/>
            <w:vAlign w:val="center"/>
          </w:tcPr>
          <w:p w14:paraId="5549DB94">
            <w:pPr>
              <w:spacing w:line="360" w:lineRule="exact"/>
              <w:jc w:val="center"/>
              <w:rPr>
                <w:rFonts w:hint="eastAsia" w:ascii="宋体" w:hAnsi="宋体" w:eastAsia="宋体" w:cs="宋体"/>
                <w:szCs w:val="21"/>
              </w:rPr>
            </w:pPr>
            <w:r>
              <w:rPr>
                <w:rFonts w:hint="eastAsia" w:ascii="宋体" w:hAnsi="宋体" w:eastAsia="宋体" w:cs="宋体"/>
                <w:szCs w:val="21"/>
              </w:rPr>
              <w:t>项目实施</w:t>
            </w:r>
          </w:p>
          <w:p w14:paraId="0D799F90">
            <w:pPr>
              <w:spacing w:line="360" w:lineRule="exact"/>
              <w:jc w:val="center"/>
              <w:rPr>
                <w:rFonts w:hint="eastAsia" w:ascii="宋体" w:hAnsi="宋体" w:eastAsia="宋体" w:cs="宋体"/>
                <w:szCs w:val="21"/>
              </w:rPr>
            </w:pPr>
            <w:r>
              <w:rPr>
                <w:rFonts w:hint="eastAsia" w:ascii="宋体" w:hAnsi="宋体" w:eastAsia="宋体" w:cs="宋体"/>
                <w:szCs w:val="21"/>
              </w:rPr>
              <w:t>参数</w:t>
            </w:r>
          </w:p>
        </w:tc>
        <w:tc>
          <w:tcPr>
            <w:tcW w:w="860" w:type="pct"/>
            <w:vAlign w:val="center"/>
          </w:tcPr>
          <w:p w14:paraId="0DEB0A91">
            <w:pPr>
              <w:spacing w:line="360" w:lineRule="exact"/>
              <w:jc w:val="center"/>
              <w:rPr>
                <w:rFonts w:hint="eastAsia" w:ascii="宋体" w:hAnsi="宋体" w:eastAsia="宋体" w:cs="宋体"/>
                <w:szCs w:val="21"/>
              </w:rPr>
            </w:pPr>
            <w:r>
              <w:rPr>
                <w:rFonts w:hint="eastAsia" w:ascii="宋体" w:hAnsi="宋体" w:eastAsia="宋体" w:cs="宋体"/>
                <w:szCs w:val="21"/>
              </w:rPr>
              <w:t>限值</w:t>
            </w:r>
          </w:p>
        </w:tc>
      </w:tr>
      <w:tr w14:paraId="67A9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7E39E9CD">
            <w:pPr>
              <w:spacing w:line="360" w:lineRule="exact"/>
              <w:rPr>
                <w:rFonts w:hint="eastAsia" w:ascii="宋体" w:hAnsi="宋体" w:eastAsia="宋体" w:cs="宋体"/>
                <w:szCs w:val="21"/>
              </w:rPr>
            </w:pPr>
          </w:p>
        </w:tc>
        <w:tc>
          <w:tcPr>
            <w:tcW w:w="410" w:type="pct"/>
            <w:vMerge w:val="restart"/>
            <w:vAlign w:val="center"/>
          </w:tcPr>
          <w:p w14:paraId="0ECB50F1">
            <w:pPr>
              <w:spacing w:line="300" w:lineRule="exact"/>
              <w:jc w:val="center"/>
              <w:rPr>
                <w:rFonts w:hint="eastAsia" w:ascii="宋体" w:hAnsi="宋体" w:eastAsia="宋体" w:cs="宋体"/>
                <w:szCs w:val="21"/>
              </w:rPr>
            </w:pPr>
            <w:r>
              <w:rPr>
                <w:rFonts w:hint="eastAsia" w:ascii="宋体" w:hAnsi="宋体" w:eastAsia="宋体" w:cs="宋体"/>
                <w:szCs w:val="21"/>
              </w:rPr>
              <w:t>居住建筑</w:t>
            </w:r>
          </w:p>
        </w:tc>
        <w:tc>
          <w:tcPr>
            <w:tcW w:w="1913" w:type="pct"/>
            <w:gridSpan w:val="6"/>
          </w:tcPr>
          <w:p w14:paraId="28ECDD95">
            <w:pPr>
              <w:spacing w:line="360" w:lineRule="exact"/>
              <w:rPr>
                <w:rFonts w:hint="eastAsia" w:ascii="宋体" w:hAnsi="宋体" w:eastAsia="宋体" w:cs="宋体"/>
                <w:szCs w:val="21"/>
              </w:rPr>
            </w:pPr>
            <w:r>
              <w:rPr>
                <w:rFonts w:hint="eastAsia" w:ascii="宋体" w:hAnsi="宋体" w:eastAsia="宋体" w:cs="宋体"/>
                <w:szCs w:val="21"/>
              </w:rPr>
              <w:t>供暖年耗热量（kWh/m²▪a）</w:t>
            </w:r>
          </w:p>
        </w:tc>
        <w:tc>
          <w:tcPr>
            <w:tcW w:w="639" w:type="pct"/>
          </w:tcPr>
          <w:p w14:paraId="21FD612A">
            <w:pPr>
              <w:spacing w:line="360" w:lineRule="exact"/>
              <w:rPr>
                <w:rFonts w:hint="eastAsia" w:ascii="宋体" w:hAnsi="宋体" w:eastAsia="宋体" w:cs="宋体"/>
                <w:szCs w:val="21"/>
              </w:rPr>
            </w:pPr>
          </w:p>
        </w:tc>
        <w:tc>
          <w:tcPr>
            <w:tcW w:w="860" w:type="pct"/>
          </w:tcPr>
          <w:p w14:paraId="10855F67">
            <w:pPr>
              <w:spacing w:line="360" w:lineRule="exact"/>
              <w:jc w:val="center"/>
              <w:rPr>
                <w:rFonts w:hint="eastAsia" w:ascii="宋体" w:hAnsi="宋体" w:eastAsia="宋体" w:cs="宋体"/>
                <w:szCs w:val="21"/>
              </w:rPr>
            </w:pPr>
            <w:r>
              <w:rPr>
                <w:rFonts w:hint="eastAsia" w:ascii="宋体" w:hAnsi="宋体" w:eastAsia="宋体" w:cs="宋体"/>
                <w:szCs w:val="21"/>
              </w:rPr>
              <w:t>≤8</w:t>
            </w:r>
          </w:p>
        </w:tc>
      </w:tr>
      <w:tr w14:paraId="4BB9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73BB2370">
            <w:pPr>
              <w:spacing w:line="360" w:lineRule="exact"/>
              <w:rPr>
                <w:rFonts w:hint="eastAsia" w:ascii="宋体" w:hAnsi="宋体" w:eastAsia="宋体" w:cs="宋体"/>
                <w:szCs w:val="21"/>
              </w:rPr>
            </w:pPr>
          </w:p>
        </w:tc>
        <w:tc>
          <w:tcPr>
            <w:tcW w:w="410" w:type="pct"/>
            <w:vMerge w:val="continue"/>
            <w:vAlign w:val="center"/>
          </w:tcPr>
          <w:p w14:paraId="6D4B66C9">
            <w:pPr>
              <w:spacing w:line="300" w:lineRule="exact"/>
              <w:jc w:val="center"/>
              <w:rPr>
                <w:rFonts w:hint="eastAsia" w:ascii="宋体" w:hAnsi="宋体" w:eastAsia="宋体" w:cs="宋体"/>
                <w:szCs w:val="21"/>
              </w:rPr>
            </w:pPr>
          </w:p>
        </w:tc>
        <w:tc>
          <w:tcPr>
            <w:tcW w:w="1913" w:type="pct"/>
            <w:gridSpan w:val="6"/>
          </w:tcPr>
          <w:p w14:paraId="00B32AD4">
            <w:pPr>
              <w:spacing w:line="360" w:lineRule="exact"/>
              <w:rPr>
                <w:rFonts w:hint="eastAsia" w:ascii="宋体" w:hAnsi="宋体" w:eastAsia="宋体" w:cs="宋体"/>
                <w:szCs w:val="21"/>
              </w:rPr>
            </w:pPr>
            <w:r>
              <w:rPr>
                <w:rFonts w:hint="eastAsia" w:ascii="宋体" w:hAnsi="宋体" w:eastAsia="宋体" w:cs="宋体"/>
                <w:szCs w:val="21"/>
              </w:rPr>
              <w:t>供冷年耗冷量（kWh/m²▪a）</w:t>
            </w:r>
          </w:p>
        </w:tc>
        <w:tc>
          <w:tcPr>
            <w:tcW w:w="639" w:type="pct"/>
          </w:tcPr>
          <w:p w14:paraId="747EB997">
            <w:pPr>
              <w:spacing w:line="360" w:lineRule="exact"/>
              <w:rPr>
                <w:rFonts w:hint="eastAsia" w:ascii="宋体" w:hAnsi="宋体" w:eastAsia="宋体" w:cs="宋体"/>
                <w:szCs w:val="21"/>
              </w:rPr>
            </w:pPr>
          </w:p>
        </w:tc>
        <w:tc>
          <w:tcPr>
            <w:tcW w:w="860" w:type="pct"/>
          </w:tcPr>
          <w:p w14:paraId="3CA2C700">
            <w:pPr>
              <w:spacing w:line="360" w:lineRule="exact"/>
              <w:jc w:val="center"/>
              <w:rPr>
                <w:rFonts w:hint="eastAsia" w:ascii="宋体" w:hAnsi="宋体" w:eastAsia="宋体" w:cs="宋体"/>
                <w:szCs w:val="21"/>
              </w:rPr>
            </w:pPr>
            <w:r>
              <w:rPr>
                <w:rFonts w:hint="eastAsia" w:ascii="宋体" w:hAnsi="宋体" w:eastAsia="宋体" w:cs="宋体"/>
                <w:szCs w:val="21"/>
              </w:rPr>
              <w:t>≤25</w:t>
            </w:r>
          </w:p>
        </w:tc>
      </w:tr>
      <w:tr w14:paraId="1D07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165A39B7">
            <w:pPr>
              <w:spacing w:line="360" w:lineRule="exact"/>
              <w:rPr>
                <w:rFonts w:hint="eastAsia" w:ascii="宋体" w:hAnsi="宋体" w:eastAsia="宋体" w:cs="宋体"/>
                <w:szCs w:val="21"/>
              </w:rPr>
            </w:pPr>
          </w:p>
        </w:tc>
        <w:tc>
          <w:tcPr>
            <w:tcW w:w="410" w:type="pct"/>
            <w:vMerge w:val="continue"/>
            <w:vAlign w:val="center"/>
          </w:tcPr>
          <w:p w14:paraId="1E64DC4D">
            <w:pPr>
              <w:spacing w:line="300" w:lineRule="exact"/>
              <w:jc w:val="center"/>
              <w:rPr>
                <w:rFonts w:hint="eastAsia" w:ascii="宋体" w:hAnsi="宋体" w:eastAsia="宋体" w:cs="宋体"/>
                <w:szCs w:val="21"/>
              </w:rPr>
            </w:pPr>
          </w:p>
        </w:tc>
        <w:tc>
          <w:tcPr>
            <w:tcW w:w="1913" w:type="pct"/>
            <w:gridSpan w:val="6"/>
          </w:tcPr>
          <w:p w14:paraId="1E644001">
            <w:pPr>
              <w:spacing w:line="360" w:lineRule="exact"/>
              <w:rPr>
                <w:rFonts w:hint="eastAsia" w:ascii="宋体" w:hAnsi="宋体" w:eastAsia="宋体" w:cs="宋体"/>
                <w:szCs w:val="21"/>
              </w:rPr>
            </w:pPr>
            <w:r>
              <w:rPr>
                <w:rFonts w:hint="eastAsia" w:ascii="宋体" w:hAnsi="宋体" w:eastAsia="宋体" w:cs="宋体"/>
                <w:szCs w:val="21"/>
              </w:rPr>
              <w:t>一次能源消耗量（kWh/m²▪a）</w:t>
            </w:r>
          </w:p>
        </w:tc>
        <w:tc>
          <w:tcPr>
            <w:tcW w:w="639" w:type="pct"/>
          </w:tcPr>
          <w:p w14:paraId="06F82B87">
            <w:pPr>
              <w:spacing w:line="360" w:lineRule="exact"/>
              <w:rPr>
                <w:rFonts w:hint="eastAsia" w:ascii="宋体" w:hAnsi="宋体" w:eastAsia="宋体" w:cs="宋体"/>
                <w:szCs w:val="21"/>
              </w:rPr>
            </w:pPr>
          </w:p>
        </w:tc>
        <w:tc>
          <w:tcPr>
            <w:tcW w:w="860" w:type="pct"/>
          </w:tcPr>
          <w:p w14:paraId="79AA8041">
            <w:pPr>
              <w:spacing w:line="360" w:lineRule="exact"/>
              <w:jc w:val="center"/>
              <w:rPr>
                <w:rFonts w:hint="eastAsia" w:ascii="宋体" w:hAnsi="宋体" w:eastAsia="宋体" w:cs="宋体"/>
                <w:szCs w:val="21"/>
              </w:rPr>
            </w:pPr>
            <w:r>
              <w:rPr>
                <w:rFonts w:hint="eastAsia" w:ascii="宋体" w:hAnsi="宋体" w:eastAsia="宋体" w:cs="宋体"/>
                <w:szCs w:val="21"/>
              </w:rPr>
              <w:t>≤60</w:t>
            </w:r>
          </w:p>
        </w:tc>
      </w:tr>
      <w:tr w14:paraId="68A9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37C4A4BA">
            <w:pPr>
              <w:spacing w:line="360" w:lineRule="exact"/>
              <w:rPr>
                <w:rFonts w:hint="eastAsia" w:ascii="宋体" w:hAnsi="宋体" w:eastAsia="宋体" w:cs="宋体"/>
                <w:szCs w:val="21"/>
              </w:rPr>
            </w:pPr>
          </w:p>
        </w:tc>
        <w:tc>
          <w:tcPr>
            <w:tcW w:w="410" w:type="pct"/>
            <w:vMerge w:val="restart"/>
            <w:vAlign w:val="center"/>
          </w:tcPr>
          <w:p w14:paraId="0DF0532F">
            <w:pPr>
              <w:spacing w:line="300" w:lineRule="exact"/>
              <w:jc w:val="center"/>
              <w:rPr>
                <w:rFonts w:hint="eastAsia" w:ascii="宋体" w:hAnsi="宋体" w:eastAsia="宋体" w:cs="宋体"/>
                <w:szCs w:val="21"/>
              </w:rPr>
            </w:pPr>
            <w:r>
              <w:rPr>
                <w:rFonts w:hint="eastAsia" w:ascii="宋体" w:hAnsi="宋体" w:eastAsia="宋体" w:cs="宋体"/>
                <w:szCs w:val="21"/>
              </w:rPr>
              <w:t>公共建筑</w:t>
            </w:r>
          </w:p>
        </w:tc>
        <w:tc>
          <w:tcPr>
            <w:tcW w:w="1913" w:type="pct"/>
            <w:gridSpan w:val="6"/>
          </w:tcPr>
          <w:p w14:paraId="57B3DCDB">
            <w:pPr>
              <w:spacing w:line="360" w:lineRule="exact"/>
              <w:rPr>
                <w:rFonts w:hint="eastAsia" w:ascii="宋体" w:hAnsi="宋体" w:eastAsia="宋体" w:cs="宋体"/>
                <w:szCs w:val="21"/>
              </w:rPr>
            </w:pPr>
            <w:r>
              <w:rPr>
                <w:rFonts w:hint="eastAsia" w:ascii="宋体" w:hAnsi="宋体" w:eastAsia="宋体" w:cs="宋体"/>
                <w:szCs w:val="21"/>
              </w:rPr>
              <w:t>建筑本体节能率（%）</w:t>
            </w:r>
          </w:p>
        </w:tc>
        <w:tc>
          <w:tcPr>
            <w:tcW w:w="639" w:type="pct"/>
          </w:tcPr>
          <w:p w14:paraId="2A2CB2E6">
            <w:pPr>
              <w:spacing w:line="360" w:lineRule="exact"/>
              <w:rPr>
                <w:rFonts w:hint="eastAsia" w:ascii="宋体" w:hAnsi="宋体" w:eastAsia="宋体" w:cs="宋体"/>
                <w:szCs w:val="21"/>
              </w:rPr>
            </w:pPr>
          </w:p>
        </w:tc>
        <w:tc>
          <w:tcPr>
            <w:tcW w:w="860" w:type="pct"/>
          </w:tcPr>
          <w:p w14:paraId="0FD7E644">
            <w:pPr>
              <w:spacing w:line="360" w:lineRule="exact"/>
              <w:jc w:val="center"/>
              <w:rPr>
                <w:rFonts w:hint="eastAsia" w:ascii="宋体" w:hAnsi="宋体" w:eastAsia="宋体" w:cs="宋体"/>
                <w:szCs w:val="21"/>
              </w:rPr>
            </w:pPr>
            <w:r>
              <w:rPr>
                <w:rFonts w:hint="eastAsia" w:ascii="宋体" w:hAnsi="宋体" w:eastAsia="宋体" w:cs="宋体"/>
                <w:szCs w:val="21"/>
              </w:rPr>
              <w:t>≥15</w:t>
            </w:r>
          </w:p>
        </w:tc>
      </w:tr>
      <w:tr w14:paraId="7D77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4ACCDB02">
            <w:pPr>
              <w:spacing w:line="360" w:lineRule="exact"/>
              <w:rPr>
                <w:rFonts w:hint="eastAsia" w:ascii="宋体" w:hAnsi="宋体" w:eastAsia="宋体" w:cs="宋体"/>
                <w:szCs w:val="21"/>
              </w:rPr>
            </w:pPr>
          </w:p>
        </w:tc>
        <w:tc>
          <w:tcPr>
            <w:tcW w:w="410" w:type="pct"/>
            <w:vMerge w:val="continue"/>
            <w:vAlign w:val="center"/>
          </w:tcPr>
          <w:p w14:paraId="2FFAB365">
            <w:pPr>
              <w:spacing w:line="360" w:lineRule="exact"/>
              <w:jc w:val="center"/>
              <w:rPr>
                <w:rFonts w:hint="eastAsia" w:ascii="宋体" w:hAnsi="宋体" w:eastAsia="宋体" w:cs="宋体"/>
                <w:szCs w:val="21"/>
              </w:rPr>
            </w:pPr>
          </w:p>
        </w:tc>
        <w:tc>
          <w:tcPr>
            <w:tcW w:w="1913" w:type="pct"/>
            <w:gridSpan w:val="6"/>
          </w:tcPr>
          <w:p w14:paraId="3FC0F119">
            <w:pPr>
              <w:spacing w:line="360" w:lineRule="exact"/>
              <w:rPr>
                <w:rFonts w:hint="eastAsia" w:ascii="宋体" w:hAnsi="宋体" w:eastAsia="宋体" w:cs="宋体"/>
                <w:szCs w:val="21"/>
              </w:rPr>
            </w:pPr>
            <w:r>
              <w:rPr>
                <w:rFonts w:hint="eastAsia" w:ascii="宋体" w:hAnsi="宋体" w:eastAsia="宋体" w:cs="宋体"/>
                <w:szCs w:val="21"/>
              </w:rPr>
              <w:t>建筑综合节能率（%）</w:t>
            </w:r>
          </w:p>
        </w:tc>
        <w:tc>
          <w:tcPr>
            <w:tcW w:w="639" w:type="pct"/>
          </w:tcPr>
          <w:p w14:paraId="67EE29E4">
            <w:pPr>
              <w:spacing w:line="360" w:lineRule="exact"/>
              <w:rPr>
                <w:rFonts w:hint="eastAsia" w:ascii="宋体" w:hAnsi="宋体" w:eastAsia="宋体" w:cs="宋体"/>
                <w:szCs w:val="21"/>
              </w:rPr>
            </w:pPr>
          </w:p>
        </w:tc>
        <w:tc>
          <w:tcPr>
            <w:tcW w:w="860" w:type="pct"/>
          </w:tcPr>
          <w:p w14:paraId="36C9F98E">
            <w:pPr>
              <w:spacing w:line="360" w:lineRule="exact"/>
              <w:jc w:val="center"/>
              <w:rPr>
                <w:rFonts w:hint="eastAsia" w:ascii="宋体" w:hAnsi="宋体" w:eastAsia="宋体" w:cs="宋体"/>
                <w:szCs w:val="21"/>
              </w:rPr>
            </w:pPr>
            <w:r>
              <w:rPr>
                <w:rFonts w:hint="eastAsia" w:ascii="宋体" w:hAnsi="宋体" w:eastAsia="宋体" w:cs="宋体"/>
                <w:szCs w:val="21"/>
              </w:rPr>
              <w:t>≥40</w:t>
            </w:r>
          </w:p>
        </w:tc>
      </w:tr>
      <w:tr w14:paraId="014A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6BC4F3F4">
            <w:pPr>
              <w:spacing w:line="360" w:lineRule="exact"/>
              <w:rPr>
                <w:rFonts w:hint="eastAsia" w:ascii="宋体" w:hAnsi="宋体" w:eastAsia="宋体" w:cs="宋体"/>
                <w:szCs w:val="21"/>
              </w:rPr>
            </w:pPr>
          </w:p>
        </w:tc>
        <w:tc>
          <w:tcPr>
            <w:tcW w:w="410" w:type="pct"/>
            <w:vMerge w:val="continue"/>
            <w:vAlign w:val="center"/>
          </w:tcPr>
          <w:p w14:paraId="7DCFCEFF">
            <w:pPr>
              <w:spacing w:line="360" w:lineRule="exact"/>
              <w:jc w:val="center"/>
              <w:rPr>
                <w:rFonts w:hint="eastAsia" w:ascii="宋体" w:hAnsi="宋体" w:eastAsia="宋体" w:cs="宋体"/>
                <w:szCs w:val="21"/>
              </w:rPr>
            </w:pPr>
          </w:p>
        </w:tc>
        <w:tc>
          <w:tcPr>
            <w:tcW w:w="1913" w:type="pct"/>
            <w:gridSpan w:val="6"/>
          </w:tcPr>
          <w:p w14:paraId="28451A7A">
            <w:pPr>
              <w:spacing w:line="360" w:lineRule="exact"/>
              <w:rPr>
                <w:rFonts w:hint="eastAsia" w:ascii="宋体" w:hAnsi="宋体" w:eastAsia="宋体" w:cs="宋体"/>
                <w:szCs w:val="21"/>
              </w:rPr>
            </w:pPr>
            <w:r>
              <w:rPr>
                <w:rFonts w:hint="eastAsia" w:ascii="宋体" w:hAnsi="宋体" w:eastAsia="宋体" w:cs="宋体"/>
                <w:szCs w:val="21"/>
              </w:rPr>
              <w:t>可再生能源利用率（%）</w:t>
            </w:r>
          </w:p>
        </w:tc>
        <w:tc>
          <w:tcPr>
            <w:tcW w:w="639" w:type="pct"/>
          </w:tcPr>
          <w:p w14:paraId="7E158E50">
            <w:pPr>
              <w:spacing w:line="360" w:lineRule="exact"/>
              <w:rPr>
                <w:rFonts w:hint="eastAsia" w:ascii="宋体" w:hAnsi="宋体" w:eastAsia="宋体" w:cs="宋体"/>
                <w:szCs w:val="21"/>
              </w:rPr>
            </w:pPr>
          </w:p>
        </w:tc>
        <w:tc>
          <w:tcPr>
            <w:tcW w:w="860" w:type="pct"/>
          </w:tcPr>
          <w:p w14:paraId="1C0184A8">
            <w:pPr>
              <w:spacing w:line="360" w:lineRule="exact"/>
              <w:jc w:val="center"/>
              <w:rPr>
                <w:rFonts w:hint="eastAsia" w:ascii="宋体" w:hAnsi="宋体" w:eastAsia="宋体" w:cs="宋体"/>
                <w:szCs w:val="21"/>
              </w:rPr>
            </w:pPr>
            <w:r>
              <w:rPr>
                <w:rFonts w:hint="eastAsia" w:ascii="宋体" w:hAnsi="宋体" w:eastAsia="宋体" w:cs="宋体"/>
                <w:szCs w:val="21"/>
              </w:rPr>
              <w:t>≥10</w:t>
            </w:r>
          </w:p>
        </w:tc>
      </w:tr>
      <w:tr w14:paraId="405F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tcPr>
          <w:p w14:paraId="30E3B896">
            <w:pPr>
              <w:spacing w:line="360" w:lineRule="exact"/>
              <w:rPr>
                <w:rFonts w:hint="eastAsia" w:ascii="宋体" w:hAnsi="宋体" w:eastAsia="宋体" w:cs="宋体"/>
                <w:szCs w:val="21"/>
              </w:rPr>
            </w:pPr>
            <w:r>
              <w:rPr>
                <w:rFonts w:hint="eastAsia" w:ascii="宋体" w:hAnsi="宋体" w:eastAsia="宋体" w:cs="宋体"/>
                <w:szCs w:val="21"/>
              </w:rPr>
              <w:t>建筑气密性指标</w:t>
            </w:r>
          </w:p>
        </w:tc>
        <w:tc>
          <w:tcPr>
            <w:tcW w:w="2323" w:type="pct"/>
            <w:gridSpan w:val="7"/>
            <w:vAlign w:val="center"/>
          </w:tcPr>
          <w:p w14:paraId="2B2D2464">
            <w:pPr>
              <w:spacing w:line="360" w:lineRule="exact"/>
              <w:rPr>
                <w:rFonts w:hint="eastAsia" w:ascii="宋体" w:hAnsi="宋体" w:eastAsia="宋体" w:cs="宋体"/>
                <w:szCs w:val="21"/>
              </w:rPr>
            </w:pPr>
            <w:r>
              <w:rPr>
                <w:rFonts w:hint="eastAsia" w:ascii="宋体" w:hAnsi="宋体" w:eastAsia="宋体" w:cs="宋体"/>
                <w:szCs w:val="21"/>
              </w:rPr>
              <w:t>换气次数（N0</w:t>
            </w:r>
            <w:r>
              <w:rPr>
                <w:rFonts w:hint="eastAsia" w:ascii="宋体" w:hAnsi="宋体" w:eastAsia="宋体" w:cs="宋体"/>
                <w:szCs w:val="21"/>
                <w:vertAlign w:val="subscript"/>
              </w:rPr>
              <w:t>50</w:t>
            </w:r>
            <w:r>
              <w:rPr>
                <w:rFonts w:hint="eastAsia" w:ascii="宋体" w:hAnsi="宋体" w:eastAsia="宋体" w:cs="宋体"/>
                <w:szCs w:val="21"/>
              </w:rPr>
              <w:t>≤1.0）</w:t>
            </w:r>
          </w:p>
        </w:tc>
        <w:tc>
          <w:tcPr>
            <w:tcW w:w="639" w:type="pct"/>
          </w:tcPr>
          <w:p w14:paraId="7DD9E3C2">
            <w:pPr>
              <w:spacing w:line="360" w:lineRule="exact"/>
              <w:rPr>
                <w:rFonts w:hint="eastAsia" w:ascii="宋体" w:hAnsi="宋体" w:eastAsia="宋体" w:cs="宋体"/>
                <w:szCs w:val="21"/>
              </w:rPr>
            </w:pPr>
          </w:p>
        </w:tc>
        <w:tc>
          <w:tcPr>
            <w:tcW w:w="860" w:type="pct"/>
          </w:tcPr>
          <w:p w14:paraId="2B03805A">
            <w:pPr>
              <w:spacing w:line="360" w:lineRule="exact"/>
              <w:jc w:val="center"/>
              <w:rPr>
                <w:rFonts w:hint="eastAsia" w:ascii="宋体" w:hAnsi="宋体" w:eastAsia="宋体" w:cs="宋体"/>
                <w:szCs w:val="21"/>
              </w:rPr>
            </w:pPr>
            <w:r>
              <w:rPr>
                <w:rFonts w:hint="eastAsia" w:ascii="宋体" w:hAnsi="宋体" w:eastAsia="宋体" w:cs="宋体"/>
                <w:szCs w:val="21"/>
              </w:rPr>
              <w:t>≤1.0</w:t>
            </w:r>
          </w:p>
        </w:tc>
      </w:tr>
      <w:tr w14:paraId="3E56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restart"/>
            <w:vAlign w:val="center"/>
          </w:tcPr>
          <w:p w14:paraId="35D8ECE9">
            <w:pPr>
              <w:spacing w:line="360" w:lineRule="exact"/>
              <w:rPr>
                <w:rFonts w:hint="eastAsia" w:ascii="宋体" w:hAnsi="宋体" w:eastAsia="宋体" w:cs="宋体"/>
                <w:szCs w:val="21"/>
              </w:rPr>
            </w:pPr>
            <w:r>
              <w:rPr>
                <w:rFonts w:hint="eastAsia" w:ascii="宋体" w:hAnsi="宋体" w:eastAsia="宋体" w:cs="宋体"/>
                <w:szCs w:val="21"/>
              </w:rPr>
              <w:t>围护结构热工参数</w:t>
            </w:r>
          </w:p>
        </w:tc>
        <w:tc>
          <w:tcPr>
            <w:tcW w:w="410" w:type="pct"/>
            <w:vAlign w:val="center"/>
          </w:tcPr>
          <w:p w14:paraId="5E057997">
            <w:pPr>
              <w:spacing w:line="300" w:lineRule="exact"/>
              <w:jc w:val="center"/>
              <w:rPr>
                <w:rFonts w:hint="eastAsia" w:ascii="宋体" w:hAnsi="宋体" w:eastAsia="宋体" w:cs="宋体"/>
                <w:szCs w:val="21"/>
              </w:rPr>
            </w:pPr>
            <w:r>
              <w:rPr>
                <w:rFonts w:hint="eastAsia" w:ascii="宋体" w:hAnsi="宋体" w:eastAsia="宋体" w:cs="宋体"/>
                <w:szCs w:val="21"/>
              </w:rPr>
              <w:t>建筑类型</w:t>
            </w:r>
          </w:p>
        </w:tc>
        <w:tc>
          <w:tcPr>
            <w:tcW w:w="1913" w:type="pct"/>
            <w:gridSpan w:val="6"/>
            <w:vAlign w:val="center"/>
          </w:tcPr>
          <w:p w14:paraId="1316729F">
            <w:pPr>
              <w:spacing w:line="360" w:lineRule="exact"/>
              <w:jc w:val="center"/>
              <w:rPr>
                <w:rFonts w:hint="eastAsia" w:ascii="宋体" w:hAnsi="宋体" w:eastAsia="宋体" w:cs="宋体"/>
                <w:szCs w:val="21"/>
              </w:rPr>
            </w:pPr>
            <w:r>
              <w:rPr>
                <w:rFonts w:hint="eastAsia" w:ascii="宋体" w:hAnsi="宋体" w:eastAsia="宋体" w:cs="宋体"/>
                <w:szCs w:val="21"/>
              </w:rPr>
              <w:t>性能参数</w:t>
            </w:r>
          </w:p>
        </w:tc>
        <w:tc>
          <w:tcPr>
            <w:tcW w:w="639" w:type="pct"/>
            <w:vAlign w:val="center"/>
          </w:tcPr>
          <w:p w14:paraId="5F37EC4A">
            <w:pPr>
              <w:spacing w:line="360" w:lineRule="exact"/>
              <w:jc w:val="center"/>
              <w:rPr>
                <w:rFonts w:hint="eastAsia" w:ascii="宋体" w:hAnsi="宋体" w:eastAsia="宋体" w:cs="宋体"/>
                <w:szCs w:val="21"/>
              </w:rPr>
            </w:pPr>
            <w:r>
              <w:rPr>
                <w:rFonts w:hint="eastAsia" w:ascii="宋体" w:hAnsi="宋体" w:eastAsia="宋体" w:cs="宋体"/>
                <w:szCs w:val="21"/>
              </w:rPr>
              <w:t>项目实施</w:t>
            </w:r>
          </w:p>
          <w:p w14:paraId="7F70CB5D">
            <w:pPr>
              <w:spacing w:line="360" w:lineRule="exact"/>
              <w:jc w:val="center"/>
              <w:rPr>
                <w:rFonts w:hint="eastAsia" w:ascii="宋体" w:hAnsi="宋体" w:eastAsia="宋体" w:cs="宋体"/>
                <w:szCs w:val="21"/>
              </w:rPr>
            </w:pPr>
            <w:r>
              <w:rPr>
                <w:rFonts w:hint="eastAsia" w:ascii="宋体" w:hAnsi="宋体" w:eastAsia="宋体" w:cs="宋体"/>
                <w:szCs w:val="21"/>
              </w:rPr>
              <w:t>参数</w:t>
            </w:r>
          </w:p>
        </w:tc>
        <w:tc>
          <w:tcPr>
            <w:tcW w:w="860" w:type="pct"/>
            <w:vAlign w:val="center"/>
          </w:tcPr>
          <w:p w14:paraId="2536B1FD">
            <w:pPr>
              <w:spacing w:line="360" w:lineRule="exact"/>
              <w:jc w:val="center"/>
              <w:rPr>
                <w:rFonts w:hint="eastAsia" w:ascii="宋体" w:hAnsi="宋体" w:eastAsia="宋体" w:cs="宋体"/>
                <w:szCs w:val="21"/>
              </w:rPr>
            </w:pPr>
            <w:r>
              <w:rPr>
                <w:rFonts w:hint="eastAsia" w:ascii="宋体" w:hAnsi="宋体" w:eastAsia="宋体" w:cs="宋体"/>
                <w:szCs w:val="21"/>
              </w:rPr>
              <w:t>限值</w:t>
            </w:r>
          </w:p>
        </w:tc>
      </w:tr>
      <w:tr w14:paraId="0074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27BB2604">
            <w:pPr>
              <w:spacing w:line="360" w:lineRule="exact"/>
              <w:rPr>
                <w:rFonts w:hint="eastAsia" w:ascii="宋体" w:hAnsi="宋体" w:eastAsia="宋体" w:cs="宋体"/>
                <w:szCs w:val="21"/>
              </w:rPr>
            </w:pPr>
          </w:p>
        </w:tc>
        <w:tc>
          <w:tcPr>
            <w:tcW w:w="410" w:type="pct"/>
            <w:vMerge w:val="restart"/>
            <w:vAlign w:val="center"/>
          </w:tcPr>
          <w:p w14:paraId="51AE408B">
            <w:pPr>
              <w:spacing w:line="300" w:lineRule="exact"/>
              <w:jc w:val="center"/>
              <w:rPr>
                <w:rFonts w:hint="eastAsia" w:ascii="宋体" w:hAnsi="宋体" w:eastAsia="宋体" w:cs="宋体"/>
                <w:szCs w:val="21"/>
              </w:rPr>
            </w:pPr>
            <w:r>
              <w:rPr>
                <w:rFonts w:hint="eastAsia" w:ascii="宋体" w:hAnsi="宋体" w:eastAsia="宋体" w:cs="宋体"/>
                <w:szCs w:val="21"/>
              </w:rPr>
              <w:t>居住建筑</w:t>
            </w:r>
          </w:p>
        </w:tc>
        <w:tc>
          <w:tcPr>
            <w:tcW w:w="1913" w:type="pct"/>
            <w:gridSpan w:val="6"/>
          </w:tcPr>
          <w:p w14:paraId="24EEED37">
            <w:pPr>
              <w:spacing w:line="360" w:lineRule="exact"/>
              <w:rPr>
                <w:rFonts w:hint="eastAsia" w:ascii="宋体" w:hAnsi="宋体" w:eastAsia="宋体" w:cs="宋体"/>
                <w:szCs w:val="21"/>
              </w:rPr>
            </w:pPr>
            <w:r>
              <w:rPr>
                <w:rFonts w:hint="eastAsia" w:ascii="宋体" w:hAnsi="宋体" w:eastAsia="宋体" w:cs="宋体"/>
                <w:szCs w:val="21"/>
              </w:rPr>
              <w:t>外墙传热系数（W/(m²·K））</w:t>
            </w:r>
          </w:p>
        </w:tc>
        <w:tc>
          <w:tcPr>
            <w:tcW w:w="639" w:type="pct"/>
          </w:tcPr>
          <w:p w14:paraId="7D0F0CDA">
            <w:pPr>
              <w:spacing w:line="360" w:lineRule="exact"/>
              <w:rPr>
                <w:rFonts w:hint="eastAsia" w:ascii="宋体" w:hAnsi="宋体" w:eastAsia="宋体" w:cs="宋体"/>
                <w:szCs w:val="21"/>
              </w:rPr>
            </w:pPr>
          </w:p>
        </w:tc>
        <w:tc>
          <w:tcPr>
            <w:tcW w:w="860" w:type="pct"/>
          </w:tcPr>
          <w:p w14:paraId="456CF80A">
            <w:pPr>
              <w:spacing w:line="360" w:lineRule="exact"/>
              <w:jc w:val="center"/>
              <w:rPr>
                <w:rFonts w:hint="eastAsia" w:ascii="宋体" w:hAnsi="宋体" w:eastAsia="宋体" w:cs="宋体"/>
                <w:szCs w:val="21"/>
              </w:rPr>
            </w:pPr>
            <w:r>
              <w:rPr>
                <w:rFonts w:hint="eastAsia" w:ascii="宋体" w:hAnsi="宋体" w:eastAsia="宋体" w:cs="宋体"/>
                <w:szCs w:val="21"/>
              </w:rPr>
              <w:t>≤0.35</w:t>
            </w:r>
          </w:p>
        </w:tc>
      </w:tr>
      <w:tr w14:paraId="5123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77" w:type="pct"/>
            <w:vMerge w:val="continue"/>
          </w:tcPr>
          <w:p w14:paraId="0BA29E1E">
            <w:pPr>
              <w:spacing w:line="360" w:lineRule="exact"/>
              <w:rPr>
                <w:rFonts w:hint="eastAsia" w:ascii="宋体" w:hAnsi="宋体" w:eastAsia="宋体" w:cs="宋体"/>
                <w:szCs w:val="21"/>
              </w:rPr>
            </w:pPr>
          </w:p>
        </w:tc>
        <w:tc>
          <w:tcPr>
            <w:tcW w:w="410" w:type="pct"/>
            <w:vMerge w:val="continue"/>
            <w:vAlign w:val="center"/>
          </w:tcPr>
          <w:p w14:paraId="7898AACE">
            <w:pPr>
              <w:spacing w:line="300" w:lineRule="exact"/>
              <w:jc w:val="center"/>
              <w:rPr>
                <w:rFonts w:hint="eastAsia" w:ascii="宋体" w:hAnsi="宋体" w:eastAsia="宋体" w:cs="宋体"/>
                <w:szCs w:val="21"/>
              </w:rPr>
            </w:pPr>
          </w:p>
        </w:tc>
        <w:tc>
          <w:tcPr>
            <w:tcW w:w="1053" w:type="pct"/>
            <w:gridSpan w:val="3"/>
            <w:vMerge w:val="restart"/>
          </w:tcPr>
          <w:p w14:paraId="13DD983D">
            <w:pPr>
              <w:spacing w:line="360" w:lineRule="exact"/>
              <w:rPr>
                <w:rFonts w:hint="eastAsia" w:ascii="宋体" w:hAnsi="宋体" w:eastAsia="宋体" w:cs="宋体"/>
                <w:szCs w:val="21"/>
              </w:rPr>
            </w:pPr>
            <w:r>
              <w:rPr>
                <w:rFonts w:hint="eastAsia" w:ascii="宋体" w:hAnsi="宋体" w:eastAsia="宋体" w:cs="宋体"/>
                <w:szCs w:val="21"/>
              </w:rPr>
              <w:t>屋面传热系数（W/(m²·K））</w:t>
            </w:r>
          </w:p>
        </w:tc>
        <w:tc>
          <w:tcPr>
            <w:tcW w:w="859" w:type="pct"/>
            <w:gridSpan w:val="3"/>
            <w:vAlign w:val="center"/>
          </w:tcPr>
          <w:p w14:paraId="37260D8A">
            <w:pPr>
              <w:spacing w:line="360" w:lineRule="exact"/>
              <w:jc w:val="center"/>
              <w:rPr>
                <w:rFonts w:hint="eastAsia" w:ascii="宋体" w:hAnsi="宋体" w:eastAsia="宋体" w:cs="宋体"/>
                <w:szCs w:val="21"/>
              </w:rPr>
            </w:pPr>
            <w:r>
              <w:rPr>
                <w:rFonts w:hint="eastAsia" w:ascii="宋体" w:hAnsi="宋体" w:eastAsia="宋体" w:cs="宋体"/>
                <w:szCs w:val="21"/>
              </w:rPr>
              <w:t>≥4层建筑</w:t>
            </w:r>
          </w:p>
        </w:tc>
        <w:tc>
          <w:tcPr>
            <w:tcW w:w="639" w:type="pct"/>
            <w:vMerge w:val="restart"/>
          </w:tcPr>
          <w:p w14:paraId="49E23582">
            <w:pPr>
              <w:spacing w:line="360" w:lineRule="exact"/>
              <w:rPr>
                <w:rFonts w:hint="eastAsia" w:ascii="宋体" w:hAnsi="宋体" w:eastAsia="宋体" w:cs="宋体"/>
                <w:szCs w:val="21"/>
              </w:rPr>
            </w:pPr>
          </w:p>
        </w:tc>
        <w:tc>
          <w:tcPr>
            <w:tcW w:w="860" w:type="pct"/>
          </w:tcPr>
          <w:p w14:paraId="062B95EB">
            <w:pPr>
              <w:spacing w:line="360" w:lineRule="exact"/>
              <w:jc w:val="center"/>
              <w:rPr>
                <w:rFonts w:hint="eastAsia" w:ascii="宋体" w:hAnsi="宋体" w:eastAsia="宋体" w:cs="宋体"/>
                <w:szCs w:val="21"/>
              </w:rPr>
            </w:pPr>
            <w:r>
              <w:rPr>
                <w:rFonts w:hint="eastAsia" w:ascii="宋体" w:hAnsi="宋体" w:eastAsia="宋体" w:cs="宋体"/>
                <w:szCs w:val="21"/>
              </w:rPr>
              <w:t>≤0.3</w:t>
            </w:r>
          </w:p>
        </w:tc>
      </w:tr>
      <w:tr w14:paraId="238E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77" w:type="pct"/>
            <w:vMerge w:val="continue"/>
          </w:tcPr>
          <w:p w14:paraId="4AFA1971">
            <w:pPr>
              <w:spacing w:line="360" w:lineRule="exact"/>
            </w:pPr>
          </w:p>
        </w:tc>
        <w:tc>
          <w:tcPr>
            <w:tcW w:w="410" w:type="pct"/>
            <w:vMerge w:val="continue"/>
            <w:vAlign w:val="center"/>
          </w:tcPr>
          <w:p w14:paraId="77AED186">
            <w:pPr>
              <w:spacing w:line="360" w:lineRule="exact"/>
            </w:pPr>
          </w:p>
        </w:tc>
        <w:tc>
          <w:tcPr>
            <w:tcW w:w="1053" w:type="pct"/>
            <w:gridSpan w:val="3"/>
            <w:vMerge w:val="continue"/>
          </w:tcPr>
          <w:p w14:paraId="08A8FAD8">
            <w:pPr>
              <w:spacing w:line="360" w:lineRule="exact"/>
            </w:pPr>
          </w:p>
        </w:tc>
        <w:tc>
          <w:tcPr>
            <w:tcW w:w="859" w:type="pct"/>
            <w:gridSpan w:val="3"/>
            <w:vAlign w:val="center"/>
          </w:tcPr>
          <w:p w14:paraId="55ABD901">
            <w:pPr>
              <w:spacing w:line="360" w:lineRule="exact"/>
              <w:jc w:val="center"/>
              <w:rPr>
                <w:rFonts w:hint="eastAsia" w:ascii="宋体" w:hAnsi="宋体" w:eastAsia="宋体" w:cs="宋体"/>
                <w:szCs w:val="21"/>
              </w:rPr>
            </w:pPr>
            <w:r>
              <w:rPr>
                <w:rFonts w:hint="eastAsia" w:ascii="宋体" w:hAnsi="宋体" w:eastAsia="宋体" w:cs="宋体"/>
                <w:szCs w:val="21"/>
              </w:rPr>
              <w:t>≤3层建筑</w:t>
            </w:r>
          </w:p>
        </w:tc>
        <w:tc>
          <w:tcPr>
            <w:tcW w:w="639" w:type="pct"/>
            <w:vMerge w:val="continue"/>
          </w:tcPr>
          <w:p w14:paraId="3CB0DF78">
            <w:pPr>
              <w:spacing w:line="360" w:lineRule="exact"/>
              <w:rPr>
                <w:rFonts w:hint="eastAsia" w:ascii="宋体" w:hAnsi="宋体" w:eastAsia="宋体" w:cs="宋体"/>
                <w:szCs w:val="21"/>
              </w:rPr>
            </w:pPr>
          </w:p>
        </w:tc>
        <w:tc>
          <w:tcPr>
            <w:tcW w:w="860" w:type="pct"/>
            <w:vAlign w:val="center"/>
          </w:tcPr>
          <w:p w14:paraId="6879CBD8">
            <w:pPr>
              <w:spacing w:line="360" w:lineRule="exact"/>
              <w:jc w:val="center"/>
              <w:rPr>
                <w:rFonts w:hint="eastAsia" w:ascii="宋体" w:hAnsi="宋体" w:eastAsia="宋体" w:cs="宋体"/>
                <w:szCs w:val="21"/>
              </w:rPr>
            </w:pPr>
            <w:r>
              <w:rPr>
                <w:rFonts w:hint="eastAsia" w:ascii="宋体" w:hAnsi="宋体" w:eastAsia="宋体" w:cs="宋体"/>
                <w:szCs w:val="21"/>
              </w:rPr>
              <w:t>≤0.2</w:t>
            </w:r>
          </w:p>
        </w:tc>
      </w:tr>
      <w:tr w14:paraId="3036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19E4F166">
            <w:pPr>
              <w:spacing w:line="360" w:lineRule="exact"/>
              <w:rPr>
                <w:rFonts w:hint="eastAsia" w:ascii="宋体" w:hAnsi="宋体" w:eastAsia="宋体" w:cs="宋体"/>
                <w:szCs w:val="21"/>
              </w:rPr>
            </w:pPr>
          </w:p>
        </w:tc>
        <w:tc>
          <w:tcPr>
            <w:tcW w:w="410" w:type="pct"/>
            <w:vMerge w:val="continue"/>
            <w:vAlign w:val="center"/>
          </w:tcPr>
          <w:p w14:paraId="7F0D8BB3">
            <w:pPr>
              <w:spacing w:line="300" w:lineRule="exact"/>
              <w:jc w:val="center"/>
              <w:rPr>
                <w:rFonts w:hint="eastAsia" w:ascii="宋体" w:hAnsi="宋体" w:eastAsia="宋体" w:cs="宋体"/>
                <w:szCs w:val="21"/>
              </w:rPr>
            </w:pPr>
          </w:p>
        </w:tc>
        <w:tc>
          <w:tcPr>
            <w:tcW w:w="1913" w:type="pct"/>
            <w:gridSpan w:val="6"/>
          </w:tcPr>
          <w:p w14:paraId="45B55454">
            <w:pPr>
              <w:spacing w:line="360" w:lineRule="exact"/>
              <w:rPr>
                <w:rFonts w:hint="eastAsia" w:ascii="宋体" w:hAnsi="宋体" w:eastAsia="宋体" w:cs="宋体"/>
                <w:szCs w:val="21"/>
              </w:rPr>
            </w:pPr>
            <w:r>
              <w:rPr>
                <w:rFonts w:hint="eastAsia" w:ascii="宋体" w:hAnsi="宋体" w:eastAsia="宋体" w:cs="宋体"/>
                <w:szCs w:val="21"/>
              </w:rPr>
              <w:t>户门传热系数（W/(m²·K））</w:t>
            </w:r>
          </w:p>
        </w:tc>
        <w:tc>
          <w:tcPr>
            <w:tcW w:w="639" w:type="pct"/>
          </w:tcPr>
          <w:p w14:paraId="5870EF8F">
            <w:pPr>
              <w:spacing w:line="360" w:lineRule="exact"/>
              <w:rPr>
                <w:rFonts w:hint="eastAsia" w:ascii="宋体" w:hAnsi="宋体" w:eastAsia="宋体" w:cs="宋体"/>
                <w:szCs w:val="21"/>
              </w:rPr>
            </w:pPr>
          </w:p>
        </w:tc>
        <w:tc>
          <w:tcPr>
            <w:tcW w:w="860" w:type="pct"/>
          </w:tcPr>
          <w:p w14:paraId="7FA32101">
            <w:pPr>
              <w:spacing w:line="360" w:lineRule="exact"/>
              <w:jc w:val="center"/>
              <w:rPr>
                <w:rFonts w:hint="eastAsia" w:ascii="宋体" w:hAnsi="宋体" w:eastAsia="宋体" w:cs="宋体"/>
                <w:szCs w:val="21"/>
              </w:rPr>
            </w:pPr>
            <w:r>
              <w:rPr>
                <w:rFonts w:hint="eastAsia" w:ascii="宋体" w:hAnsi="宋体" w:eastAsia="宋体" w:cs="宋体"/>
                <w:szCs w:val="21"/>
              </w:rPr>
              <w:t>≤1.8</w:t>
            </w:r>
          </w:p>
        </w:tc>
      </w:tr>
      <w:tr w14:paraId="0511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27360C7A">
            <w:pPr>
              <w:spacing w:line="360" w:lineRule="exact"/>
              <w:rPr>
                <w:rFonts w:hint="eastAsia" w:ascii="宋体" w:hAnsi="宋体" w:eastAsia="宋体" w:cs="宋体"/>
                <w:szCs w:val="21"/>
              </w:rPr>
            </w:pPr>
          </w:p>
        </w:tc>
        <w:tc>
          <w:tcPr>
            <w:tcW w:w="410" w:type="pct"/>
            <w:vMerge w:val="continue"/>
            <w:vAlign w:val="center"/>
          </w:tcPr>
          <w:p w14:paraId="5F89723E">
            <w:pPr>
              <w:spacing w:line="300" w:lineRule="exact"/>
              <w:jc w:val="center"/>
              <w:rPr>
                <w:rFonts w:hint="eastAsia" w:ascii="宋体" w:hAnsi="宋体" w:eastAsia="宋体" w:cs="宋体"/>
                <w:szCs w:val="21"/>
              </w:rPr>
            </w:pPr>
          </w:p>
        </w:tc>
        <w:tc>
          <w:tcPr>
            <w:tcW w:w="1913" w:type="pct"/>
            <w:gridSpan w:val="6"/>
          </w:tcPr>
          <w:p w14:paraId="36F0B121">
            <w:pPr>
              <w:spacing w:line="360" w:lineRule="exact"/>
              <w:rPr>
                <w:rFonts w:hint="eastAsia" w:ascii="宋体" w:hAnsi="宋体" w:eastAsia="宋体" w:cs="宋体"/>
                <w:szCs w:val="21"/>
              </w:rPr>
            </w:pPr>
            <w:r>
              <w:rPr>
                <w:rFonts w:hint="eastAsia" w:ascii="宋体" w:hAnsi="宋体" w:eastAsia="宋体" w:cs="宋体"/>
                <w:szCs w:val="21"/>
              </w:rPr>
              <w:t>外窗（含阳台门透明部分）传热系数（W/(m²·K））</w:t>
            </w:r>
          </w:p>
        </w:tc>
        <w:tc>
          <w:tcPr>
            <w:tcW w:w="639" w:type="pct"/>
          </w:tcPr>
          <w:p w14:paraId="4AC81B73">
            <w:pPr>
              <w:spacing w:line="360" w:lineRule="exact"/>
              <w:rPr>
                <w:rFonts w:hint="eastAsia" w:ascii="宋体" w:hAnsi="宋体" w:eastAsia="宋体" w:cs="宋体"/>
                <w:szCs w:val="21"/>
              </w:rPr>
            </w:pPr>
          </w:p>
        </w:tc>
        <w:tc>
          <w:tcPr>
            <w:tcW w:w="860" w:type="pct"/>
            <w:vAlign w:val="center"/>
          </w:tcPr>
          <w:p w14:paraId="79D1EA28">
            <w:pPr>
              <w:spacing w:line="360" w:lineRule="exact"/>
              <w:jc w:val="center"/>
              <w:rPr>
                <w:rFonts w:hint="eastAsia" w:ascii="宋体" w:hAnsi="宋体" w:eastAsia="宋体" w:cs="宋体"/>
                <w:szCs w:val="21"/>
              </w:rPr>
            </w:pPr>
            <w:r>
              <w:rPr>
                <w:rFonts w:hint="eastAsia" w:ascii="宋体" w:hAnsi="宋体" w:eastAsia="宋体" w:cs="宋体"/>
                <w:szCs w:val="21"/>
              </w:rPr>
              <w:t>≤1.4</w:t>
            </w:r>
          </w:p>
        </w:tc>
      </w:tr>
      <w:tr w14:paraId="5C47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177" w:type="pct"/>
            <w:vMerge w:val="continue"/>
          </w:tcPr>
          <w:p w14:paraId="79A64ED6">
            <w:pPr>
              <w:spacing w:line="360" w:lineRule="exact"/>
              <w:rPr>
                <w:rFonts w:hint="eastAsia" w:ascii="宋体" w:hAnsi="宋体" w:eastAsia="宋体" w:cs="宋体"/>
                <w:szCs w:val="21"/>
              </w:rPr>
            </w:pPr>
          </w:p>
        </w:tc>
        <w:tc>
          <w:tcPr>
            <w:tcW w:w="410" w:type="pct"/>
            <w:vMerge w:val="continue"/>
            <w:vAlign w:val="center"/>
          </w:tcPr>
          <w:p w14:paraId="7C2B51B0">
            <w:pPr>
              <w:spacing w:line="300" w:lineRule="exact"/>
              <w:jc w:val="center"/>
              <w:rPr>
                <w:rFonts w:hint="eastAsia" w:ascii="宋体" w:hAnsi="宋体" w:eastAsia="宋体" w:cs="宋体"/>
                <w:szCs w:val="21"/>
              </w:rPr>
            </w:pPr>
          </w:p>
        </w:tc>
        <w:tc>
          <w:tcPr>
            <w:tcW w:w="956" w:type="pct"/>
            <w:gridSpan w:val="2"/>
            <w:vMerge w:val="restart"/>
          </w:tcPr>
          <w:p w14:paraId="24E9C726">
            <w:pPr>
              <w:spacing w:line="360" w:lineRule="exact"/>
              <w:rPr>
                <w:rFonts w:hint="eastAsia" w:ascii="宋体" w:hAnsi="宋体" w:eastAsia="宋体" w:cs="宋体"/>
                <w:szCs w:val="21"/>
              </w:rPr>
            </w:pPr>
            <w:r>
              <w:rPr>
                <w:rFonts w:hint="eastAsia" w:ascii="宋体" w:hAnsi="宋体" w:eastAsia="宋体" w:cs="宋体"/>
                <w:szCs w:val="21"/>
              </w:rPr>
              <w:t>外窗（含阳台门透明部分）夏季综合太阳得热系数SHGC</w:t>
            </w:r>
          </w:p>
        </w:tc>
        <w:tc>
          <w:tcPr>
            <w:tcW w:w="956" w:type="pct"/>
            <w:gridSpan w:val="4"/>
            <w:vAlign w:val="center"/>
          </w:tcPr>
          <w:p w14:paraId="3789BA2C">
            <w:pPr>
              <w:spacing w:line="360" w:lineRule="exact"/>
              <w:rPr>
                <w:rFonts w:hint="eastAsia" w:ascii="宋体" w:hAnsi="宋体" w:eastAsia="宋体" w:cs="宋体"/>
                <w:szCs w:val="21"/>
              </w:rPr>
            </w:pPr>
            <w:r>
              <w:rPr>
                <w:rFonts w:hint="eastAsia" w:ascii="宋体" w:hAnsi="宋体" w:eastAsia="宋体" w:cs="宋体"/>
                <w:szCs w:val="21"/>
              </w:rPr>
              <w:t>窗墙面积比≤0.5</w:t>
            </w:r>
          </w:p>
        </w:tc>
        <w:tc>
          <w:tcPr>
            <w:tcW w:w="639" w:type="pct"/>
            <w:vMerge w:val="restart"/>
          </w:tcPr>
          <w:p w14:paraId="39B7FAC2">
            <w:pPr>
              <w:spacing w:line="360" w:lineRule="exact"/>
              <w:rPr>
                <w:rFonts w:hint="eastAsia" w:ascii="宋体" w:hAnsi="宋体" w:eastAsia="宋体" w:cs="宋体"/>
                <w:szCs w:val="21"/>
              </w:rPr>
            </w:pPr>
          </w:p>
        </w:tc>
        <w:tc>
          <w:tcPr>
            <w:tcW w:w="860" w:type="pct"/>
            <w:vAlign w:val="center"/>
          </w:tcPr>
          <w:p w14:paraId="621BB6F9">
            <w:pPr>
              <w:spacing w:line="360" w:lineRule="exact"/>
              <w:jc w:val="center"/>
              <w:rPr>
                <w:rFonts w:hint="eastAsia" w:ascii="宋体" w:hAnsi="宋体" w:eastAsia="宋体" w:cs="宋体"/>
                <w:szCs w:val="21"/>
              </w:rPr>
            </w:pPr>
            <w:r>
              <w:rPr>
                <w:rFonts w:hint="eastAsia" w:ascii="宋体" w:hAnsi="宋体" w:eastAsia="宋体" w:cs="宋体"/>
                <w:szCs w:val="21"/>
              </w:rPr>
              <w:t>≤0.3</w:t>
            </w:r>
          </w:p>
        </w:tc>
      </w:tr>
      <w:tr w14:paraId="2FAA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177" w:type="pct"/>
            <w:vMerge w:val="continue"/>
          </w:tcPr>
          <w:p w14:paraId="35993E30">
            <w:pPr>
              <w:spacing w:line="360" w:lineRule="exact"/>
            </w:pPr>
          </w:p>
        </w:tc>
        <w:tc>
          <w:tcPr>
            <w:tcW w:w="410" w:type="pct"/>
            <w:vMerge w:val="continue"/>
            <w:vAlign w:val="center"/>
          </w:tcPr>
          <w:p w14:paraId="52F3874F">
            <w:pPr>
              <w:spacing w:line="360" w:lineRule="exact"/>
            </w:pPr>
          </w:p>
        </w:tc>
        <w:tc>
          <w:tcPr>
            <w:tcW w:w="956" w:type="pct"/>
            <w:gridSpan w:val="2"/>
            <w:vMerge w:val="continue"/>
          </w:tcPr>
          <w:p w14:paraId="639AD3AA">
            <w:pPr>
              <w:spacing w:line="360" w:lineRule="exact"/>
            </w:pPr>
          </w:p>
        </w:tc>
        <w:tc>
          <w:tcPr>
            <w:tcW w:w="956" w:type="pct"/>
            <w:gridSpan w:val="4"/>
          </w:tcPr>
          <w:p w14:paraId="45B70529">
            <w:pPr>
              <w:spacing w:line="360" w:lineRule="exact"/>
              <w:rPr>
                <w:rFonts w:hint="eastAsia" w:ascii="宋体" w:hAnsi="宋体" w:eastAsia="宋体" w:cs="宋体"/>
                <w:szCs w:val="21"/>
              </w:rPr>
            </w:pPr>
            <w:r>
              <w:rPr>
                <w:rFonts w:hint="eastAsia" w:ascii="宋体" w:hAnsi="宋体" w:eastAsia="宋体" w:cs="宋体"/>
                <w:szCs w:val="21"/>
              </w:rPr>
              <w:t>窗墙面积比＞0.5</w:t>
            </w:r>
          </w:p>
        </w:tc>
        <w:tc>
          <w:tcPr>
            <w:tcW w:w="639" w:type="pct"/>
            <w:vMerge w:val="continue"/>
          </w:tcPr>
          <w:p w14:paraId="194DDF06">
            <w:pPr>
              <w:spacing w:line="360" w:lineRule="exact"/>
              <w:rPr>
                <w:rFonts w:hint="eastAsia" w:ascii="宋体" w:hAnsi="宋体" w:eastAsia="宋体" w:cs="宋体"/>
                <w:szCs w:val="21"/>
              </w:rPr>
            </w:pPr>
          </w:p>
        </w:tc>
        <w:tc>
          <w:tcPr>
            <w:tcW w:w="860" w:type="pct"/>
            <w:vAlign w:val="center"/>
          </w:tcPr>
          <w:p w14:paraId="5B719696">
            <w:pPr>
              <w:spacing w:line="360" w:lineRule="exact"/>
              <w:jc w:val="center"/>
              <w:rPr>
                <w:rFonts w:hint="eastAsia" w:ascii="宋体" w:hAnsi="宋体" w:eastAsia="宋体" w:cs="宋体"/>
                <w:szCs w:val="21"/>
              </w:rPr>
            </w:pPr>
            <w:r>
              <w:rPr>
                <w:rFonts w:hint="eastAsia" w:ascii="宋体" w:hAnsi="宋体" w:eastAsia="宋体" w:cs="宋体"/>
                <w:szCs w:val="21"/>
              </w:rPr>
              <w:t>≤0.25</w:t>
            </w:r>
          </w:p>
        </w:tc>
      </w:tr>
      <w:tr w14:paraId="65A4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47C113A3">
            <w:pPr>
              <w:spacing w:line="360" w:lineRule="exact"/>
              <w:rPr>
                <w:rFonts w:hint="eastAsia" w:ascii="宋体" w:hAnsi="宋体" w:eastAsia="宋体" w:cs="宋体"/>
                <w:szCs w:val="21"/>
              </w:rPr>
            </w:pPr>
          </w:p>
        </w:tc>
        <w:tc>
          <w:tcPr>
            <w:tcW w:w="410" w:type="pct"/>
            <w:vMerge w:val="continue"/>
            <w:vAlign w:val="center"/>
          </w:tcPr>
          <w:p w14:paraId="551B2A75">
            <w:pPr>
              <w:spacing w:line="300" w:lineRule="exact"/>
              <w:jc w:val="center"/>
              <w:rPr>
                <w:rFonts w:hint="eastAsia" w:ascii="宋体" w:hAnsi="宋体" w:eastAsia="宋体" w:cs="宋体"/>
                <w:szCs w:val="21"/>
              </w:rPr>
            </w:pPr>
          </w:p>
        </w:tc>
        <w:tc>
          <w:tcPr>
            <w:tcW w:w="1913" w:type="pct"/>
            <w:gridSpan w:val="6"/>
          </w:tcPr>
          <w:p w14:paraId="0E38A6F8">
            <w:pPr>
              <w:spacing w:line="360" w:lineRule="exact"/>
              <w:rPr>
                <w:rFonts w:hint="eastAsia" w:ascii="宋体" w:hAnsi="宋体" w:eastAsia="宋体" w:cs="宋体"/>
                <w:szCs w:val="21"/>
              </w:rPr>
            </w:pPr>
            <w:r>
              <w:rPr>
                <w:rFonts w:hint="eastAsia" w:ascii="宋体" w:hAnsi="宋体" w:eastAsia="宋体" w:cs="宋体"/>
                <w:szCs w:val="21"/>
              </w:rPr>
              <w:t>凸窗传热系数（W/(m²·K））</w:t>
            </w:r>
          </w:p>
        </w:tc>
        <w:tc>
          <w:tcPr>
            <w:tcW w:w="639" w:type="pct"/>
          </w:tcPr>
          <w:p w14:paraId="2E6A311E">
            <w:pPr>
              <w:spacing w:line="360" w:lineRule="exact"/>
              <w:rPr>
                <w:rFonts w:hint="eastAsia" w:ascii="宋体" w:hAnsi="宋体" w:eastAsia="宋体" w:cs="宋体"/>
                <w:szCs w:val="21"/>
              </w:rPr>
            </w:pPr>
          </w:p>
        </w:tc>
        <w:tc>
          <w:tcPr>
            <w:tcW w:w="860" w:type="pct"/>
          </w:tcPr>
          <w:p w14:paraId="3AEB0824">
            <w:pPr>
              <w:spacing w:line="360" w:lineRule="exact"/>
              <w:jc w:val="center"/>
              <w:rPr>
                <w:rFonts w:hint="eastAsia" w:ascii="宋体" w:hAnsi="宋体" w:eastAsia="宋体" w:cs="宋体"/>
                <w:szCs w:val="21"/>
              </w:rPr>
            </w:pPr>
            <w:r>
              <w:rPr>
                <w:rFonts w:hint="eastAsia" w:ascii="宋体" w:hAnsi="宋体" w:eastAsia="宋体" w:cs="宋体"/>
                <w:szCs w:val="21"/>
              </w:rPr>
              <w:t>≤1.2</w:t>
            </w:r>
          </w:p>
        </w:tc>
      </w:tr>
      <w:tr w14:paraId="4E23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77" w:type="pct"/>
            <w:vMerge w:val="continue"/>
          </w:tcPr>
          <w:p w14:paraId="65AF5474">
            <w:pPr>
              <w:spacing w:line="360" w:lineRule="exact"/>
              <w:rPr>
                <w:rFonts w:hint="eastAsia" w:ascii="宋体" w:hAnsi="宋体" w:eastAsia="宋体" w:cs="宋体"/>
                <w:szCs w:val="21"/>
              </w:rPr>
            </w:pPr>
          </w:p>
        </w:tc>
        <w:tc>
          <w:tcPr>
            <w:tcW w:w="410" w:type="pct"/>
            <w:vMerge w:val="continue"/>
            <w:vAlign w:val="center"/>
          </w:tcPr>
          <w:p w14:paraId="1247E034">
            <w:pPr>
              <w:spacing w:line="300" w:lineRule="exact"/>
              <w:jc w:val="center"/>
              <w:rPr>
                <w:rFonts w:hint="eastAsia" w:ascii="宋体" w:hAnsi="宋体" w:eastAsia="宋体" w:cs="宋体"/>
                <w:szCs w:val="21"/>
              </w:rPr>
            </w:pPr>
          </w:p>
        </w:tc>
        <w:tc>
          <w:tcPr>
            <w:tcW w:w="956" w:type="pct"/>
            <w:gridSpan w:val="2"/>
            <w:vMerge w:val="restart"/>
            <w:vAlign w:val="center"/>
          </w:tcPr>
          <w:p w14:paraId="6A70DA3E">
            <w:pPr>
              <w:spacing w:line="360" w:lineRule="exact"/>
              <w:rPr>
                <w:rFonts w:hint="eastAsia" w:ascii="宋体" w:hAnsi="宋体" w:eastAsia="宋体" w:cs="宋体"/>
                <w:szCs w:val="21"/>
              </w:rPr>
            </w:pPr>
            <w:r>
              <w:rPr>
                <w:rFonts w:hint="eastAsia" w:ascii="宋体" w:hAnsi="宋体" w:eastAsia="宋体" w:cs="宋体"/>
                <w:szCs w:val="21"/>
              </w:rPr>
              <w:t>凸窗夏季综合太阳得热系数SHGC</w:t>
            </w:r>
          </w:p>
        </w:tc>
        <w:tc>
          <w:tcPr>
            <w:tcW w:w="956" w:type="pct"/>
            <w:gridSpan w:val="4"/>
            <w:vAlign w:val="center"/>
          </w:tcPr>
          <w:p w14:paraId="067174F0">
            <w:pPr>
              <w:spacing w:line="360" w:lineRule="exact"/>
              <w:rPr>
                <w:rFonts w:hint="eastAsia" w:ascii="宋体" w:hAnsi="宋体" w:eastAsia="宋体" w:cs="宋体"/>
                <w:szCs w:val="21"/>
              </w:rPr>
            </w:pPr>
            <w:r>
              <w:rPr>
                <w:rFonts w:hint="eastAsia" w:ascii="宋体" w:hAnsi="宋体" w:eastAsia="宋体" w:cs="宋体"/>
                <w:szCs w:val="21"/>
              </w:rPr>
              <w:t>窗墙面积比≤0.5</w:t>
            </w:r>
          </w:p>
        </w:tc>
        <w:tc>
          <w:tcPr>
            <w:tcW w:w="639" w:type="pct"/>
            <w:vMerge w:val="restart"/>
          </w:tcPr>
          <w:p w14:paraId="499FCAB1">
            <w:pPr>
              <w:spacing w:line="360" w:lineRule="exact"/>
              <w:rPr>
                <w:rFonts w:hint="eastAsia" w:ascii="宋体" w:hAnsi="宋体" w:eastAsia="宋体" w:cs="宋体"/>
                <w:szCs w:val="21"/>
              </w:rPr>
            </w:pPr>
          </w:p>
        </w:tc>
        <w:tc>
          <w:tcPr>
            <w:tcW w:w="860" w:type="pct"/>
            <w:vAlign w:val="center"/>
          </w:tcPr>
          <w:p w14:paraId="122FC849">
            <w:pPr>
              <w:spacing w:line="360" w:lineRule="exact"/>
              <w:jc w:val="center"/>
              <w:rPr>
                <w:rFonts w:hint="eastAsia" w:ascii="宋体" w:hAnsi="宋体" w:eastAsia="宋体" w:cs="宋体"/>
                <w:szCs w:val="21"/>
              </w:rPr>
            </w:pPr>
            <w:r>
              <w:rPr>
                <w:rFonts w:hint="eastAsia" w:ascii="宋体" w:hAnsi="宋体" w:eastAsia="宋体" w:cs="宋体"/>
                <w:szCs w:val="21"/>
              </w:rPr>
              <w:t>≤0.3</w:t>
            </w:r>
          </w:p>
        </w:tc>
      </w:tr>
      <w:tr w14:paraId="5227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77" w:type="pct"/>
            <w:vMerge w:val="continue"/>
          </w:tcPr>
          <w:p w14:paraId="3F127A2D">
            <w:pPr>
              <w:spacing w:line="360" w:lineRule="exact"/>
            </w:pPr>
          </w:p>
        </w:tc>
        <w:tc>
          <w:tcPr>
            <w:tcW w:w="410" w:type="pct"/>
            <w:vMerge w:val="continue"/>
            <w:vAlign w:val="center"/>
          </w:tcPr>
          <w:p w14:paraId="42E5D6EE">
            <w:pPr>
              <w:spacing w:line="360" w:lineRule="exact"/>
            </w:pPr>
          </w:p>
        </w:tc>
        <w:tc>
          <w:tcPr>
            <w:tcW w:w="956" w:type="pct"/>
            <w:gridSpan w:val="2"/>
            <w:vMerge w:val="continue"/>
          </w:tcPr>
          <w:p w14:paraId="0673465A">
            <w:pPr>
              <w:spacing w:line="360" w:lineRule="exact"/>
            </w:pPr>
          </w:p>
        </w:tc>
        <w:tc>
          <w:tcPr>
            <w:tcW w:w="956" w:type="pct"/>
            <w:gridSpan w:val="4"/>
          </w:tcPr>
          <w:p w14:paraId="0F5E8EAA">
            <w:pPr>
              <w:spacing w:line="360" w:lineRule="exact"/>
              <w:rPr>
                <w:rFonts w:hint="eastAsia" w:ascii="宋体" w:hAnsi="宋体" w:eastAsia="宋体" w:cs="宋体"/>
                <w:szCs w:val="21"/>
              </w:rPr>
            </w:pPr>
            <w:r>
              <w:rPr>
                <w:rFonts w:hint="eastAsia" w:ascii="宋体" w:hAnsi="宋体" w:eastAsia="宋体" w:cs="宋体"/>
                <w:szCs w:val="21"/>
              </w:rPr>
              <w:t>窗墙面积比＞0.5</w:t>
            </w:r>
          </w:p>
        </w:tc>
        <w:tc>
          <w:tcPr>
            <w:tcW w:w="639" w:type="pct"/>
            <w:vMerge w:val="continue"/>
          </w:tcPr>
          <w:p w14:paraId="3993CA6D">
            <w:pPr>
              <w:spacing w:line="360" w:lineRule="exact"/>
              <w:rPr>
                <w:rFonts w:hint="eastAsia" w:ascii="宋体" w:hAnsi="宋体" w:eastAsia="宋体" w:cs="宋体"/>
                <w:szCs w:val="21"/>
              </w:rPr>
            </w:pPr>
          </w:p>
        </w:tc>
        <w:tc>
          <w:tcPr>
            <w:tcW w:w="860" w:type="pct"/>
            <w:vAlign w:val="center"/>
          </w:tcPr>
          <w:p w14:paraId="75C99A0D">
            <w:pPr>
              <w:spacing w:line="360" w:lineRule="exact"/>
              <w:jc w:val="center"/>
              <w:rPr>
                <w:rFonts w:hint="eastAsia" w:ascii="宋体" w:hAnsi="宋体" w:eastAsia="宋体" w:cs="宋体"/>
                <w:szCs w:val="21"/>
              </w:rPr>
            </w:pPr>
            <w:r>
              <w:rPr>
                <w:rFonts w:hint="eastAsia" w:ascii="宋体" w:hAnsi="宋体" w:eastAsia="宋体" w:cs="宋体"/>
                <w:szCs w:val="21"/>
              </w:rPr>
              <w:t>≤0.25</w:t>
            </w:r>
          </w:p>
        </w:tc>
      </w:tr>
      <w:tr w14:paraId="5FCB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5DA8FF50">
            <w:pPr>
              <w:spacing w:line="360" w:lineRule="exact"/>
              <w:rPr>
                <w:rFonts w:hint="eastAsia" w:ascii="宋体" w:hAnsi="宋体" w:eastAsia="宋体" w:cs="宋体"/>
                <w:szCs w:val="21"/>
              </w:rPr>
            </w:pPr>
          </w:p>
        </w:tc>
        <w:tc>
          <w:tcPr>
            <w:tcW w:w="410" w:type="pct"/>
            <w:vMerge w:val="continue"/>
            <w:vAlign w:val="center"/>
          </w:tcPr>
          <w:p w14:paraId="375779FA">
            <w:pPr>
              <w:spacing w:line="300" w:lineRule="exact"/>
              <w:jc w:val="center"/>
              <w:rPr>
                <w:rFonts w:hint="eastAsia" w:ascii="宋体" w:hAnsi="宋体" w:eastAsia="宋体" w:cs="宋体"/>
                <w:szCs w:val="21"/>
              </w:rPr>
            </w:pPr>
          </w:p>
        </w:tc>
        <w:tc>
          <w:tcPr>
            <w:tcW w:w="1913" w:type="pct"/>
            <w:gridSpan w:val="6"/>
          </w:tcPr>
          <w:p w14:paraId="31EF4476">
            <w:pPr>
              <w:spacing w:line="360" w:lineRule="exact"/>
              <w:rPr>
                <w:rFonts w:hint="eastAsia" w:ascii="宋体" w:hAnsi="宋体" w:eastAsia="宋体" w:cs="宋体"/>
                <w:szCs w:val="21"/>
              </w:rPr>
            </w:pPr>
            <w:r>
              <w:rPr>
                <w:rFonts w:hint="eastAsia" w:ascii="宋体" w:hAnsi="宋体" w:eastAsia="宋体" w:cs="宋体"/>
                <w:szCs w:val="21"/>
              </w:rPr>
              <w:t>天窗传热系数（W/(m²·K））</w:t>
            </w:r>
          </w:p>
        </w:tc>
        <w:tc>
          <w:tcPr>
            <w:tcW w:w="639" w:type="pct"/>
          </w:tcPr>
          <w:p w14:paraId="43223823">
            <w:pPr>
              <w:spacing w:line="360" w:lineRule="exact"/>
              <w:rPr>
                <w:rFonts w:hint="eastAsia" w:ascii="宋体" w:hAnsi="宋体" w:eastAsia="宋体" w:cs="宋体"/>
                <w:szCs w:val="21"/>
              </w:rPr>
            </w:pPr>
          </w:p>
        </w:tc>
        <w:tc>
          <w:tcPr>
            <w:tcW w:w="860" w:type="pct"/>
            <w:vAlign w:val="center"/>
          </w:tcPr>
          <w:p w14:paraId="12D06551">
            <w:pPr>
              <w:spacing w:line="360" w:lineRule="exact"/>
              <w:jc w:val="center"/>
              <w:rPr>
                <w:rFonts w:hint="eastAsia" w:ascii="宋体" w:hAnsi="宋体" w:eastAsia="宋体" w:cs="宋体"/>
                <w:szCs w:val="21"/>
              </w:rPr>
            </w:pPr>
            <w:r>
              <w:rPr>
                <w:rFonts w:hint="eastAsia" w:ascii="宋体" w:hAnsi="宋体" w:eastAsia="宋体" w:cs="宋体"/>
                <w:szCs w:val="21"/>
              </w:rPr>
              <w:t>≤1.4</w:t>
            </w:r>
          </w:p>
        </w:tc>
      </w:tr>
      <w:tr w14:paraId="419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2145B6C5">
            <w:pPr>
              <w:spacing w:line="360" w:lineRule="exact"/>
              <w:rPr>
                <w:rFonts w:hint="eastAsia" w:ascii="宋体" w:hAnsi="宋体" w:eastAsia="宋体" w:cs="宋体"/>
                <w:szCs w:val="21"/>
              </w:rPr>
            </w:pPr>
          </w:p>
        </w:tc>
        <w:tc>
          <w:tcPr>
            <w:tcW w:w="410" w:type="pct"/>
            <w:vMerge w:val="continue"/>
            <w:vAlign w:val="center"/>
          </w:tcPr>
          <w:p w14:paraId="0A815FF6">
            <w:pPr>
              <w:spacing w:line="300" w:lineRule="exact"/>
              <w:jc w:val="center"/>
              <w:rPr>
                <w:rFonts w:hint="eastAsia" w:ascii="宋体" w:hAnsi="宋体" w:eastAsia="宋体" w:cs="宋体"/>
                <w:szCs w:val="21"/>
              </w:rPr>
            </w:pPr>
          </w:p>
        </w:tc>
        <w:tc>
          <w:tcPr>
            <w:tcW w:w="1913" w:type="pct"/>
            <w:gridSpan w:val="6"/>
          </w:tcPr>
          <w:p w14:paraId="204B2348">
            <w:pPr>
              <w:spacing w:line="360" w:lineRule="exact"/>
              <w:rPr>
                <w:rFonts w:hint="eastAsia" w:ascii="宋体" w:hAnsi="宋体" w:eastAsia="宋体" w:cs="宋体"/>
                <w:szCs w:val="21"/>
              </w:rPr>
            </w:pPr>
            <w:r>
              <w:rPr>
                <w:rFonts w:hint="eastAsia" w:ascii="宋体" w:hAnsi="宋体" w:eastAsia="宋体" w:cs="宋体"/>
                <w:szCs w:val="21"/>
              </w:rPr>
              <w:t>天窗夏季综合太阳得热系数SHGC</w:t>
            </w:r>
          </w:p>
        </w:tc>
        <w:tc>
          <w:tcPr>
            <w:tcW w:w="639" w:type="pct"/>
          </w:tcPr>
          <w:p w14:paraId="7D953C7F">
            <w:pPr>
              <w:spacing w:line="360" w:lineRule="exact"/>
              <w:rPr>
                <w:rFonts w:hint="eastAsia" w:ascii="宋体" w:hAnsi="宋体" w:eastAsia="宋体" w:cs="宋体"/>
                <w:szCs w:val="21"/>
              </w:rPr>
            </w:pPr>
          </w:p>
        </w:tc>
        <w:tc>
          <w:tcPr>
            <w:tcW w:w="860" w:type="pct"/>
            <w:vAlign w:val="center"/>
          </w:tcPr>
          <w:p w14:paraId="613ECEF1">
            <w:pPr>
              <w:spacing w:line="360" w:lineRule="exact"/>
              <w:jc w:val="center"/>
              <w:rPr>
                <w:rFonts w:hint="eastAsia" w:ascii="宋体" w:hAnsi="宋体" w:eastAsia="宋体" w:cs="宋体"/>
                <w:szCs w:val="21"/>
              </w:rPr>
            </w:pPr>
            <w:r>
              <w:rPr>
                <w:rFonts w:hint="eastAsia" w:ascii="宋体" w:hAnsi="宋体" w:eastAsia="宋体" w:cs="宋体"/>
                <w:szCs w:val="21"/>
              </w:rPr>
              <w:t>≤0.2</w:t>
            </w:r>
          </w:p>
        </w:tc>
      </w:tr>
      <w:tr w14:paraId="65E5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77" w:type="pct"/>
            <w:vMerge w:val="continue"/>
          </w:tcPr>
          <w:p w14:paraId="2F0B97ED">
            <w:pPr>
              <w:spacing w:line="360" w:lineRule="exact"/>
              <w:rPr>
                <w:rFonts w:hint="eastAsia" w:ascii="宋体" w:hAnsi="宋体" w:eastAsia="宋体" w:cs="宋体"/>
                <w:szCs w:val="21"/>
              </w:rPr>
            </w:pPr>
          </w:p>
        </w:tc>
        <w:tc>
          <w:tcPr>
            <w:tcW w:w="410" w:type="pct"/>
            <w:vMerge w:val="restart"/>
            <w:vAlign w:val="center"/>
          </w:tcPr>
          <w:p w14:paraId="6AD03497">
            <w:pPr>
              <w:spacing w:line="300" w:lineRule="exact"/>
              <w:jc w:val="center"/>
              <w:rPr>
                <w:rFonts w:hint="eastAsia" w:ascii="宋体" w:hAnsi="宋体" w:eastAsia="宋体" w:cs="宋体"/>
                <w:szCs w:val="21"/>
              </w:rPr>
            </w:pPr>
            <w:r>
              <w:rPr>
                <w:rFonts w:hint="eastAsia" w:ascii="宋体" w:hAnsi="宋体" w:eastAsia="宋体" w:cs="宋体"/>
                <w:szCs w:val="21"/>
              </w:rPr>
              <w:t>公共建筑</w:t>
            </w:r>
          </w:p>
        </w:tc>
        <w:tc>
          <w:tcPr>
            <w:tcW w:w="956" w:type="pct"/>
            <w:gridSpan w:val="2"/>
            <w:vMerge w:val="restart"/>
            <w:vAlign w:val="center"/>
          </w:tcPr>
          <w:p w14:paraId="507E685C">
            <w:pPr>
              <w:spacing w:line="360" w:lineRule="exact"/>
              <w:rPr>
                <w:rFonts w:hint="eastAsia" w:ascii="宋体" w:hAnsi="宋体" w:eastAsia="宋体" w:cs="宋体"/>
                <w:szCs w:val="21"/>
              </w:rPr>
            </w:pPr>
            <w:r>
              <w:rPr>
                <w:rFonts w:hint="eastAsia" w:ascii="宋体" w:hAnsi="宋体" w:eastAsia="宋体" w:cs="宋体"/>
                <w:szCs w:val="21"/>
              </w:rPr>
              <w:t>外墙传热系数（W/(m²·K））</w:t>
            </w:r>
          </w:p>
        </w:tc>
        <w:tc>
          <w:tcPr>
            <w:tcW w:w="956" w:type="pct"/>
            <w:gridSpan w:val="4"/>
          </w:tcPr>
          <w:p w14:paraId="1C7673A8">
            <w:pPr>
              <w:spacing w:line="360" w:lineRule="exact"/>
              <w:rPr>
                <w:rFonts w:hint="eastAsia" w:ascii="宋体" w:hAnsi="宋体" w:eastAsia="宋体" w:cs="宋体"/>
                <w:szCs w:val="21"/>
              </w:rPr>
            </w:pPr>
            <w:r>
              <w:rPr>
                <w:rFonts w:hint="eastAsia" w:ascii="宋体" w:hAnsi="宋体" w:eastAsia="宋体" w:cs="宋体"/>
                <w:szCs w:val="21"/>
              </w:rPr>
              <w:t>热惰性指标D≤2.5</w:t>
            </w:r>
          </w:p>
        </w:tc>
        <w:tc>
          <w:tcPr>
            <w:tcW w:w="639" w:type="pct"/>
            <w:vMerge w:val="restart"/>
          </w:tcPr>
          <w:p w14:paraId="073FAC88">
            <w:pPr>
              <w:spacing w:line="360" w:lineRule="exact"/>
              <w:rPr>
                <w:rFonts w:hint="eastAsia" w:ascii="宋体" w:hAnsi="宋体" w:eastAsia="宋体" w:cs="宋体"/>
                <w:szCs w:val="21"/>
              </w:rPr>
            </w:pPr>
          </w:p>
        </w:tc>
        <w:tc>
          <w:tcPr>
            <w:tcW w:w="860" w:type="pct"/>
            <w:vAlign w:val="center"/>
          </w:tcPr>
          <w:p w14:paraId="30CA8F3C">
            <w:pPr>
              <w:spacing w:line="360" w:lineRule="exact"/>
              <w:jc w:val="center"/>
              <w:rPr>
                <w:rFonts w:hint="eastAsia" w:ascii="宋体" w:hAnsi="宋体" w:eastAsia="宋体" w:cs="宋体"/>
                <w:szCs w:val="21"/>
              </w:rPr>
            </w:pPr>
            <w:r>
              <w:rPr>
                <w:rFonts w:hint="eastAsia" w:ascii="宋体" w:hAnsi="宋体" w:eastAsia="宋体" w:cs="宋体"/>
                <w:szCs w:val="21"/>
              </w:rPr>
              <w:t>≤0.35</w:t>
            </w:r>
          </w:p>
        </w:tc>
      </w:tr>
      <w:tr w14:paraId="2C47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77" w:type="pct"/>
            <w:vMerge w:val="continue"/>
          </w:tcPr>
          <w:p w14:paraId="3A680EBA">
            <w:pPr>
              <w:spacing w:line="360" w:lineRule="exact"/>
            </w:pPr>
          </w:p>
        </w:tc>
        <w:tc>
          <w:tcPr>
            <w:tcW w:w="410" w:type="pct"/>
            <w:vMerge w:val="continue"/>
            <w:vAlign w:val="center"/>
          </w:tcPr>
          <w:p w14:paraId="4509BB8E">
            <w:pPr>
              <w:spacing w:line="360" w:lineRule="exact"/>
            </w:pPr>
          </w:p>
        </w:tc>
        <w:tc>
          <w:tcPr>
            <w:tcW w:w="956" w:type="pct"/>
            <w:gridSpan w:val="2"/>
            <w:vMerge w:val="continue"/>
          </w:tcPr>
          <w:p w14:paraId="216D0317">
            <w:pPr>
              <w:spacing w:line="360" w:lineRule="exact"/>
            </w:pPr>
          </w:p>
        </w:tc>
        <w:tc>
          <w:tcPr>
            <w:tcW w:w="956" w:type="pct"/>
            <w:gridSpan w:val="4"/>
          </w:tcPr>
          <w:p w14:paraId="6E1C4E49">
            <w:pPr>
              <w:spacing w:line="360" w:lineRule="exact"/>
              <w:rPr>
                <w:rFonts w:hint="eastAsia" w:ascii="宋体" w:hAnsi="宋体" w:eastAsia="宋体" w:cs="宋体"/>
                <w:szCs w:val="21"/>
              </w:rPr>
            </w:pPr>
            <w:r>
              <w:rPr>
                <w:rFonts w:hint="eastAsia" w:ascii="宋体" w:hAnsi="宋体" w:eastAsia="宋体" w:cs="宋体"/>
                <w:szCs w:val="21"/>
              </w:rPr>
              <w:t>热惰性指标D＞2.5</w:t>
            </w:r>
          </w:p>
        </w:tc>
        <w:tc>
          <w:tcPr>
            <w:tcW w:w="639" w:type="pct"/>
            <w:vMerge w:val="continue"/>
          </w:tcPr>
          <w:p w14:paraId="4EF44AEB">
            <w:pPr>
              <w:spacing w:line="360" w:lineRule="exact"/>
              <w:rPr>
                <w:rFonts w:hint="eastAsia" w:ascii="宋体" w:hAnsi="宋体" w:eastAsia="宋体" w:cs="宋体"/>
                <w:szCs w:val="21"/>
              </w:rPr>
            </w:pPr>
          </w:p>
        </w:tc>
        <w:tc>
          <w:tcPr>
            <w:tcW w:w="860" w:type="pct"/>
            <w:vAlign w:val="center"/>
          </w:tcPr>
          <w:p w14:paraId="0CEAF1B7">
            <w:pPr>
              <w:spacing w:line="360" w:lineRule="exact"/>
              <w:jc w:val="center"/>
              <w:rPr>
                <w:rFonts w:hint="eastAsia" w:ascii="宋体" w:hAnsi="宋体" w:eastAsia="宋体" w:cs="宋体"/>
                <w:szCs w:val="21"/>
              </w:rPr>
            </w:pPr>
            <w:r>
              <w:rPr>
                <w:rFonts w:hint="eastAsia" w:ascii="宋体" w:hAnsi="宋体" w:eastAsia="宋体" w:cs="宋体"/>
                <w:szCs w:val="21"/>
              </w:rPr>
              <w:t>≤0.55</w:t>
            </w:r>
          </w:p>
        </w:tc>
      </w:tr>
      <w:tr w14:paraId="4E0A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55A61A75">
            <w:pPr>
              <w:spacing w:line="360" w:lineRule="exact"/>
              <w:rPr>
                <w:rFonts w:hint="eastAsia" w:ascii="宋体" w:hAnsi="宋体" w:eastAsia="宋体" w:cs="宋体"/>
                <w:szCs w:val="21"/>
              </w:rPr>
            </w:pPr>
          </w:p>
        </w:tc>
        <w:tc>
          <w:tcPr>
            <w:tcW w:w="410" w:type="pct"/>
            <w:vMerge w:val="continue"/>
          </w:tcPr>
          <w:p w14:paraId="6051E799">
            <w:pPr>
              <w:spacing w:line="360" w:lineRule="exact"/>
              <w:rPr>
                <w:rFonts w:hint="eastAsia" w:ascii="宋体" w:hAnsi="宋体" w:eastAsia="宋体" w:cs="宋体"/>
                <w:szCs w:val="21"/>
              </w:rPr>
            </w:pPr>
          </w:p>
        </w:tc>
        <w:tc>
          <w:tcPr>
            <w:tcW w:w="1913" w:type="pct"/>
            <w:gridSpan w:val="6"/>
          </w:tcPr>
          <w:p w14:paraId="412EC467">
            <w:pPr>
              <w:spacing w:line="360" w:lineRule="exact"/>
              <w:rPr>
                <w:rFonts w:hint="eastAsia" w:ascii="宋体" w:hAnsi="宋体" w:eastAsia="宋体" w:cs="宋体"/>
                <w:szCs w:val="21"/>
              </w:rPr>
            </w:pPr>
            <w:r>
              <w:rPr>
                <w:rFonts w:hint="eastAsia" w:ascii="宋体" w:hAnsi="宋体" w:eastAsia="宋体" w:cs="宋体"/>
                <w:szCs w:val="21"/>
              </w:rPr>
              <w:t>屋面传热系数（W/(m²·K））</w:t>
            </w:r>
          </w:p>
        </w:tc>
        <w:tc>
          <w:tcPr>
            <w:tcW w:w="639" w:type="pct"/>
          </w:tcPr>
          <w:p w14:paraId="3A318BDE">
            <w:pPr>
              <w:spacing w:line="360" w:lineRule="exact"/>
              <w:rPr>
                <w:rFonts w:hint="eastAsia" w:ascii="宋体" w:hAnsi="宋体" w:eastAsia="宋体" w:cs="宋体"/>
                <w:szCs w:val="21"/>
              </w:rPr>
            </w:pPr>
          </w:p>
        </w:tc>
        <w:tc>
          <w:tcPr>
            <w:tcW w:w="860" w:type="pct"/>
            <w:vAlign w:val="center"/>
          </w:tcPr>
          <w:p w14:paraId="19CFA56F">
            <w:pPr>
              <w:spacing w:line="360" w:lineRule="exact"/>
              <w:jc w:val="center"/>
              <w:rPr>
                <w:rFonts w:hint="eastAsia" w:ascii="宋体" w:hAnsi="宋体" w:eastAsia="宋体" w:cs="宋体"/>
                <w:szCs w:val="21"/>
              </w:rPr>
            </w:pPr>
            <w:r>
              <w:rPr>
                <w:rFonts w:hint="eastAsia" w:ascii="宋体" w:hAnsi="宋体" w:eastAsia="宋体" w:cs="宋体"/>
                <w:szCs w:val="21"/>
              </w:rPr>
              <w:t>≤0.3</w:t>
            </w:r>
          </w:p>
        </w:tc>
      </w:tr>
      <w:tr w14:paraId="6827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7B87556D">
            <w:pPr>
              <w:spacing w:line="360" w:lineRule="exact"/>
              <w:rPr>
                <w:rFonts w:hint="eastAsia" w:ascii="宋体" w:hAnsi="宋体" w:eastAsia="宋体" w:cs="宋体"/>
                <w:szCs w:val="21"/>
              </w:rPr>
            </w:pPr>
          </w:p>
        </w:tc>
        <w:tc>
          <w:tcPr>
            <w:tcW w:w="410" w:type="pct"/>
            <w:vMerge w:val="continue"/>
          </w:tcPr>
          <w:p w14:paraId="11E52C8A">
            <w:pPr>
              <w:spacing w:line="360" w:lineRule="exact"/>
              <w:rPr>
                <w:rFonts w:hint="eastAsia" w:ascii="宋体" w:hAnsi="宋体" w:eastAsia="宋体" w:cs="宋体"/>
                <w:szCs w:val="21"/>
              </w:rPr>
            </w:pPr>
          </w:p>
        </w:tc>
        <w:tc>
          <w:tcPr>
            <w:tcW w:w="1913" w:type="pct"/>
            <w:gridSpan w:val="6"/>
          </w:tcPr>
          <w:p w14:paraId="1FEA5A04">
            <w:pPr>
              <w:spacing w:line="360" w:lineRule="exact"/>
              <w:rPr>
                <w:rFonts w:hint="eastAsia" w:ascii="宋体" w:hAnsi="宋体" w:eastAsia="宋体" w:cs="宋体"/>
                <w:szCs w:val="21"/>
              </w:rPr>
            </w:pPr>
            <w:r>
              <w:rPr>
                <w:rFonts w:hint="eastAsia" w:ascii="宋体" w:hAnsi="宋体" w:eastAsia="宋体" w:cs="宋体"/>
                <w:szCs w:val="21"/>
              </w:rPr>
              <w:t>底面接触室外空气的架空或外挑楼板传热系数（W/(m²·K））</w:t>
            </w:r>
          </w:p>
        </w:tc>
        <w:tc>
          <w:tcPr>
            <w:tcW w:w="639" w:type="pct"/>
          </w:tcPr>
          <w:p w14:paraId="7C8C018C">
            <w:pPr>
              <w:spacing w:line="360" w:lineRule="exact"/>
              <w:rPr>
                <w:rFonts w:hint="eastAsia" w:ascii="宋体" w:hAnsi="宋体" w:eastAsia="宋体" w:cs="宋体"/>
                <w:szCs w:val="21"/>
              </w:rPr>
            </w:pPr>
          </w:p>
        </w:tc>
        <w:tc>
          <w:tcPr>
            <w:tcW w:w="860" w:type="pct"/>
            <w:vAlign w:val="center"/>
          </w:tcPr>
          <w:p w14:paraId="22245D9C">
            <w:pPr>
              <w:spacing w:line="360" w:lineRule="exact"/>
              <w:jc w:val="center"/>
              <w:rPr>
                <w:rFonts w:hint="eastAsia" w:ascii="宋体" w:hAnsi="宋体" w:eastAsia="宋体" w:cs="宋体"/>
                <w:szCs w:val="21"/>
              </w:rPr>
            </w:pPr>
            <w:r>
              <w:rPr>
                <w:rFonts w:hint="eastAsia" w:ascii="宋体" w:hAnsi="宋体" w:eastAsia="宋体" w:cs="宋体"/>
                <w:szCs w:val="21"/>
              </w:rPr>
              <w:t>≤0.6</w:t>
            </w:r>
          </w:p>
        </w:tc>
      </w:tr>
      <w:tr w14:paraId="23B5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5DAEFD37">
            <w:pPr>
              <w:spacing w:line="360" w:lineRule="exact"/>
              <w:rPr>
                <w:rFonts w:hint="eastAsia" w:ascii="宋体" w:hAnsi="宋体" w:eastAsia="宋体" w:cs="宋体"/>
                <w:szCs w:val="21"/>
              </w:rPr>
            </w:pPr>
          </w:p>
        </w:tc>
        <w:tc>
          <w:tcPr>
            <w:tcW w:w="410" w:type="pct"/>
            <w:vMerge w:val="continue"/>
          </w:tcPr>
          <w:p w14:paraId="1D350CCF">
            <w:pPr>
              <w:spacing w:line="360" w:lineRule="exact"/>
              <w:rPr>
                <w:rFonts w:hint="eastAsia" w:ascii="宋体" w:hAnsi="宋体" w:eastAsia="宋体" w:cs="宋体"/>
                <w:szCs w:val="21"/>
              </w:rPr>
            </w:pPr>
          </w:p>
        </w:tc>
        <w:tc>
          <w:tcPr>
            <w:tcW w:w="1913" w:type="pct"/>
            <w:gridSpan w:val="6"/>
          </w:tcPr>
          <w:p w14:paraId="17393546">
            <w:pPr>
              <w:spacing w:line="360" w:lineRule="exact"/>
              <w:rPr>
                <w:rFonts w:hint="eastAsia" w:ascii="宋体" w:hAnsi="宋体" w:eastAsia="宋体" w:cs="宋体"/>
                <w:szCs w:val="21"/>
              </w:rPr>
            </w:pPr>
            <w:r>
              <w:rPr>
                <w:rFonts w:hint="eastAsia" w:ascii="宋体" w:hAnsi="宋体" w:eastAsia="宋体" w:cs="宋体"/>
                <w:szCs w:val="21"/>
              </w:rPr>
              <w:t>供暖空调房间与非供暖空调房间之间的隔墙、楼板传热系数（W/(m²·K））</w:t>
            </w:r>
          </w:p>
        </w:tc>
        <w:tc>
          <w:tcPr>
            <w:tcW w:w="639" w:type="pct"/>
          </w:tcPr>
          <w:p w14:paraId="08BD6A44">
            <w:pPr>
              <w:spacing w:line="360" w:lineRule="exact"/>
              <w:rPr>
                <w:rFonts w:hint="eastAsia" w:ascii="宋体" w:hAnsi="宋体" w:eastAsia="宋体" w:cs="宋体"/>
                <w:szCs w:val="21"/>
              </w:rPr>
            </w:pPr>
          </w:p>
        </w:tc>
        <w:tc>
          <w:tcPr>
            <w:tcW w:w="860" w:type="pct"/>
            <w:vAlign w:val="center"/>
          </w:tcPr>
          <w:p w14:paraId="65A27024">
            <w:pPr>
              <w:spacing w:line="360" w:lineRule="exact"/>
              <w:jc w:val="center"/>
              <w:rPr>
                <w:rFonts w:hint="eastAsia" w:ascii="宋体" w:hAnsi="宋体" w:eastAsia="宋体" w:cs="宋体"/>
                <w:szCs w:val="21"/>
              </w:rPr>
            </w:pPr>
            <w:r>
              <w:rPr>
                <w:rFonts w:hint="eastAsia" w:ascii="宋体" w:hAnsi="宋体" w:eastAsia="宋体" w:cs="宋体"/>
                <w:szCs w:val="21"/>
              </w:rPr>
              <w:t>≤1.5</w:t>
            </w:r>
          </w:p>
        </w:tc>
      </w:tr>
      <w:tr w14:paraId="2648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77" w:type="pct"/>
            <w:vMerge w:val="continue"/>
          </w:tcPr>
          <w:p w14:paraId="74ADC072">
            <w:pPr>
              <w:spacing w:line="360" w:lineRule="exact"/>
              <w:rPr>
                <w:rFonts w:hint="eastAsia" w:ascii="宋体" w:hAnsi="宋体" w:eastAsia="宋体" w:cs="宋体"/>
                <w:szCs w:val="21"/>
              </w:rPr>
            </w:pPr>
          </w:p>
        </w:tc>
        <w:tc>
          <w:tcPr>
            <w:tcW w:w="410" w:type="pct"/>
            <w:vMerge w:val="continue"/>
          </w:tcPr>
          <w:p w14:paraId="48BCD577">
            <w:pPr>
              <w:spacing w:line="360" w:lineRule="exact"/>
              <w:rPr>
                <w:rFonts w:hint="eastAsia" w:ascii="宋体" w:hAnsi="宋体" w:eastAsia="宋体" w:cs="宋体"/>
                <w:szCs w:val="21"/>
              </w:rPr>
            </w:pPr>
          </w:p>
        </w:tc>
        <w:tc>
          <w:tcPr>
            <w:tcW w:w="1072" w:type="pct"/>
            <w:gridSpan w:val="4"/>
            <w:vMerge w:val="restart"/>
          </w:tcPr>
          <w:p w14:paraId="0F562068">
            <w:pPr>
              <w:spacing w:line="360" w:lineRule="exact"/>
              <w:rPr>
                <w:rFonts w:hint="eastAsia" w:ascii="宋体" w:hAnsi="宋体" w:eastAsia="宋体" w:cs="宋体"/>
                <w:szCs w:val="21"/>
              </w:rPr>
            </w:pPr>
            <w:r>
              <w:rPr>
                <w:rFonts w:hint="eastAsia" w:ascii="宋体" w:hAnsi="宋体" w:eastAsia="宋体" w:cs="宋体"/>
                <w:szCs w:val="21"/>
              </w:rPr>
              <w:t>外窗（或透光幕墙）传热系数（W/(m²·K））</w:t>
            </w:r>
          </w:p>
        </w:tc>
        <w:tc>
          <w:tcPr>
            <w:tcW w:w="840" w:type="pct"/>
            <w:gridSpan w:val="2"/>
            <w:vAlign w:val="center"/>
          </w:tcPr>
          <w:p w14:paraId="7625F804">
            <w:pPr>
              <w:spacing w:line="360" w:lineRule="exact"/>
              <w:jc w:val="center"/>
              <w:rPr>
                <w:rFonts w:hint="eastAsia" w:ascii="宋体" w:hAnsi="宋体" w:eastAsia="宋体" w:cs="宋体"/>
                <w:szCs w:val="21"/>
              </w:rPr>
            </w:pPr>
            <w:r>
              <w:rPr>
                <w:rFonts w:hint="eastAsia" w:ascii="宋体" w:hAnsi="宋体" w:eastAsia="宋体" w:cs="宋体"/>
                <w:szCs w:val="21"/>
              </w:rPr>
              <w:t>窗墙比≤0.5</w:t>
            </w:r>
          </w:p>
        </w:tc>
        <w:tc>
          <w:tcPr>
            <w:tcW w:w="639" w:type="pct"/>
            <w:vMerge w:val="restart"/>
          </w:tcPr>
          <w:p w14:paraId="29A8A12C">
            <w:pPr>
              <w:spacing w:line="360" w:lineRule="exact"/>
              <w:rPr>
                <w:rFonts w:hint="eastAsia" w:ascii="宋体" w:hAnsi="宋体" w:eastAsia="宋体" w:cs="宋体"/>
                <w:szCs w:val="21"/>
              </w:rPr>
            </w:pPr>
          </w:p>
        </w:tc>
        <w:tc>
          <w:tcPr>
            <w:tcW w:w="860" w:type="pct"/>
            <w:vAlign w:val="center"/>
          </w:tcPr>
          <w:p w14:paraId="453BE83B">
            <w:pPr>
              <w:spacing w:line="360" w:lineRule="exact"/>
              <w:jc w:val="center"/>
              <w:rPr>
                <w:rFonts w:hint="eastAsia" w:ascii="宋体" w:hAnsi="宋体" w:eastAsia="宋体" w:cs="宋体"/>
                <w:szCs w:val="21"/>
              </w:rPr>
            </w:pPr>
            <w:r>
              <w:rPr>
                <w:rFonts w:hint="eastAsia" w:ascii="宋体" w:hAnsi="宋体" w:eastAsia="宋体" w:cs="宋体"/>
                <w:szCs w:val="21"/>
              </w:rPr>
              <w:t>≤1.5</w:t>
            </w:r>
          </w:p>
        </w:tc>
      </w:tr>
      <w:tr w14:paraId="3EAC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77" w:type="pct"/>
            <w:vMerge w:val="continue"/>
          </w:tcPr>
          <w:p w14:paraId="576D712A">
            <w:pPr>
              <w:spacing w:line="360" w:lineRule="exact"/>
            </w:pPr>
          </w:p>
        </w:tc>
        <w:tc>
          <w:tcPr>
            <w:tcW w:w="410" w:type="pct"/>
            <w:vMerge w:val="continue"/>
          </w:tcPr>
          <w:p w14:paraId="1C9B2BE1">
            <w:pPr>
              <w:spacing w:line="360" w:lineRule="exact"/>
            </w:pPr>
          </w:p>
        </w:tc>
        <w:tc>
          <w:tcPr>
            <w:tcW w:w="1072" w:type="pct"/>
            <w:gridSpan w:val="4"/>
            <w:vMerge w:val="continue"/>
          </w:tcPr>
          <w:p w14:paraId="07EF257E">
            <w:pPr>
              <w:spacing w:line="360" w:lineRule="exact"/>
            </w:pPr>
          </w:p>
        </w:tc>
        <w:tc>
          <w:tcPr>
            <w:tcW w:w="840" w:type="pct"/>
            <w:gridSpan w:val="2"/>
            <w:vAlign w:val="center"/>
          </w:tcPr>
          <w:p w14:paraId="7C7E0293">
            <w:pPr>
              <w:spacing w:line="360" w:lineRule="exact"/>
              <w:jc w:val="center"/>
              <w:rPr>
                <w:rFonts w:hint="eastAsia" w:ascii="宋体" w:hAnsi="宋体" w:eastAsia="宋体" w:cs="宋体"/>
                <w:szCs w:val="21"/>
              </w:rPr>
            </w:pPr>
            <w:r>
              <w:rPr>
                <w:rFonts w:hint="eastAsia" w:ascii="宋体" w:hAnsi="宋体" w:eastAsia="宋体" w:cs="宋体"/>
                <w:szCs w:val="21"/>
              </w:rPr>
              <w:t>窗墙比＞0.5</w:t>
            </w:r>
          </w:p>
        </w:tc>
        <w:tc>
          <w:tcPr>
            <w:tcW w:w="639" w:type="pct"/>
            <w:vMerge w:val="continue"/>
          </w:tcPr>
          <w:p w14:paraId="0935BD43">
            <w:pPr>
              <w:spacing w:line="360" w:lineRule="exact"/>
              <w:rPr>
                <w:rFonts w:hint="eastAsia" w:ascii="宋体" w:hAnsi="宋体" w:eastAsia="宋体" w:cs="宋体"/>
                <w:szCs w:val="21"/>
              </w:rPr>
            </w:pPr>
          </w:p>
        </w:tc>
        <w:tc>
          <w:tcPr>
            <w:tcW w:w="860" w:type="pct"/>
            <w:vAlign w:val="center"/>
          </w:tcPr>
          <w:p w14:paraId="6DAA708E">
            <w:pPr>
              <w:spacing w:line="360" w:lineRule="exact"/>
              <w:jc w:val="center"/>
              <w:rPr>
                <w:rFonts w:hint="eastAsia" w:ascii="宋体" w:hAnsi="宋体" w:eastAsia="宋体" w:cs="宋体"/>
                <w:szCs w:val="21"/>
              </w:rPr>
            </w:pPr>
            <w:r>
              <w:rPr>
                <w:rFonts w:hint="eastAsia" w:ascii="宋体" w:hAnsi="宋体" w:eastAsia="宋体" w:cs="宋体"/>
                <w:szCs w:val="21"/>
              </w:rPr>
              <w:t>≤1.4</w:t>
            </w:r>
          </w:p>
        </w:tc>
      </w:tr>
      <w:tr w14:paraId="19CB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177" w:type="pct"/>
            <w:vMerge w:val="continue"/>
          </w:tcPr>
          <w:p w14:paraId="093859C3">
            <w:pPr>
              <w:spacing w:line="360" w:lineRule="exact"/>
              <w:rPr>
                <w:rFonts w:hint="eastAsia" w:ascii="宋体" w:hAnsi="宋体" w:eastAsia="宋体" w:cs="宋体"/>
                <w:szCs w:val="21"/>
              </w:rPr>
            </w:pPr>
          </w:p>
        </w:tc>
        <w:tc>
          <w:tcPr>
            <w:tcW w:w="410" w:type="pct"/>
            <w:vMerge w:val="continue"/>
          </w:tcPr>
          <w:p w14:paraId="51D8400B">
            <w:pPr>
              <w:spacing w:line="360" w:lineRule="exact"/>
              <w:rPr>
                <w:rFonts w:hint="eastAsia" w:ascii="宋体" w:hAnsi="宋体" w:eastAsia="宋体" w:cs="宋体"/>
                <w:szCs w:val="21"/>
              </w:rPr>
            </w:pPr>
          </w:p>
        </w:tc>
        <w:tc>
          <w:tcPr>
            <w:tcW w:w="1072" w:type="pct"/>
            <w:gridSpan w:val="4"/>
            <w:vMerge w:val="restart"/>
            <w:vAlign w:val="center"/>
          </w:tcPr>
          <w:p w14:paraId="701DB44B">
            <w:pPr>
              <w:spacing w:line="360" w:lineRule="exact"/>
              <w:rPr>
                <w:rFonts w:hint="eastAsia" w:ascii="宋体" w:hAnsi="宋体" w:eastAsia="宋体" w:cs="宋体"/>
                <w:szCs w:val="21"/>
              </w:rPr>
            </w:pPr>
            <w:r>
              <w:rPr>
                <w:rFonts w:hint="eastAsia" w:ascii="宋体" w:hAnsi="宋体" w:eastAsia="宋体" w:cs="宋体"/>
                <w:szCs w:val="21"/>
              </w:rPr>
              <w:t>外窗（或透光幕墙）夏季综合太阳得热系数SHGC（东、南、西/北）</w:t>
            </w:r>
          </w:p>
        </w:tc>
        <w:tc>
          <w:tcPr>
            <w:tcW w:w="840" w:type="pct"/>
            <w:gridSpan w:val="2"/>
            <w:vAlign w:val="center"/>
          </w:tcPr>
          <w:p w14:paraId="3E9A9A55">
            <w:pPr>
              <w:spacing w:line="360" w:lineRule="exact"/>
              <w:jc w:val="center"/>
              <w:rPr>
                <w:rFonts w:hint="eastAsia" w:ascii="宋体" w:hAnsi="宋体" w:eastAsia="宋体" w:cs="宋体"/>
                <w:szCs w:val="21"/>
              </w:rPr>
            </w:pPr>
            <w:r>
              <w:rPr>
                <w:rFonts w:hint="eastAsia" w:ascii="宋体" w:hAnsi="宋体" w:eastAsia="宋体" w:cs="宋体"/>
                <w:szCs w:val="21"/>
              </w:rPr>
              <w:t>窗墙比≤0.5</w:t>
            </w:r>
          </w:p>
        </w:tc>
        <w:tc>
          <w:tcPr>
            <w:tcW w:w="639" w:type="pct"/>
            <w:vMerge w:val="restart"/>
          </w:tcPr>
          <w:p w14:paraId="4C1F76BC">
            <w:pPr>
              <w:spacing w:line="360" w:lineRule="exact"/>
              <w:rPr>
                <w:rFonts w:hint="eastAsia" w:ascii="宋体" w:hAnsi="宋体" w:eastAsia="宋体" w:cs="宋体"/>
                <w:szCs w:val="21"/>
              </w:rPr>
            </w:pPr>
          </w:p>
        </w:tc>
        <w:tc>
          <w:tcPr>
            <w:tcW w:w="860" w:type="pct"/>
            <w:vAlign w:val="center"/>
          </w:tcPr>
          <w:p w14:paraId="6E1AEB8D">
            <w:pPr>
              <w:spacing w:line="360" w:lineRule="exact"/>
              <w:jc w:val="center"/>
              <w:rPr>
                <w:rFonts w:hint="eastAsia" w:ascii="宋体" w:hAnsi="宋体" w:eastAsia="宋体" w:cs="宋体"/>
                <w:szCs w:val="21"/>
              </w:rPr>
            </w:pPr>
            <w:r>
              <w:rPr>
                <w:rFonts w:hint="eastAsia" w:ascii="宋体" w:hAnsi="宋体" w:eastAsia="宋体" w:cs="宋体"/>
                <w:szCs w:val="21"/>
              </w:rPr>
              <w:t>≤0.25/0.3</w:t>
            </w:r>
          </w:p>
        </w:tc>
      </w:tr>
      <w:tr w14:paraId="54EA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77" w:type="pct"/>
            <w:vMerge w:val="continue"/>
          </w:tcPr>
          <w:p w14:paraId="2DB7769B">
            <w:pPr>
              <w:spacing w:line="360" w:lineRule="exact"/>
            </w:pPr>
          </w:p>
        </w:tc>
        <w:tc>
          <w:tcPr>
            <w:tcW w:w="410" w:type="pct"/>
            <w:vMerge w:val="continue"/>
          </w:tcPr>
          <w:p w14:paraId="724DEC3A">
            <w:pPr>
              <w:spacing w:line="360" w:lineRule="exact"/>
            </w:pPr>
          </w:p>
        </w:tc>
        <w:tc>
          <w:tcPr>
            <w:tcW w:w="1072" w:type="pct"/>
            <w:gridSpan w:val="4"/>
            <w:vMerge w:val="continue"/>
          </w:tcPr>
          <w:p w14:paraId="326C57B2">
            <w:pPr>
              <w:spacing w:line="360" w:lineRule="exact"/>
            </w:pPr>
          </w:p>
        </w:tc>
        <w:tc>
          <w:tcPr>
            <w:tcW w:w="840" w:type="pct"/>
            <w:gridSpan w:val="2"/>
            <w:vAlign w:val="center"/>
          </w:tcPr>
          <w:p w14:paraId="016D0D6D">
            <w:pPr>
              <w:spacing w:line="360" w:lineRule="exact"/>
              <w:jc w:val="center"/>
              <w:rPr>
                <w:rFonts w:hint="eastAsia" w:ascii="宋体" w:hAnsi="宋体" w:eastAsia="宋体" w:cs="宋体"/>
                <w:szCs w:val="21"/>
              </w:rPr>
            </w:pPr>
            <w:r>
              <w:rPr>
                <w:rFonts w:hint="eastAsia" w:ascii="宋体" w:hAnsi="宋体" w:eastAsia="宋体" w:cs="宋体"/>
                <w:szCs w:val="21"/>
              </w:rPr>
              <w:t>窗墙比＞0.5</w:t>
            </w:r>
          </w:p>
        </w:tc>
        <w:tc>
          <w:tcPr>
            <w:tcW w:w="639" w:type="pct"/>
            <w:vMerge w:val="continue"/>
          </w:tcPr>
          <w:p w14:paraId="4FA8C632">
            <w:pPr>
              <w:spacing w:line="360" w:lineRule="exact"/>
              <w:rPr>
                <w:rFonts w:hint="eastAsia" w:ascii="宋体" w:hAnsi="宋体" w:eastAsia="宋体" w:cs="宋体"/>
                <w:szCs w:val="21"/>
              </w:rPr>
            </w:pPr>
          </w:p>
        </w:tc>
        <w:tc>
          <w:tcPr>
            <w:tcW w:w="860" w:type="pct"/>
            <w:vAlign w:val="center"/>
          </w:tcPr>
          <w:p w14:paraId="18C83D77">
            <w:pPr>
              <w:spacing w:line="360" w:lineRule="exact"/>
              <w:jc w:val="center"/>
              <w:rPr>
                <w:rFonts w:hint="eastAsia" w:ascii="宋体" w:hAnsi="宋体" w:eastAsia="宋体" w:cs="宋体"/>
                <w:szCs w:val="21"/>
              </w:rPr>
            </w:pPr>
            <w:r>
              <w:rPr>
                <w:rFonts w:hint="eastAsia" w:ascii="宋体" w:hAnsi="宋体" w:eastAsia="宋体" w:cs="宋体"/>
                <w:szCs w:val="21"/>
              </w:rPr>
              <w:t>≤0.2/0.25</w:t>
            </w:r>
          </w:p>
        </w:tc>
      </w:tr>
      <w:tr w14:paraId="5870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4CDDE556">
            <w:pPr>
              <w:spacing w:line="360" w:lineRule="exact"/>
              <w:rPr>
                <w:rFonts w:hint="eastAsia" w:ascii="宋体" w:hAnsi="宋体" w:eastAsia="宋体" w:cs="宋体"/>
                <w:szCs w:val="21"/>
              </w:rPr>
            </w:pPr>
          </w:p>
        </w:tc>
        <w:tc>
          <w:tcPr>
            <w:tcW w:w="410" w:type="pct"/>
            <w:vMerge w:val="continue"/>
          </w:tcPr>
          <w:p w14:paraId="77B3F3C6">
            <w:pPr>
              <w:spacing w:line="360" w:lineRule="exact"/>
              <w:rPr>
                <w:rFonts w:hint="eastAsia" w:ascii="宋体" w:hAnsi="宋体" w:eastAsia="宋体" w:cs="宋体"/>
                <w:szCs w:val="21"/>
              </w:rPr>
            </w:pPr>
          </w:p>
        </w:tc>
        <w:tc>
          <w:tcPr>
            <w:tcW w:w="1913" w:type="pct"/>
            <w:gridSpan w:val="6"/>
          </w:tcPr>
          <w:p w14:paraId="4D9BE379">
            <w:pPr>
              <w:spacing w:line="360" w:lineRule="exact"/>
              <w:rPr>
                <w:rFonts w:hint="eastAsia" w:ascii="宋体" w:hAnsi="宋体" w:eastAsia="宋体" w:cs="宋体"/>
                <w:szCs w:val="21"/>
              </w:rPr>
            </w:pPr>
            <w:r>
              <w:rPr>
                <w:rFonts w:hint="eastAsia" w:ascii="宋体" w:hAnsi="宋体" w:eastAsia="宋体" w:cs="宋体"/>
                <w:szCs w:val="21"/>
              </w:rPr>
              <w:t>屋顶透光部分（屋顶透光部分面积≤20%）传热系数（W/(m²·K））</w:t>
            </w:r>
          </w:p>
        </w:tc>
        <w:tc>
          <w:tcPr>
            <w:tcW w:w="639" w:type="pct"/>
          </w:tcPr>
          <w:p w14:paraId="70726C33">
            <w:pPr>
              <w:spacing w:line="360" w:lineRule="exact"/>
              <w:rPr>
                <w:rFonts w:hint="eastAsia" w:ascii="宋体" w:hAnsi="宋体" w:eastAsia="宋体" w:cs="宋体"/>
                <w:szCs w:val="21"/>
              </w:rPr>
            </w:pPr>
          </w:p>
        </w:tc>
        <w:tc>
          <w:tcPr>
            <w:tcW w:w="860" w:type="pct"/>
            <w:vAlign w:val="center"/>
          </w:tcPr>
          <w:p w14:paraId="70ADD929">
            <w:pPr>
              <w:spacing w:line="360" w:lineRule="exact"/>
              <w:jc w:val="center"/>
              <w:rPr>
                <w:rFonts w:hint="eastAsia" w:ascii="宋体" w:hAnsi="宋体" w:eastAsia="宋体" w:cs="宋体"/>
                <w:szCs w:val="21"/>
              </w:rPr>
            </w:pPr>
            <w:r>
              <w:rPr>
                <w:rFonts w:hint="eastAsia" w:ascii="宋体" w:hAnsi="宋体" w:eastAsia="宋体" w:cs="宋体"/>
                <w:szCs w:val="21"/>
              </w:rPr>
              <w:t>≤1.4</w:t>
            </w:r>
          </w:p>
        </w:tc>
      </w:tr>
      <w:tr w14:paraId="274C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7E07078E">
            <w:pPr>
              <w:spacing w:line="360" w:lineRule="exact"/>
              <w:rPr>
                <w:rFonts w:hint="eastAsia" w:ascii="宋体" w:hAnsi="宋体" w:eastAsia="宋体" w:cs="宋体"/>
                <w:szCs w:val="21"/>
              </w:rPr>
            </w:pPr>
          </w:p>
        </w:tc>
        <w:tc>
          <w:tcPr>
            <w:tcW w:w="410" w:type="pct"/>
            <w:vMerge w:val="continue"/>
          </w:tcPr>
          <w:p w14:paraId="6EB9C66C">
            <w:pPr>
              <w:spacing w:line="360" w:lineRule="exact"/>
              <w:rPr>
                <w:rFonts w:hint="eastAsia" w:ascii="宋体" w:hAnsi="宋体" w:eastAsia="宋体" w:cs="宋体"/>
                <w:szCs w:val="21"/>
              </w:rPr>
            </w:pPr>
          </w:p>
        </w:tc>
        <w:tc>
          <w:tcPr>
            <w:tcW w:w="1913" w:type="pct"/>
            <w:gridSpan w:val="6"/>
          </w:tcPr>
          <w:p w14:paraId="67FE168B">
            <w:pPr>
              <w:spacing w:line="360" w:lineRule="exact"/>
              <w:rPr>
                <w:rFonts w:hint="eastAsia" w:ascii="宋体" w:hAnsi="宋体" w:eastAsia="宋体" w:cs="宋体"/>
                <w:szCs w:val="21"/>
              </w:rPr>
            </w:pPr>
            <w:r>
              <w:rPr>
                <w:rFonts w:hint="eastAsia" w:ascii="宋体" w:hAnsi="宋体" w:eastAsia="宋体" w:cs="宋体"/>
                <w:szCs w:val="21"/>
              </w:rPr>
              <w:t>屋顶透光部分（屋顶透光部分面积≤20%）夏季综合太阳得热系数SHGC</w:t>
            </w:r>
          </w:p>
        </w:tc>
        <w:tc>
          <w:tcPr>
            <w:tcW w:w="639" w:type="pct"/>
          </w:tcPr>
          <w:p w14:paraId="19B3AF56">
            <w:pPr>
              <w:spacing w:line="360" w:lineRule="exact"/>
              <w:rPr>
                <w:rFonts w:hint="eastAsia" w:ascii="宋体" w:hAnsi="宋体" w:eastAsia="宋体" w:cs="宋体"/>
                <w:szCs w:val="21"/>
              </w:rPr>
            </w:pPr>
          </w:p>
        </w:tc>
        <w:tc>
          <w:tcPr>
            <w:tcW w:w="860" w:type="pct"/>
            <w:vAlign w:val="center"/>
          </w:tcPr>
          <w:p w14:paraId="1D5A2BBE">
            <w:pPr>
              <w:spacing w:line="360" w:lineRule="exact"/>
              <w:jc w:val="center"/>
              <w:rPr>
                <w:rFonts w:hint="eastAsia" w:ascii="宋体" w:hAnsi="宋体" w:eastAsia="宋体" w:cs="宋体"/>
                <w:szCs w:val="21"/>
              </w:rPr>
            </w:pPr>
            <w:r>
              <w:rPr>
                <w:rFonts w:hint="eastAsia" w:ascii="宋体" w:hAnsi="宋体" w:eastAsia="宋体" w:cs="宋体"/>
                <w:szCs w:val="21"/>
              </w:rPr>
              <w:t>≤0.2</w:t>
            </w:r>
          </w:p>
        </w:tc>
      </w:tr>
      <w:tr w14:paraId="7650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restart"/>
            <w:vAlign w:val="center"/>
          </w:tcPr>
          <w:p w14:paraId="4C215164">
            <w:pPr>
              <w:spacing w:line="360" w:lineRule="exact"/>
              <w:rPr>
                <w:rFonts w:hint="eastAsia" w:ascii="宋体" w:hAnsi="宋体" w:eastAsia="宋体" w:cs="宋体"/>
                <w:szCs w:val="21"/>
              </w:rPr>
            </w:pPr>
            <w:r>
              <w:rPr>
                <w:rFonts w:hint="eastAsia" w:ascii="宋体" w:hAnsi="宋体" w:eastAsia="宋体" w:cs="宋体"/>
                <w:szCs w:val="21"/>
              </w:rPr>
              <w:t>外墙保温一体化</w:t>
            </w:r>
          </w:p>
        </w:tc>
        <w:tc>
          <w:tcPr>
            <w:tcW w:w="2323" w:type="pct"/>
            <w:gridSpan w:val="7"/>
          </w:tcPr>
          <w:p w14:paraId="353C41AB">
            <w:pPr>
              <w:spacing w:line="360" w:lineRule="exact"/>
              <w:rPr>
                <w:rFonts w:hint="eastAsia" w:ascii="宋体" w:hAnsi="宋体" w:eastAsia="宋体" w:cs="宋体"/>
                <w:szCs w:val="21"/>
              </w:rPr>
            </w:pPr>
            <w:r>
              <w:rPr>
                <w:rFonts w:hint="eastAsia" w:ascii="宋体" w:hAnsi="宋体" w:eastAsia="宋体" w:cs="宋体"/>
                <w:szCs w:val="21"/>
              </w:rPr>
              <w:t>类型</w:t>
            </w:r>
          </w:p>
        </w:tc>
        <w:tc>
          <w:tcPr>
            <w:tcW w:w="1499" w:type="pct"/>
            <w:gridSpan w:val="2"/>
          </w:tcPr>
          <w:p w14:paraId="63B01CE1">
            <w:pPr>
              <w:spacing w:line="360" w:lineRule="exact"/>
              <w:rPr>
                <w:rFonts w:hint="eastAsia" w:ascii="宋体" w:hAnsi="宋体" w:eastAsia="宋体" w:cs="宋体"/>
                <w:szCs w:val="21"/>
              </w:rPr>
            </w:pPr>
          </w:p>
        </w:tc>
      </w:tr>
      <w:tr w14:paraId="6100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134EDF63">
            <w:pPr>
              <w:spacing w:line="360" w:lineRule="exact"/>
              <w:rPr>
                <w:rFonts w:hint="eastAsia" w:ascii="宋体" w:hAnsi="宋体" w:eastAsia="宋体" w:cs="宋体"/>
                <w:szCs w:val="21"/>
              </w:rPr>
            </w:pPr>
          </w:p>
        </w:tc>
        <w:tc>
          <w:tcPr>
            <w:tcW w:w="2323" w:type="pct"/>
            <w:gridSpan w:val="7"/>
          </w:tcPr>
          <w:p w14:paraId="53DC9E6C">
            <w:pPr>
              <w:spacing w:line="360" w:lineRule="exact"/>
              <w:rPr>
                <w:rFonts w:hint="eastAsia" w:ascii="宋体" w:hAnsi="宋体" w:eastAsia="宋体" w:cs="宋体"/>
                <w:szCs w:val="21"/>
              </w:rPr>
            </w:pPr>
            <w:r>
              <w:rPr>
                <w:rFonts w:hint="eastAsia" w:ascii="宋体" w:hAnsi="宋体" w:eastAsia="宋体" w:cs="宋体"/>
                <w:szCs w:val="21"/>
              </w:rPr>
              <w:t>传热系数</w:t>
            </w:r>
          </w:p>
        </w:tc>
        <w:tc>
          <w:tcPr>
            <w:tcW w:w="1499" w:type="pct"/>
            <w:gridSpan w:val="2"/>
          </w:tcPr>
          <w:p w14:paraId="51B67DAF">
            <w:pPr>
              <w:spacing w:line="360" w:lineRule="exact"/>
              <w:rPr>
                <w:rFonts w:hint="eastAsia" w:ascii="宋体" w:hAnsi="宋体" w:eastAsia="宋体" w:cs="宋体"/>
                <w:szCs w:val="21"/>
              </w:rPr>
            </w:pPr>
          </w:p>
        </w:tc>
      </w:tr>
      <w:tr w14:paraId="74A4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6BE27278">
            <w:pPr>
              <w:spacing w:line="360" w:lineRule="exact"/>
              <w:rPr>
                <w:rFonts w:hint="eastAsia" w:ascii="宋体" w:hAnsi="宋体" w:eastAsia="宋体" w:cs="宋体"/>
                <w:szCs w:val="21"/>
              </w:rPr>
            </w:pPr>
          </w:p>
        </w:tc>
        <w:tc>
          <w:tcPr>
            <w:tcW w:w="2323" w:type="pct"/>
            <w:gridSpan w:val="7"/>
          </w:tcPr>
          <w:p w14:paraId="694E5682">
            <w:pPr>
              <w:spacing w:line="360" w:lineRule="exact"/>
              <w:rPr>
                <w:rFonts w:hint="eastAsia" w:ascii="宋体" w:hAnsi="宋体" w:eastAsia="宋体" w:cs="宋体"/>
                <w:szCs w:val="21"/>
              </w:rPr>
            </w:pPr>
            <w:r>
              <w:rPr>
                <w:rFonts w:hint="eastAsia" w:ascii="宋体" w:hAnsi="宋体" w:eastAsia="宋体" w:cs="宋体"/>
                <w:szCs w:val="21"/>
              </w:rPr>
              <w:t>外墙保温一体化系统的热阻占组合保温热阻的比例</w:t>
            </w:r>
          </w:p>
        </w:tc>
        <w:tc>
          <w:tcPr>
            <w:tcW w:w="1499" w:type="pct"/>
            <w:gridSpan w:val="2"/>
          </w:tcPr>
          <w:p w14:paraId="7D59AF3C">
            <w:pPr>
              <w:spacing w:line="360" w:lineRule="exact"/>
              <w:rPr>
                <w:rFonts w:hint="eastAsia" w:ascii="宋体" w:hAnsi="宋体" w:eastAsia="宋体" w:cs="宋体"/>
                <w:szCs w:val="21"/>
              </w:rPr>
            </w:pPr>
          </w:p>
        </w:tc>
      </w:tr>
      <w:tr w14:paraId="42E8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pct"/>
            <w:vMerge w:val="continue"/>
          </w:tcPr>
          <w:p w14:paraId="68D71942">
            <w:pPr>
              <w:spacing w:line="360" w:lineRule="exact"/>
              <w:rPr>
                <w:rFonts w:hint="eastAsia" w:ascii="宋体" w:hAnsi="宋体" w:eastAsia="宋体" w:cs="宋体"/>
                <w:szCs w:val="21"/>
              </w:rPr>
            </w:pPr>
          </w:p>
        </w:tc>
        <w:tc>
          <w:tcPr>
            <w:tcW w:w="2323" w:type="pct"/>
            <w:gridSpan w:val="7"/>
          </w:tcPr>
          <w:p w14:paraId="1EF0EEFE">
            <w:pPr>
              <w:spacing w:line="360" w:lineRule="exact"/>
              <w:rPr>
                <w:rFonts w:hint="eastAsia" w:ascii="宋体" w:hAnsi="宋体" w:eastAsia="宋体" w:cs="宋体"/>
                <w:szCs w:val="21"/>
              </w:rPr>
            </w:pPr>
            <w:r>
              <w:rPr>
                <w:rFonts w:hint="eastAsia" w:ascii="宋体" w:hAnsi="宋体" w:eastAsia="宋体" w:cs="宋体"/>
                <w:szCs w:val="21"/>
              </w:rPr>
              <w:t>一体化保温部分比例</w:t>
            </w:r>
          </w:p>
        </w:tc>
        <w:tc>
          <w:tcPr>
            <w:tcW w:w="1499" w:type="pct"/>
            <w:gridSpan w:val="2"/>
          </w:tcPr>
          <w:p w14:paraId="1C0D3CF9">
            <w:pPr>
              <w:spacing w:line="360" w:lineRule="exact"/>
              <w:rPr>
                <w:rFonts w:hint="eastAsia" w:ascii="宋体" w:hAnsi="宋体" w:eastAsia="宋体" w:cs="宋体"/>
                <w:szCs w:val="21"/>
              </w:rPr>
            </w:pPr>
          </w:p>
        </w:tc>
      </w:tr>
    </w:tbl>
    <w:p w14:paraId="7BED6DEB">
      <w:pPr>
        <w:spacing w:line="600" w:lineRule="exact"/>
        <w:rPr>
          <w:rFonts w:hint="eastAsia" w:ascii="方正小标宋简体" w:hAnsi="方正小标宋简体" w:eastAsia="方正小标宋简体" w:cs="方正小标宋简体"/>
          <w:sz w:val="28"/>
          <w:szCs w:val="28"/>
        </w:rPr>
        <w:sectPr>
          <w:pgSz w:w="11906" w:h="16838"/>
          <w:pgMar w:top="1440" w:right="1800" w:bottom="1440" w:left="1800" w:header="851" w:footer="992" w:gutter="0"/>
          <w:cols w:space="425" w:num="1"/>
          <w:docGrid w:type="lines" w:linePitch="312" w:charSpace="0"/>
        </w:sectPr>
      </w:pPr>
    </w:p>
    <w:p w14:paraId="5E9ED511">
      <w:pPr>
        <w:pStyle w:val="2"/>
        <w:numPr>
          <w:ilvl w:val="0"/>
          <w:numId w:val="13"/>
        </w:numPr>
        <w:ind w:left="0" w:leftChars="0" w:firstLine="640" w:firstLineChars="0"/>
        <w:outlineLvl w:val="9"/>
        <w:rPr>
          <w:rFonts w:hint="eastAsia"/>
        </w:rPr>
      </w:pPr>
      <w:r>
        <w:t>超低能耗建筑技术方案</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A51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1" w:hRule="atLeast"/>
        </w:trPr>
        <w:tc>
          <w:tcPr>
            <w:tcW w:w="5000" w:type="pct"/>
          </w:tcPr>
          <w:p w14:paraId="0E60E165">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概述项目超低能耗建筑技术措施，包括：</w:t>
            </w:r>
          </w:p>
          <w:p w14:paraId="35B3889A">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1.建筑本体节能措施，含规划布局、建筑朝向、建筑体形、窗墙比、自然采光、自然通风等。</w:t>
            </w:r>
          </w:p>
          <w:p w14:paraId="438C5C87">
            <w:pPr>
              <w:spacing w:line="400" w:lineRule="exact"/>
              <w:ind w:firstLine="420"/>
              <w:jc w:val="left"/>
              <w:rPr>
                <w:rFonts w:hint="eastAsia" w:ascii="宋体" w:hAnsi="宋体" w:eastAsia="宋体" w:cs="宋体"/>
                <w:szCs w:val="21"/>
              </w:rPr>
            </w:pPr>
            <w:r>
              <w:rPr>
                <w:rFonts w:hint="eastAsia" w:ascii="宋体" w:hAnsi="宋体" w:eastAsia="宋体" w:cs="宋体"/>
                <w:szCs w:val="21"/>
              </w:rPr>
              <w:t>2.围护结构节能措施，含外墙保温隔热、外墙保温一体化形式、屋面保温隔热、楼地面节能做法、外门窗节能选型、建筑外遮阳等。</w:t>
            </w:r>
          </w:p>
          <w:p w14:paraId="7AC6860C">
            <w:pPr>
              <w:spacing w:line="400" w:lineRule="exact"/>
              <w:ind w:firstLine="420"/>
              <w:jc w:val="left"/>
              <w:rPr>
                <w:rFonts w:hint="eastAsia" w:ascii="宋体" w:hAnsi="宋体" w:eastAsia="宋体" w:cs="宋体"/>
                <w:szCs w:val="21"/>
              </w:rPr>
            </w:pPr>
            <w:r>
              <w:rPr>
                <w:rFonts w:hint="eastAsia" w:ascii="宋体" w:hAnsi="宋体" w:eastAsia="宋体" w:cs="宋体"/>
                <w:szCs w:val="21"/>
              </w:rPr>
              <w:t>3.建筑气密性设计措施，含气密层位置和做法，外墙与墙体连接部位、管道穿墙及出屋面部位、预制墙板拼接部位等影响建筑气密性的重点部位构造做法。</w:t>
            </w:r>
          </w:p>
          <w:p w14:paraId="2D1186DA">
            <w:pPr>
              <w:spacing w:line="400" w:lineRule="exact"/>
              <w:ind w:firstLine="420"/>
              <w:jc w:val="left"/>
              <w:rPr>
                <w:rFonts w:hint="eastAsia" w:ascii="宋体" w:hAnsi="宋体" w:eastAsia="宋体" w:cs="宋体"/>
                <w:szCs w:val="21"/>
              </w:rPr>
            </w:pPr>
            <w:r>
              <w:rPr>
                <w:rFonts w:hint="eastAsia" w:ascii="宋体" w:hAnsi="宋体" w:eastAsia="宋体" w:cs="宋体"/>
                <w:szCs w:val="21"/>
              </w:rPr>
              <w:t>4.建筑热强控制措施，含关键部位的热桥控制措施，包括阳台、设备平台、凸窗板、女儿墙以及其他需要在外围护结构上固定可能导致热桥的构件等。</w:t>
            </w:r>
          </w:p>
          <w:p w14:paraId="146F22DA">
            <w:pPr>
              <w:spacing w:line="400" w:lineRule="exact"/>
              <w:ind w:firstLine="420"/>
              <w:jc w:val="left"/>
              <w:rPr>
                <w:rFonts w:hint="eastAsia" w:ascii="宋体" w:hAnsi="宋体" w:eastAsia="宋体" w:cs="宋体"/>
                <w:szCs w:val="21"/>
              </w:rPr>
            </w:pPr>
            <w:r>
              <w:rPr>
                <w:rFonts w:hint="eastAsia" w:ascii="宋体" w:hAnsi="宋体" w:eastAsia="宋体" w:cs="宋体"/>
                <w:szCs w:val="21"/>
              </w:rPr>
              <w:t>5.供暖空调与新风系统方案，含冷热源系统形式、容量配置及能效要求；输配系统、空调末端形式及能效要求；新风系统技术方案及热回收装置应用情况、热回收装置的类型和效率要求。</w:t>
            </w:r>
          </w:p>
          <w:p w14:paraId="0698CDE1">
            <w:pPr>
              <w:spacing w:line="400" w:lineRule="exact"/>
              <w:ind w:firstLine="420"/>
              <w:jc w:val="left"/>
              <w:rPr>
                <w:rFonts w:hint="eastAsia" w:ascii="宋体" w:hAnsi="宋体" w:eastAsia="宋体" w:cs="宋体"/>
                <w:szCs w:val="21"/>
              </w:rPr>
            </w:pPr>
            <w:r>
              <w:rPr>
                <w:rFonts w:hint="eastAsia" w:ascii="宋体" w:hAnsi="宋体" w:eastAsia="宋体" w:cs="宋体"/>
                <w:szCs w:val="21"/>
              </w:rPr>
              <w:t>6.电气节能方案，含各区域照明功率密度设计要求，照明节能控制措施；电梯节能要求。</w:t>
            </w:r>
          </w:p>
          <w:p w14:paraId="2F1EEB8F">
            <w:pPr>
              <w:spacing w:line="400" w:lineRule="exact"/>
              <w:ind w:firstLine="420"/>
              <w:jc w:val="left"/>
              <w:rPr>
                <w:rFonts w:hint="eastAsia" w:ascii="宋体" w:hAnsi="宋体" w:eastAsia="宋体" w:cs="宋体"/>
                <w:szCs w:val="21"/>
              </w:rPr>
            </w:pPr>
            <w:r>
              <w:rPr>
                <w:rFonts w:hint="eastAsia" w:ascii="宋体" w:hAnsi="宋体" w:eastAsia="宋体" w:cs="宋体"/>
                <w:szCs w:val="21"/>
              </w:rPr>
              <w:t>7.生活热水供应方案，含项目生活热水需求情况、生活热水供应方式、热水公用设备容量及能效要求。</w:t>
            </w:r>
          </w:p>
          <w:p w14:paraId="503F96FA">
            <w:pPr>
              <w:spacing w:line="400" w:lineRule="exact"/>
              <w:ind w:firstLine="420"/>
              <w:jc w:val="left"/>
              <w:rPr>
                <w:rFonts w:hint="eastAsia" w:ascii="宋体" w:hAnsi="宋体" w:eastAsia="宋体" w:cs="宋体"/>
                <w:szCs w:val="21"/>
              </w:rPr>
            </w:pPr>
            <w:r>
              <w:rPr>
                <w:rFonts w:hint="eastAsia" w:ascii="宋体" w:hAnsi="宋体" w:eastAsia="宋体" w:cs="宋体"/>
                <w:szCs w:val="21"/>
              </w:rPr>
              <w:t>8.可再生能源应用方案，含太阳能光伏、太阳能热水等可再生能源应用情况，包括容量参数、布置位置、供应范围等。</w:t>
            </w:r>
          </w:p>
          <w:p w14:paraId="328FE058">
            <w:pPr>
              <w:spacing w:line="400" w:lineRule="exact"/>
              <w:ind w:firstLine="420"/>
              <w:jc w:val="left"/>
              <w:rPr>
                <w:rFonts w:hint="eastAsia" w:ascii="宋体" w:hAnsi="宋体" w:eastAsia="宋体" w:cs="宋体"/>
                <w:szCs w:val="21"/>
              </w:rPr>
            </w:pPr>
            <w:r>
              <w:rPr>
                <w:rFonts w:hint="eastAsia" w:ascii="宋体" w:hAnsi="宋体" w:eastAsia="宋体" w:cs="宋体"/>
                <w:szCs w:val="21"/>
              </w:rPr>
              <w:t>9.能耗监测与控制，含建筑能耗分项计量及用能监测系统的配置情况，智能化系统的配置情况。</w:t>
            </w:r>
          </w:p>
          <w:p w14:paraId="549E5C8B">
            <w:pPr>
              <w:spacing w:line="400" w:lineRule="exact"/>
              <w:ind w:firstLine="420"/>
              <w:jc w:val="left"/>
              <w:rPr>
                <w:rFonts w:hint="eastAsia" w:ascii="宋体" w:hAnsi="宋体" w:eastAsia="宋体" w:cs="宋体"/>
                <w:szCs w:val="21"/>
              </w:rPr>
            </w:pPr>
            <w:r>
              <w:rPr>
                <w:rFonts w:hint="eastAsia" w:ascii="宋体" w:hAnsi="宋体" w:eastAsia="宋体" w:cs="宋体"/>
                <w:szCs w:val="21"/>
              </w:rPr>
              <w:t>10.建筑能耗计算结果，含计算软件、计算模型、计算边界、计算结果等说明。</w:t>
            </w:r>
          </w:p>
        </w:tc>
      </w:tr>
    </w:tbl>
    <w:p w14:paraId="78153CC0">
      <w:pPr>
        <w:spacing w:line="400" w:lineRule="exact"/>
        <w:rPr>
          <w:rFonts w:hint="eastAsia" w:ascii="宋体" w:hAnsi="宋体" w:eastAsia="宋体" w:cs="宋体"/>
          <w:szCs w:val="21"/>
        </w:rPr>
      </w:pPr>
    </w:p>
    <w:p w14:paraId="61C890C0">
      <w:pPr>
        <w:pStyle w:val="2"/>
        <w:numPr>
          <w:ilvl w:val="0"/>
          <w:numId w:val="13"/>
        </w:numPr>
        <w:ind w:left="0" w:leftChars="0" w:firstLine="640" w:firstLineChars="0"/>
        <w:outlineLvl w:val="9"/>
        <w:rPr>
          <w:rFonts w:hint="eastAsia"/>
        </w:rPr>
      </w:pPr>
      <w:r>
        <w:t>方案结论</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98B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atLeast"/>
        </w:trPr>
        <w:tc>
          <w:tcPr>
            <w:tcW w:w="5000" w:type="pct"/>
          </w:tcPr>
          <w:p w14:paraId="66661174">
            <w:pPr>
              <w:spacing w:line="400" w:lineRule="exact"/>
              <w:ind w:firstLine="420"/>
              <w:jc w:val="left"/>
              <w:rPr>
                <w:rFonts w:hint="eastAsia" w:ascii="宋体" w:hAnsi="宋体" w:eastAsia="宋体" w:cs="宋体"/>
                <w:szCs w:val="21"/>
              </w:rPr>
            </w:pPr>
            <w:r>
              <w:rPr>
                <w:rFonts w:hint="eastAsia" w:ascii="宋体" w:hAnsi="宋体" w:eastAsia="宋体" w:cs="宋体"/>
                <w:szCs w:val="21"/>
              </w:rPr>
              <w:t>本项目设计方案及关键性能指标符合上海市超低能耗建筑相关的技术和管理要求。</w:t>
            </w:r>
          </w:p>
          <w:p w14:paraId="74B88B12">
            <w:pPr>
              <w:spacing w:line="400" w:lineRule="exact"/>
              <w:ind w:firstLine="420"/>
              <w:jc w:val="left"/>
              <w:rPr>
                <w:rFonts w:hint="eastAsia" w:ascii="宋体" w:hAnsi="宋体" w:eastAsia="宋体" w:cs="宋体"/>
                <w:szCs w:val="21"/>
              </w:rPr>
            </w:pPr>
          </w:p>
          <w:p w14:paraId="66BC1C03">
            <w:pPr>
              <w:spacing w:line="400" w:lineRule="exact"/>
              <w:ind w:firstLine="420"/>
              <w:jc w:val="left"/>
              <w:rPr>
                <w:rFonts w:hint="eastAsia" w:ascii="宋体" w:hAnsi="宋体" w:eastAsia="宋体" w:cs="宋体"/>
                <w:szCs w:val="21"/>
              </w:rPr>
            </w:pPr>
            <w:r>
              <w:rPr>
                <w:rFonts w:hint="eastAsia" w:ascii="宋体" w:hAnsi="宋体" w:eastAsia="宋体" w:cs="宋体"/>
                <w:szCs w:val="21"/>
              </w:rPr>
              <w:t xml:space="preserve">                             </w:t>
            </w:r>
          </w:p>
        </w:tc>
      </w:tr>
    </w:tbl>
    <w:p w14:paraId="5751CCA1">
      <w:pPr>
        <w:spacing w:line="400" w:lineRule="exact"/>
        <w:rPr>
          <w:rFonts w:hint="eastAsia" w:ascii="宋体" w:hAnsi="宋体" w:eastAsia="宋体" w:cs="宋体"/>
          <w:szCs w:val="21"/>
        </w:rPr>
      </w:pPr>
    </w:p>
    <w:p w14:paraId="78243365">
      <w:pPr>
        <w:spacing w:line="600" w:lineRule="exact"/>
        <w:jc w:val="left"/>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1FD4B403">
      <w:pPr>
        <w:pStyle w:val="23"/>
        <w:rPr>
          <w:rFonts w:hint="eastAsia" w:eastAsia="仿宋_GB2312"/>
          <w:lang w:val="en-US" w:eastAsia="zh-CN"/>
        </w:rPr>
      </w:pPr>
      <w:r>
        <w:t>附件</w:t>
      </w:r>
      <w:r>
        <w:rPr>
          <w:rFonts w:hint="eastAsia"/>
          <w:lang w:val="en-US" w:eastAsia="zh-CN"/>
        </w:rPr>
        <w:t>5</w:t>
      </w:r>
    </w:p>
    <w:p w14:paraId="3E0A968E">
      <w:pPr>
        <w:pStyle w:val="17"/>
        <w:rPr>
          <w:rFonts w:hint="eastAsia"/>
        </w:rPr>
      </w:pPr>
      <w:r>
        <w:t>超低能耗建筑施工图专项论证报告编写提纲</w:t>
      </w:r>
    </w:p>
    <w:p w14:paraId="373E99A8">
      <w:pPr>
        <w:spacing w:line="600" w:lineRule="exact"/>
        <w:jc w:val="left"/>
        <w:rPr>
          <w:rFonts w:hint="eastAsia" w:ascii="仿宋_GB2312" w:hAnsi="仿宋_GB2312" w:eastAsia="仿宋_GB2312" w:cs="仿宋_GB2312"/>
          <w:sz w:val="32"/>
          <w:szCs w:val="32"/>
        </w:rPr>
      </w:pPr>
    </w:p>
    <w:p w14:paraId="77999439">
      <w:pPr>
        <w:pStyle w:val="12"/>
      </w:pPr>
      <w:r>
        <w:t>建设单位应组织对项目施工图中超低能耗建筑相关内容进行论证，形成专项论证报告。该专项论证报告应包括如下内容：</w:t>
      </w:r>
    </w:p>
    <w:p w14:paraId="59D858E0">
      <w:pPr>
        <w:pStyle w:val="12"/>
        <w:numPr>
          <w:ilvl w:val="0"/>
          <w:numId w:val="14"/>
        </w:numPr>
        <w:ind w:firstLineChars="0"/>
      </w:pPr>
      <w:r>
        <w:t>项目概况，其中需明确超低能耗建筑实施范围。</w:t>
      </w:r>
    </w:p>
    <w:p w14:paraId="5BD6611D">
      <w:pPr>
        <w:pStyle w:val="12"/>
        <w:numPr>
          <w:ilvl w:val="0"/>
          <w:numId w:val="14"/>
        </w:numPr>
        <w:ind w:firstLineChars="0"/>
      </w:pPr>
      <w:r>
        <w:t>项目采用的超低能耗建筑技术措施及指标，包括室内温湿度设计指标、新风量、自然采光与通风措施及指标、围护结构节能措施及指标（外墙、屋面、外窗、外遮阳等）、气密性指标及保障措施、热桥控制措施、供暖空调及新风系统技术措施、照明节能措施、电梯节能措施、生活热水供应措施、可再生能源应用措施、能耗监测等。</w:t>
      </w:r>
    </w:p>
    <w:p w14:paraId="4A588A46">
      <w:pPr>
        <w:pStyle w:val="12"/>
        <w:numPr>
          <w:ilvl w:val="0"/>
          <w:numId w:val="14"/>
        </w:numPr>
        <w:ind w:firstLineChars="0"/>
      </w:pPr>
      <w:r>
        <w:t>依据《上海市超低能耗建筑技术导则》《超低能耗建筑设计标准》，对项目超低能耗建筑性能达标情况进行判定，包括室内环境（温湿度、新风量、自然采光与通风等）、建筑气密性指标及保障措施、建筑能耗指标及围护结构、机电系统、可再生能源等节能措施。如不满足要求，给出整改建议。</w:t>
      </w:r>
    </w:p>
    <w:p w14:paraId="41BD791E">
      <w:pPr>
        <w:pStyle w:val="12"/>
        <w:numPr>
          <w:ilvl w:val="0"/>
          <w:numId w:val="14"/>
        </w:numPr>
        <w:ind w:firstLineChars="0"/>
      </w:pPr>
      <w:r>
        <w:t>对外墙保温一体化应用的达标情况进行判定。如不满足要求，给出整改建议。</w:t>
      </w:r>
    </w:p>
    <w:p w14:paraId="1CDC5E00">
      <w:pPr>
        <w:pStyle w:val="12"/>
        <w:numPr>
          <w:ilvl w:val="0"/>
          <w:numId w:val="14"/>
        </w:numPr>
        <w:ind w:firstLineChars="0"/>
        <w:sectPr>
          <w:pgSz w:w="11906" w:h="16838"/>
          <w:pgMar w:top="1440" w:right="1800" w:bottom="1440" w:left="1800" w:header="851" w:footer="992" w:gutter="0"/>
          <w:cols w:space="425" w:num="1"/>
          <w:docGrid w:type="lines" w:linePitch="312" w:charSpace="0"/>
        </w:sectPr>
      </w:pPr>
      <w:r>
        <w:t>以附表形式列出项目超低能耗建筑性能指标和技术措施清单，作为竣工验收的主要依据。</w:t>
      </w:r>
    </w:p>
    <w:p w14:paraId="4D0EE145">
      <w:pPr>
        <w:pStyle w:val="23"/>
        <w:rPr>
          <w:rFonts w:hint="eastAsia" w:eastAsia="仿宋_GB2312"/>
          <w:lang w:val="en-US" w:eastAsia="zh-CN"/>
        </w:rPr>
      </w:pPr>
      <w:r>
        <w:t>附件</w:t>
      </w:r>
      <w:r>
        <w:rPr>
          <w:rFonts w:hint="eastAsia"/>
          <w:lang w:val="en-US" w:eastAsia="zh-CN"/>
        </w:rPr>
        <w:t>6</w:t>
      </w:r>
    </w:p>
    <w:p w14:paraId="4EE4E18B">
      <w:pPr>
        <w:pStyle w:val="17"/>
        <w:rPr>
          <w:rFonts w:hint="eastAsia"/>
        </w:rPr>
      </w:pPr>
      <w:r>
        <w:t>超低能耗建筑工程验收关键性能指标表</w:t>
      </w:r>
    </w:p>
    <w:p w14:paraId="3DAD644B">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                            报建编号：</w:t>
      </w:r>
    </w:p>
    <w:p w14:paraId="3FED6012">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建筑单体名称：                        建筑面积：</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8"/>
        <w:gridCol w:w="1145"/>
        <w:gridCol w:w="1143"/>
        <w:gridCol w:w="1196"/>
        <w:gridCol w:w="1165"/>
        <w:gridCol w:w="1156"/>
      </w:tblGrid>
      <w:tr w14:paraId="5C03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vAlign w:val="center"/>
          </w:tcPr>
          <w:p w14:paraId="108B6FAE">
            <w:pPr>
              <w:jc w:val="center"/>
              <w:rPr>
                <w:rFonts w:hint="eastAsia" w:ascii="仿宋_GB2312" w:hAnsi="仿宋_GB2312" w:eastAsia="仿宋_GB2312" w:cs="仿宋_GB2312"/>
                <w:sz w:val="24"/>
              </w:rPr>
            </w:pPr>
            <w:r>
              <w:rPr>
                <w:rFonts w:hint="eastAsia" w:ascii="仿宋_GB2312" w:hAnsi="仿宋_GB2312" w:eastAsia="仿宋_GB2312" w:cs="仿宋_GB2312"/>
                <w:sz w:val="24"/>
              </w:rPr>
              <w:t>超低能耗建筑</w:t>
            </w:r>
          </w:p>
          <w:p w14:paraId="50481138">
            <w:pPr>
              <w:jc w:val="center"/>
              <w:rPr>
                <w:rFonts w:hint="eastAsia" w:ascii="仿宋_GB2312" w:hAnsi="仿宋_GB2312" w:eastAsia="仿宋_GB2312" w:cs="仿宋_GB2312"/>
                <w:sz w:val="24"/>
              </w:rPr>
            </w:pPr>
            <w:r>
              <w:rPr>
                <w:rFonts w:hint="eastAsia" w:ascii="仿宋_GB2312" w:hAnsi="仿宋_GB2312" w:eastAsia="仿宋_GB2312" w:cs="仿宋_GB2312"/>
                <w:sz w:val="24"/>
              </w:rPr>
              <w:t>关键性能指标</w:t>
            </w:r>
          </w:p>
        </w:tc>
        <w:tc>
          <w:tcPr>
            <w:tcW w:w="689" w:type="pct"/>
            <w:vAlign w:val="center"/>
          </w:tcPr>
          <w:p w14:paraId="77C97538">
            <w:pPr>
              <w:jc w:val="center"/>
              <w:rPr>
                <w:rFonts w:hint="eastAsia" w:ascii="仿宋_GB2312" w:hAnsi="仿宋_GB2312" w:eastAsia="仿宋_GB2312" w:cs="仿宋_GB2312"/>
                <w:sz w:val="24"/>
              </w:rPr>
            </w:pPr>
            <w:r>
              <w:rPr>
                <w:rFonts w:hint="eastAsia" w:ascii="仿宋_GB2312" w:hAnsi="仿宋_GB2312" w:eastAsia="仿宋_GB2312" w:cs="仿宋_GB2312"/>
                <w:sz w:val="24"/>
              </w:rPr>
              <w:t>设计要求</w:t>
            </w:r>
          </w:p>
        </w:tc>
        <w:tc>
          <w:tcPr>
            <w:tcW w:w="689" w:type="pct"/>
            <w:vAlign w:val="center"/>
          </w:tcPr>
          <w:p w14:paraId="06A2EA6C">
            <w:pPr>
              <w:jc w:val="center"/>
              <w:rPr>
                <w:rFonts w:hint="eastAsia" w:ascii="仿宋_GB2312" w:hAnsi="仿宋_GB2312" w:eastAsia="仿宋_GB2312" w:cs="仿宋_GB2312"/>
                <w:sz w:val="24"/>
              </w:rPr>
            </w:pPr>
            <w:r>
              <w:rPr>
                <w:rFonts w:hint="eastAsia" w:ascii="仿宋_GB2312" w:hAnsi="仿宋_GB2312" w:eastAsia="仿宋_GB2312" w:cs="仿宋_GB2312"/>
                <w:sz w:val="24"/>
              </w:rPr>
              <w:t>设计单位验收结论</w:t>
            </w:r>
          </w:p>
        </w:tc>
        <w:tc>
          <w:tcPr>
            <w:tcW w:w="721" w:type="pct"/>
            <w:vAlign w:val="center"/>
          </w:tcPr>
          <w:p w14:paraId="3307D520">
            <w:pPr>
              <w:jc w:val="center"/>
              <w:rPr>
                <w:rFonts w:hint="eastAsia" w:ascii="仿宋_GB2312" w:hAnsi="仿宋_GB2312" w:eastAsia="仿宋_GB2312" w:cs="仿宋_GB2312"/>
                <w:sz w:val="24"/>
              </w:rPr>
            </w:pPr>
            <w:r>
              <w:rPr>
                <w:rFonts w:hint="eastAsia" w:ascii="仿宋_GB2312" w:hAnsi="仿宋_GB2312" w:eastAsia="仿宋_GB2312" w:cs="仿宋_GB2312"/>
                <w:sz w:val="24"/>
              </w:rPr>
              <w:t>施工单位验收结论</w:t>
            </w:r>
          </w:p>
        </w:tc>
        <w:tc>
          <w:tcPr>
            <w:tcW w:w="702" w:type="pct"/>
            <w:vAlign w:val="center"/>
          </w:tcPr>
          <w:p w14:paraId="4E8806B0">
            <w:pPr>
              <w:jc w:val="center"/>
              <w:rPr>
                <w:rFonts w:hint="eastAsia" w:ascii="仿宋_GB2312" w:hAnsi="仿宋_GB2312" w:eastAsia="仿宋_GB2312" w:cs="仿宋_GB2312"/>
                <w:sz w:val="24"/>
              </w:rPr>
            </w:pPr>
            <w:r>
              <w:rPr>
                <w:rFonts w:hint="eastAsia" w:ascii="仿宋_GB2312" w:hAnsi="仿宋_GB2312" w:eastAsia="仿宋_GB2312" w:cs="仿宋_GB2312"/>
                <w:sz w:val="24"/>
              </w:rPr>
              <w:t>监理单位验收结论</w:t>
            </w:r>
          </w:p>
        </w:tc>
        <w:tc>
          <w:tcPr>
            <w:tcW w:w="696" w:type="pct"/>
            <w:vAlign w:val="center"/>
          </w:tcPr>
          <w:p w14:paraId="53757483">
            <w:pPr>
              <w:jc w:val="center"/>
              <w:rPr>
                <w:rFonts w:hint="eastAsia" w:ascii="仿宋_GB2312" w:hAnsi="仿宋_GB2312" w:eastAsia="仿宋_GB2312" w:cs="仿宋_GB2312"/>
                <w:sz w:val="24"/>
              </w:rPr>
            </w:pPr>
            <w:r>
              <w:rPr>
                <w:rFonts w:hint="eastAsia" w:ascii="仿宋_GB2312" w:hAnsi="仿宋_GB2312" w:eastAsia="仿宋_GB2312" w:cs="仿宋_GB2312"/>
                <w:sz w:val="24"/>
              </w:rPr>
              <w:t>建设单位验收结论</w:t>
            </w:r>
          </w:p>
        </w:tc>
      </w:tr>
      <w:tr w14:paraId="5553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00" w:type="pct"/>
            <w:vAlign w:val="center"/>
          </w:tcPr>
          <w:p w14:paraId="15DC4489">
            <w:pPr>
              <w:rPr>
                <w:rFonts w:hint="eastAsia" w:ascii="仿宋_GB2312" w:hAnsi="仿宋_GB2312" w:eastAsia="仿宋_GB2312" w:cs="仿宋_GB2312"/>
                <w:sz w:val="24"/>
              </w:rPr>
            </w:pPr>
            <w:r>
              <w:rPr>
                <w:rFonts w:hint="eastAsia" w:ascii="仿宋_GB2312" w:hAnsi="仿宋_GB2312" w:eastAsia="仿宋_GB2312" w:cs="仿宋_GB2312"/>
                <w:sz w:val="24"/>
              </w:rPr>
              <w:t>供暖年耗热量</w:t>
            </w:r>
          </w:p>
        </w:tc>
        <w:tc>
          <w:tcPr>
            <w:tcW w:w="689" w:type="pct"/>
            <w:vAlign w:val="center"/>
          </w:tcPr>
          <w:p w14:paraId="3E3DFCF5">
            <w:pPr>
              <w:rPr>
                <w:rFonts w:hint="eastAsia" w:ascii="仿宋_GB2312" w:hAnsi="仿宋_GB2312" w:eastAsia="仿宋_GB2312" w:cs="仿宋_GB2312"/>
                <w:sz w:val="24"/>
              </w:rPr>
            </w:pPr>
          </w:p>
        </w:tc>
        <w:tc>
          <w:tcPr>
            <w:tcW w:w="689" w:type="pct"/>
            <w:vAlign w:val="center"/>
          </w:tcPr>
          <w:p w14:paraId="6B1E1DE4">
            <w:pPr>
              <w:rPr>
                <w:rFonts w:hint="eastAsia" w:ascii="仿宋_GB2312" w:hAnsi="仿宋_GB2312" w:eastAsia="仿宋_GB2312" w:cs="仿宋_GB2312"/>
                <w:sz w:val="24"/>
              </w:rPr>
            </w:pPr>
          </w:p>
        </w:tc>
        <w:tc>
          <w:tcPr>
            <w:tcW w:w="721" w:type="pct"/>
            <w:vAlign w:val="center"/>
          </w:tcPr>
          <w:p w14:paraId="7D6D9A54">
            <w:pPr>
              <w:rPr>
                <w:rFonts w:hint="eastAsia" w:ascii="仿宋_GB2312" w:hAnsi="仿宋_GB2312" w:eastAsia="仿宋_GB2312" w:cs="仿宋_GB2312"/>
                <w:sz w:val="24"/>
              </w:rPr>
            </w:pPr>
          </w:p>
        </w:tc>
        <w:tc>
          <w:tcPr>
            <w:tcW w:w="702" w:type="pct"/>
            <w:vAlign w:val="center"/>
          </w:tcPr>
          <w:p w14:paraId="70C674EF">
            <w:pPr>
              <w:rPr>
                <w:rFonts w:hint="eastAsia" w:ascii="仿宋_GB2312" w:hAnsi="仿宋_GB2312" w:eastAsia="仿宋_GB2312" w:cs="仿宋_GB2312"/>
                <w:sz w:val="24"/>
              </w:rPr>
            </w:pPr>
          </w:p>
        </w:tc>
        <w:tc>
          <w:tcPr>
            <w:tcW w:w="696" w:type="pct"/>
            <w:vAlign w:val="center"/>
          </w:tcPr>
          <w:p w14:paraId="0880EEBC">
            <w:pPr>
              <w:rPr>
                <w:rFonts w:hint="eastAsia" w:ascii="仿宋_GB2312" w:hAnsi="仿宋_GB2312" w:eastAsia="仿宋_GB2312" w:cs="仿宋_GB2312"/>
                <w:sz w:val="24"/>
              </w:rPr>
            </w:pPr>
          </w:p>
        </w:tc>
      </w:tr>
      <w:tr w14:paraId="7186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00" w:type="pct"/>
            <w:vAlign w:val="center"/>
          </w:tcPr>
          <w:p w14:paraId="7C1C3B6C">
            <w:pPr>
              <w:rPr>
                <w:rFonts w:hint="eastAsia" w:ascii="仿宋_GB2312" w:hAnsi="仿宋_GB2312" w:eastAsia="仿宋_GB2312" w:cs="仿宋_GB2312"/>
                <w:sz w:val="24"/>
              </w:rPr>
            </w:pPr>
            <w:r>
              <w:rPr>
                <w:rFonts w:hint="eastAsia" w:ascii="仿宋_GB2312" w:hAnsi="仿宋_GB2312" w:eastAsia="仿宋_GB2312" w:cs="仿宋_GB2312"/>
                <w:sz w:val="24"/>
              </w:rPr>
              <w:t>供冷年耗冷量</w:t>
            </w:r>
          </w:p>
        </w:tc>
        <w:tc>
          <w:tcPr>
            <w:tcW w:w="689" w:type="pct"/>
            <w:vAlign w:val="center"/>
          </w:tcPr>
          <w:p w14:paraId="62209598">
            <w:pPr>
              <w:rPr>
                <w:rFonts w:hint="eastAsia" w:ascii="仿宋_GB2312" w:hAnsi="仿宋_GB2312" w:eastAsia="仿宋_GB2312" w:cs="仿宋_GB2312"/>
                <w:sz w:val="24"/>
              </w:rPr>
            </w:pPr>
          </w:p>
        </w:tc>
        <w:tc>
          <w:tcPr>
            <w:tcW w:w="689" w:type="pct"/>
            <w:vAlign w:val="center"/>
          </w:tcPr>
          <w:p w14:paraId="1717CFB3">
            <w:pPr>
              <w:rPr>
                <w:rFonts w:hint="eastAsia" w:ascii="仿宋_GB2312" w:hAnsi="仿宋_GB2312" w:eastAsia="仿宋_GB2312" w:cs="仿宋_GB2312"/>
                <w:sz w:val="24"/>
              </w:rPr>
            </w:pPr>
          </w:p>
        </w:tc>
        <w:tc>
          <w:tcPr>
            <w:tcW w:w="721" w:type="pct"/>
            <w:vAlign w:val="center"/>
          </w:tcPr>
          <w:p w14:paraId="0787B396">
            <w:pPr>
              <w:rPr>
                <w:rFonts w:hint="eastAsia" w:ascii="仿宋_GB2312" w:hAnsi="仿宋_GB2312" w:eastAsia="仿宋_GB2312" w:cs="仿宋_GB2312"/>
                <w:sz w:val="24"/>
              </w:rPr>
            </w:pPr>
          </w:p>
        </w:tc>
        <w:tc>
          <w:tcPr>
            <w:tcW w:w="702" w:type="pct"/>
            <w:vAlign w:val="center"/>
          </w:tcPr>
          <w:p w14:paraId="7C0145C0">
            <w:pPr>
              <w:rPr>
                <w:rFonts w:hint="eastAsia" w:ascii="仿宋_GB2312" w:hAnsi="仿宋_GB2312" w:eastAsia="仿宋_GB2312" w:cs="仿宋_GB2312"/>
                <w:sz w:val="24"/>
              </w:rPr>
            </w:pPr>
          </w:p>
        </w:tc>
        <w:tc>
          <w:tcPr>
            <w:tcW w:w="696" w:type="pct"/>
            <w:vAlign w:val="center"/>
          </w:tcPr>
          <w:p w14:paraId="57DDC2CC">
            <w:pPr>
              <w:rPr>
                <w:rFonts w:hint="eastAsia" w:ascii="仿宋_GB2312" w:hAnsi="仿宋_GB2312" w:eastAsia="仿宋_GB2312" w:cs="仿宋_GB2312"/>
                <w:sz w:val="24"/>
              </w:rPr>
            </w:pPr>
          </w:p>
        </w:tc>
      </w:tr>
      <w:tr w14:paraId="320F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vAlign w:val="center"/>
          </w:tcPr>
          <w:p w14:paraId="5EC8F19A">
            <w:pPr>
              <w:rPr>
                <w:rFonts w:hint="eastAsia" w:ascii="仿宋_GB2312" w:hAnsi="仿宋_GB2312" w:eastAsia="仿宋_GB2312" w:cs="仿宋_GB2312"/>
                <w:sz w:val="24"/>
              </w:rPr>
            </w:pPr>
            <w:r>
              <w:rPr>
                <w:rFonts w:hint="eastAsia" w:ascii="仿宋_GB2312" w:hAnsi="仿宋_GB2312" w:eastAsia="仿宋_GB2312" w:cs="仿宋_GB2312"/>
                <w:sz w:val="24"/>
              </w:rPr>
              <w:t>年供暖空调、照明、生活热水、电梯一次能耗消耗量</w:t>
            </w:r>
          </w:p>
        </w:tc>
        <w:tc>
          <w:tcPr>
            <w:tcW w:w="689" w:type="pct"/>
            <w:vAlign w:val="center"/>
          </w:tcPr>
          <w:p w14:paraId="5DE99BC0">
            <w:pPr>
              <w:rPr>
                <w:rFonts w:hint="eastAsia" w:ascii="仿宋_GB2312" w:hAnsi="仿宋_GB2312" w:eastAsia="仿宋_GB2312" w:cs="仿宋_GB2312"/>
                <w:sz w:val="24"/>
              </w:rPr>
            </w:pPr>
          </w:p>
        </w:tc>
        <w:tc>
          <w:tcPr>
            <w:tcW w:w="689" w:type="pct"/>
            <w:vAlign w:val="center"/>
          </w:tcPr>
          <w:p w14:paraId="660909C9">
            <w:pPr>
              <w:rPr>
                <w:rFonts w:hint="eastAsia" w:ascii="仿宋_GB2312" w:hAnsi="仿宋_GB2312" w:eastAsia="仿宋_GB2312" w:cs="仿宋_GB2312"/>
                <w:sz w:val="24"/>
              </w:rPr>
            </w:pPr>
          </w:p>
        </w:tc>
        <w:tc>
          <w:tcPr>
            <w:tcW w:w="721" w:type="pct"/>
            <w:vAlign w:val="center"/>
          </w:tcPr>
          <w:p w14:paraId="03C95996">
            <w:pPr>
              <w:rPr>
                <w:rFonts w:hint="eastAsia" w:ascii="仿宋_GB2312" w:hAnsi="仿宋_GB2312" w:eastAsia="仿宋_GB2312" w:cs="仿宋_GB2312"/>
                <w:sz w:val="24"/>
              </w:rPr>
            </w:pPr>
          </w:p>
        </w:tc>
        <w:tc>
          <w:tcPr>
            <w:tcW w:w="702" w:type="pct"/>
            <w:vAlign w:val="center"/>
          </w:tcPr>
          <w:p w14:paraId="5E7E82BE">
            <w:pPr>
              <w:rPr>
                <w:rFonts w:hint="eastAsia" w:ascii="仿宋_GB2312" w:hAnsi="仿宋_GB2312" w:eastAsia="仿宋_GB2312" w:cs="仿宋_GB2312"/>
                <w:sz w:val="24"/>
              </w:rPr>
            </w:pPr>
          </w:p>
        </w:tc>
        <w:tc>
          <w:tcPr>
            <w:tcW w:w="696" w:type="pct"/>
            <w:vAlign w:val="center"/>
          </w:tcPr>
          <w:p w14:paraId="366A9628">
            <w:pPr>
              <w:rPr>
                <w:rFonts w:hint="eastAsia" w:ascii="仿宋_GB2312" w:hAnsi="仿宋_GB2312" w:eastAsia="仿宋_GB2312" w:cs="仿宋_GB2312"/>
                <w:sz w:val="24"/>
              </w:rPr>
            </w:pPr>
          </w:p>
        </w:tc>
      </w:tr>
      <w:tr w14:paraId="16BC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00" w:type="pct"/>
            <w:vAlign w:val="center"/>
          </w:tcPr>
          <w:p w14:paraId="0D7A99D7">
            <w:pPr>
              <w:rPr>
                <w:rFonts w:hint="eastAsia" w:ascii="仿宋_GB2312" w:hAnsi="仿宋_GB2312" w:eastAsia="仿宋_GB2312" w:cs="仿宋_GB2312"/>
                <w:sz w:val="24"/>
              </w:rPr>
            </w:pPr>
            <w:r>
              <w:rPr>
                <w:rFonts w:hint="eastAsia" w:ascii="仿宋_GB2312" w:hAnsi="仿宋_GB2312" w:eastAsia="仿宋_GB2312" w:cs="仿宋_GB2312"/>
                <w:sz w:val="24"/>
              </w:rPr>
              <w:t>自然通风/开口面积比</w:t>
            </w:r>
          </w:p>
        </w:tc>
        <w:tc>
          <w:tcPr>
            <w:tcW w:w="689" w:type="pct"/>
            <w:vAlign w:val="center"/>
          </w:tcPr>
          <w:p w14:paraId="336C7D10">
            <w:pPr>
              <w:rPr>
                <w:rFonts w:hint="eastAsia" w:ascii="仿宋_GB2312" w:hAnsi="仿宋_GB2312" w:eastAsia="仿宋_GB2312" w:cs="仿宋_GB2312"/>
                <w:sz w:val="24"/>
              </w:rPr>
            </w:pPr>
          </w:p>
        </w:tc>
        <w:tc>
          <w:tcPr>
            <w:tcW w:w="689" w:type="pct"/>
            <w:vAlign w:val="center"/>
          </w:tcPr>
          <w:p w14:paraId="64068BE1">
            <w:pPr>
              <w:rPr>
                <w:rFonts w:hint="eastAsia" w:ascii="仿宋_GB2312" w:hAnsi="仿宋_GB2312" w:eastAsia="仿宋_GB2312" w:cs="仿宋_GB2312"/>
                <w:sz w:val="24"/>
              </w:rPr>
            </w:pPr>
          </w:p>
        </w:tc>
        <w:tc>
          <w:tcPr>
            <w:tcW w:w="721" w:type="pct"/>
            <w:vAlign w:val="center"/>
          </w:tcPr>
          <w:p w14:paraId="6A311200">
            <w:pPr>
              <w:rPr>
                <w:rFonts w:hint="eastAsia" w:ascii="仿宋_GB2312" w:hAnsi="仿宋_GB2312" w:eastAsia="仿宋_GB2312" w:cs="仿宋_GB2312"/>
                <w:sz w:val="24"/>
              </w:rPr>
            </w:pPr>
          </w:p>
        </w:tc>
        <w:tc>
          <w:tcPr>
            <w:tcW w:w="702" w:type="pct"/>
            <w:vAlign w:val="center"/>
          </w:tcPr>
          <w:p w14:paraId="778C6CFA">
            <w:pPr>
              <w:rPr>
                <w:rFonts w:hint="eastAsia" w:ascii="仿宋_GB2312" w:hAnsi="仿宋_GB2312" w:eastAsia="仿宋_GB2312" w:cs="仿宋_GB2312"/>
                <w:sz w:val="24"/>
              </w:rPr>
            </w:pPr>
          </w:p>
        </w:tc>
        <w:tc>
          <w:tcPr>
            <w:tcW w:w="696" w:type="pct"/>
            <w:vAlign w:val="center"/>
          </w:tcPr>
          <w:p w14:paraId="613DB0FF">
            <w:pPr>
              <w:rPr>
                <w:rFonts w:hint="eastAsia" w:ascii="仿宋_GB2312" w:hAnsi="仿宋_GB2312" w:eastAsia="仿宋_GB2312" w:cs="仿宋_GB2312"/>
                <w:sz w:val="24"/>
              </w:rPr>
            </w:pPr>
          </w:p>
        </w:tc>
      </w:tr>
      <w:tr w14:paraId="0A2F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00" w:type="pct"/>
            <w:vAlign w:val="center"/>
          </w:tcPr>
          <w:p w14:paraId="4A7E5F89">
            <w:pPr>
              <w:rPr>
                <w:rFonts w:hint="eastAsia" w:ascii="仿宋_GB2312" w:hAnsi="仿宋_GB2312" w:eastAsia="仿宋_GB2312" w:cs="仿宋_GB2312"/>
                <w:sz w:val="24"/>
              </w:rPr>
            </w:pPr>
            <w:r>
              <w:rPr>
                <w:rFonts w:hint="eastAsia" w:ascii="仿宋_GB2312" w:hAnsi="仿宋_GB2312" w:eastAsia="仿宋_GB2312" w:cs="仿宋_GB2312"/>
                <w:sz w:val="24"/>
              </w:rPr>
              <w:t>自然采光/窗地面积比</w:t>
            </w:r>
          </w:p>
        </w:tc>
        <w:tc>
          <w:tcPr>
            <w:tcW w:w="689" w:type="pct"/>
            <w:vAlign w:val="center"/>
          </w:tcPr>
          <w:p w14:paraId="6D23F53D">
            <w:pPr>
              <w:rPr>
                <w:rFonts w:hint="eastAsia" w:ascii="仿宋_GB2312" w:hAnsi="仿宋_GB2312" w:eastAsia="仿宋_GB2312" w:cs="仿宋_GB2312"/>
                <w:sz w:val="24"/>
              </w:rPr>
            </w:pPr>
          </w:p>
        </w:tc>
        <w:tc>
          <w:tcPr>
            <w:tcW w:w="689" w:type="pct"/>
            <w:vAlign w:val="center"/>
          </w:tcPr>
          <w:p w14:paraId="178429A3">
            <w:pPr>
              <w:rPr>
                <w:rFonts w:hint="eastAsia" w:ascii="仿宋_GB2312" w:hAnsi="仿宋_GB2312" w:eastAsia="仿宋_GB2312" w:cs="仿宋_GB2312"/>
                <w:sz w:val="24"/>
              </w:rPr>
            </w:pPr>
          </w:p>
        </w:tc>
        <w:tc>
          <w:tcPr>
            <w:tcW w:w="721" w:type="pct"/>
            <w:vAlign w:val="center"/>
          </w:tcPr>
          <w:p w14:paraId="443E0B16">
            <w:pPr>
              <w:rPr>
                <w:rFonts w:hint="eastAsia" w:ascii="仿宋_GB2312" w:hAnsi="仿宋_GB2312" w:eastAsia="仿宋_GB2312" w:cs="仿宋_GB2312"/>
                <w:sz w:val="24"/>
              </w:rPr>
            </w:pPr>
          </w:p>
        </w:tc>
        <w:tc>
          <w:tcPr>
            <w:tcW w:w="702" w:type="pct"/>
            <w:vAlign w:val="center"/>
          </w:tcPr>
          <w:p w14:paraId="1B3C1FAA">
            <w:pPr>
              <w:rPr>
                <w:rFonts w:hint="eastAsia" w:ascii="仿宋_GB2312" w:hAnsi="仿宋_GB2312" w:eastAsia="仿宋_GB2312" w:cs="仿宋_GB2312"/>
                <w:sz w:val="24"/>
              </w:rPr>
            </w:pPr>
          </w:p>
        </w:tc>
        <w:tc>
          <w:tcPr>
            <w:tcW w:w="696" w:type="pct"/>
            <w:vAlign w:val="center"/>
          </w:tcPr>
          <w:p w14:paraId="6C9779F9">
            <w:pPr>
              <w:rPr>
                <w:rFonts w:hint="eastAsia" w:ascii="仿宋_GB2312" w:hAnsi="仿宋_GB2312" w:eastAsia="仿宋_GB2312" w:cs="仿宋_GB2312"/>
                <w:sz w:val="24"/>
              </w:rPr>
            </w:pPr>
          </w:p>
        </w:tc>
      </w:tr>
      <w:tr w14:paraId="2803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00" w:type="pct"/>
            <w:vAlign w:val="center"/>
          </w:tcPr>
          <w:p w14:paraId="4F1DBDC5">
            <w:pPr>
              <w:rPr>
                <w:rFonts w:hint="eastAsia" w:ascii="仿宋_GB2312" w:hAnsi="仿宋_GB2312" w:eastAsia="仿宋_GB2312" w:cs="仿宋_GB2312"/>
                <w:sz w:val="24"/>
              </w:rPr>
            </w:pPr>
            <w:r>
              <w:rPr>
                <w:rFonts w:hint="eastAsia" w:ascii="仿宋_GB2312" w:hAnsi="仿宋_GB2312" w:eastAsia="仿宋_GB2312" w:cs="仿宋_GB2312"/>
                <w:sz w:val="24"/>
              </w:rPr>
              <w:t>外窗（阳台玻璃门）传热系数</w:t>
            </w:r>
          </w:p>
        </w:tc>
        <w:tc>
          <w:tcPr>
            <w:tcW w:w="689" w:type="pct"/>
            <w:vAlign w:val="center"/>
          </w:tcPr>
          <w:p w14:paraId="43060722">
            <w:pPr>
              <w:rPr>
                <w:rFonts w:hint="eastAsia" w:ascii="仿宋_GB2312" w:hAnsi="仿宋_GB2312" w:eastAsia="仿宋_GB2312" w:cs="仿宋_GB2312"/>
                <w:sz w:val="24"/>
              </w:rPr>
            </w:pPr>
          </w:p>
        </w:tc>
        <w:tc>
          <w:tcPr>
            <w:tcW w:w="689" w:type="pct"/>
            <w:vAlign w:val="center"/>
          </w:tcPr>
          <w:p w14:paraId="594C71A7">
            <w:pPr>
              <w:rPr>
                <w:rFonts w:hint="eastAsia" w:ascii="仿宋_GB2312" w:hAnsi="仿宋_GB2312" w:eastAsia="仿宋_GB2312" w:cs="仿宋_GB2312"/>
                <w:sz w:val="24"/>
              </w:rPr>
            </w:pPr>
          </w:p>
        </w:tc>
        <w:tc>
          <w:tcPr>
            <w:tcW w:w="721" w:type="pct"/>
            <w:vAlign w:val="center"/>
          </w:tcPr>
          <w:p w14:paraId="64B0E663">
            <w:pPr>
              <w:rPr>
                <w:rFonts w:hint="eastAsia" w:ascii="仿宋_GB2312" w:hAnsi="仿宋_GB2312" w:eastAsia="仿宋_GB2312" w:cs="仿宋_GB2312"/>
                <w:sz w:val="24"/>
              </w:rPr>
            </w:pPr>
          </w:p>
        </w:tc>
        <w:tc>
          <w:tcPr>
            <w:tcW w:w="702" w:type="pct"/>
            <w:vAlign w:val="center"/>
          </w:tcPr>
          <w:p w14:paraId="7183522F">
            <w:pPr>
              <w:rPr>
                <w:rFonts w:hint="eastAsia" w:ascii="仿宋_GB2312" w:hAnsi="仿宋_GB2312" w:eastAsia="仿宋_GB2312" w:cs="仿宋_GB2312"/>
                <w:sz w:val="24"/>
              </w:rPr>
            </w:pPr>
          </w:p>
        </w:tc>
        <w:tc>
          <w:tcPr>
            <w:tcW w:w="696" w:type="pct"/>
            <w:vAlign w:val="center"/>
          </w:tcPr>
          <w:p w14:paraId="55F4B655">
            <w:pPr>
              <w:rPr>
                <w:rFonts w:hint="eastAsia" w:ascii="仿宋_GB2312" w:hAnsi="仿宋_GB2312" w:eastAsia="仿宋_GB2312" w:cs="仿宋_GB2312"/>
                <w:sz w:val="24"/>
              </w:rPr>
            </w:pPr>
          </w:p>
        </w:tc>
      </w:tr>
      <w:tr w14:paraId="17EE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500" w:type="pct"/>
            <w:vAlign w:val="center"/>
          </w:tcPr>
          <w:p w14:paraId="2FEB5785">
            <w:pPr>
              <w:rPr>
                <w:rFonts w:hint="eastAsia" w:ascii="仿宋_GB2312" w:hAnsi="仿宋_GB2312" w:eastAsia="仿宋_GB2312" w:cs="仿宋_GB2312"/>
                <w:sz w:val="24"/>
              </w:rPr>
            </w:pPr>
            <w:r>
              <w:rPr>
                <w:rFonts w:hint="eastAsia" w:ascii="仿宋_GB2312" w:hAnsi="仿宋_GB2312" w:eastAsia="仿宋_GB2312" w:cs="仿宋_GB2312"/>
                <w:sz w:val="24"/>
              </w:rPr>
              <w:t>外墙传热系数</w:t>
            </w:r>
          </w:p>
        </w:tc>
        <w:tc>
          <w:tcPr>
            <w:tcW w:w="689" w:type="pct"/>
            <w:vAlign w:val="center"/>
          </w:tcPr>
          <w:p w14:paraId="72894E06">
            <w:pPr>
              <w:rPr>
                <w:rFonts w:hint="eastAsia" w:ascii="仿宋_GB2312" w:hAnsi="仿宋_GB2312" w:eastAsia="仿宋_GB2312" w:cs="仿宋_GB2312"/>
                <w:sz w:val="24"/>
              </w:rPr>
            </w:pPr>
          </w:p>
        </w:tc>
        <w:tc>
          <w:tcPr>
            <w:tcW w:w="689" w:type="pct"/>
            <w:vAlign w:val="center"/>
          </w:tcPr>
          <w:p w14:paraId="18832BAD">
            <w:pPr>
              <w:rPr>
                <w:rFonts w:hint="eastAsia" w:ascii="仿宋_GB2312" w:hAnsi="仿宋_GB2312" w:eastAsia="仿宋_GB2312" w:cs="仿宋_GB2312"/>
                <w:sz w:val="24"/>
              </w:rPr>
            </w:pPr>
          </w:p>
        </w:tc>
        <w:tc>
          <w:tcPr>
            <w:tcW w:w="721" w:type="pct"/>
            <w:vAlign w:val="center"/>
          </w:tcPr>
          <w:p w14:paraId="7B2F4A1C">
            <w:pPr>
              <w:rPr>
                <w:rFonts w:hint="eastAsia" w:ascii="仿宋_GB2312" w:hAnsi="仿宋_GB2312" w:eastAsia="仿宋_GB2312" w:cs="仿宋_GB2312"/>
                <w:sz w:val="24"/>
              </w:rPr>
            </w:pPr>
          </w:p>
        </w:tc>
        <w:tc>
          <w:tcPr>
            <w:tcW w:w="702" w:type="pct"/>
            <w:vAlign w:val="center"/>
          </w:tcPr>
          <w:p w14:paraId="603B1233">
            <w:pPr>
              <w:rPr>
                <w:rFonts w:hint="eastAsia" w:ascii="仿宋_GB2312" w:hAnsi="仿宋_GB2312" w:eastAsia="仿宋_GB2312" w:cs="仿宋_GB2312"/>
                <w:sz w:val="24"/>
              </w:rPr>
            </w:pPr>
          </w:p>
        </w:tc>
        <w:tc>
          <w:tcPr>
            <w:tcW w:w="696" w:type="pct"/>
            <w:vAlign w:val="center"/>
          </w:tcPr>
          <w:p w14:paraId="55361C72">
            <w:pPr>
              <w:rPr>
                <w:rFonts w:hint="eastAsia" w:ascii="仿宋_GB2312" w:hAnsi="仿宋_GB2312" w:eastAsia="仿宋_GB2312" w:cs="仿宋_GB2312"/>
                <w:sz w:val="24"/>
              </w:rPr>
            </w:pPr>
          </w:p>
        </w:tc>
      </w:tr>
      <w:tr w14:paraId="6B50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00" w:type="pct"/>
            <w:vAlign w:val="center"/>
          </w:tcPr>
          <w:p w14:paraId="27475F61">
            <w:pPr>
              <w:rPr>
                <w:rFonts w:hint="eastAsia" w:ascii="仿宋_GB2312" w:hAnsi="仿宋_GB2312" w:eastAsia="仿宋_GB2312" w:cs="仿宋_GB2312"/>
                <w:sz w:val="24"/>
              </w:rPr>
            </w:pPr>
            <w:r>
              <w:rPr>
                <w:rFonts w:hint="eastAsia" w:ascii="仿宋_GB2312" w:hAnsi="仿宋_GB2312" w:eastAsia="仿宋_GB2312" w:cs="仿宋_GB2312"/>
                <w:sz w:val="24"/>
              </w:rPr>
              <w:t>屋面传热系数</w:t>
            </w:r>
          </w:p>
        </w:tc>
        <w:tc>
          <w:tcPr>
            <w:tcW w:w="689" w:type="pct"/>
            <w:vAlign w:val="center"/>
          </w:tcPr>
          <w:p w14:paraId="7822CBC6">
            <w:pPr>
              <w:rPr>
                <w:rFonts w:hint="eastAsia" w:ascii="仿宋_GB2312" w:hAnsi="仿宋_GB2312" w:eastAsia="仿宋_GB2312" w:cs="仿宋_GB2312"/>
                <w:sz w:val="24"/>
              </w:rPr>
            </w:pPr>
          </w:p>
        </w:tc>
        <w:tc>
          <w:tcPr>
            <w:tcW w:w="689" w:type="pct"/>
            <w:vAlign w:val="center"/>
          </w:tcPr>
          <w:p w14:paraId="69F06C54">
            <w:pPr>
              <w:rPr>
                <w:rFonts w:hint="eastAsia" w:ascii="仿宋_GB2312" w:hAnsi="仿宋_GB2312" w:eastAsia="仿宋_GB2312" w:cs="仿宋_GB2312"/>
                <w:sz w:val="24"/>
              </w:rPr>
            </w:pPr>
          </w:p>
        </w:tc>
        <w:tc>
          <w:tcPr>
            <w:tcW w:w="721" w:type="pct"/>
            <w:vAlign w:val="center"/>
          </w:tcPr>
          <w:p w14:paraId="4778C707">
            <w:pPr>
              <w:rPr>
                <w:rFonts w:hint="eastAsia" w:ascii="仿宋_GB2312" w:hAnsi="仿宋_GB2312" w:eastAsia="仿宋_GB2312" w:cs="仿宋_GB2312"/>
                <w:sz w:val="24"/>
              </w:rPr>
            </w:pPr>
          </w:p>
        </w:tc>
        <w:tc>
          <w:tcPr>
            <w:tcW w:w="702" w:type="pct"/>
            <w:vAlign w:val="center"/>
          </w:tcPr>
          <w:p w14:paraId="7F7842B0">
            <w:pPr>
              <w:rPr>
                <w:rFonts w:hint="eastAsia" w:ascii="仿宋_GB2312" w:hAnsi="仿宋_GB2312" w:eastAsia="仿宋_GB2312" w:cs="仿宋_GB2312"/>
                <w:sz w:val="24"/>
              </w:rPr>
            </w:pPr>
          </w:p>
        </w:tc>
        <w:tc>
          <w:tcPr>
            <w:tcW w:w="696" w:type="pct"/>
            <w:vAlign w:val="center"/>
          </w:tcPr>
          <w:p w14:paraId="43A35066">
            <w:pPr>
              <w:rPr>
                <w:rFonts w:hint="eastAsia" w:ascii="仿宋_GB2312" w:hAnsi="仿宋_GB2312" w:eastAsia="仿宋_GB2312" w:cs="仿宋_GB2312"/>
                <w:sz w:val="24"/>
              </w:rPr>
            </w:pPr>
          </w:p>
        </w:tc>
      </w:tr>
      <w:tr w14:paraId="4D69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500" w:type="pct"/>
            <w:vAlign w:val="center"/>
          </w:tcPr>
          <w:p w14:paraId="7FC00138">
            <w:pPr>
              <w:rPr>
                <w:rFonts w:hint="eastAsia" w:ascii="仿宋_GB2312" w:hAnsi="仿宋_GB2312" w:eastAsia="仿宋_GB2312" w:cs="仿宋_GB2312"/>
                <w:sz w:val="24"/>
              </w:rPr>
            </w:pPr>
            <w:r>
              <w:rPr>
                <w:rFonts w:hint="eastAsia" w:ascii="仿宋_GB2312" w:hAnsi="仿宋_GB2312" w:eastAsia="仿宋_GB2312" w:cs="仿宋_GB2312"/>
                <w:sz w:val="24"/>
              </w:rPr>
              <w:t>外门窗气密性</w:t>
            </w:r>
          </w:p>
        </w:tc>
        <w:tc>
          <w:tcPr>
            <w:tcW w:w="689" w:type="pct"/>
            <w:vAlign w:val="center"/>
          </w:tcPr>
          <w:p w14:paraId="03FBCDD7">
            <w:pPr>
              <w:rPr>
                <w:rFonts w:hint="eastAsia" w:ascii="仿宋_GB2312" w:hAnsi="仿宋_GB2312" w:eastAsia="仿宋_GB2312" w:cs="仿宋_GB2312"/>
                <w:sz w:val="24"/>
              </w:rPr>
            </w:pPr>
          </w:p>
        </w:tc>
        <w:tc>
          <w:tcPr>
            <w:tcW w:w="689" w:type="pct"/>
            <w:vAlign w:val="center"/>
          </w:tcPr>
          <w:p w14:paraId="6E145465">
            <w:pPr>
              <w:rPr>
                <w:rFonts w:hint="eastAsia" w:ascii="仿宋_GB2312" w:hAnsi="仿宋_GB2312" w:eastAsia="仿宋_GB2312" w:cs="仿宋_GB2312"/>
                <w:sz w:val="24"/>
              </w:rPr>
            </w:pPr>
          </w:p>
        </w:tc>
        <w:tc>
          <w:tcPr>
            <w:tcW w:w="721" w:type="pct"/>
            <w:vAlign w:val="center"/>
          </w:tcPr>
          <w:p w14:paraId="1CF695BD">
            <w:pPr>
              <w:rPr>
                <w:rFonts w:hint="eastAsia" w:ascii="仿宋_GB2312" w:hAnsi="仿宋_GB2312" w:eastAsia="仿宋_GB2312" w:cs="仿宋_GB2312"/>
                <w:sz w:val="24"/>
              </w:rPr>
            </w:pPr>
          </w:p>
        </w:tc>
        <w:tc>
          <w:tcPr>
            <w:tcW w:w="702" w:type="pct"/>
            <w:vAlign w:val="center"/>
          </w:tcPr>
          <w:p w14:paraId="3ADB2EA1">
            <w:pPr>
              <w:rPr>
                <w:rFonts w:hint="eastAsia" w:ascii="仿宋_GB2312" w:hAnsi="仿宋_GB2312" w:eastAsia="仿宋_GB2312" w:cs="仿宋_GB2312"/>
                <w:sz w:val="24"/>
              </w:rPr>
            </w:pPr>
          </w:p>
        </w:tc>
        <w:tc>
          <w:tcPr>
            <w:tcW w:w="696" w:type="pct"/>
            <w:vAlign w:val="center"/>
          </w:tcPr>
          <w:p w14:paraId="0598AE75">
            <w:pPr>
              <w:rPr>
                <w:rFonts w:hint="eastAsia" w:ascii="仿宋_GB2312" w:hAnsi="仿宋_GB2312" w:eastAsia="仿宋_GB2312" w:cs="仿宋_GB2312"/>
                <w:sz w:val="24"/>
              </w:rPr>
            </w:pPr>
          </w:p>
        </w:tc>
      </w:tr>
      <w:tr w14:paraId="5FFA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500" w:type="pct"/>
            <w:vAlign w:val="center"/>
          </w:tcPr>
          <w:p w14:paraId="62B0AB8F">
            <w:pPr>
              <w:rPr>
                <w:rFonts w:hint="eastAsia" w:ascii="仿宋_GB2312" w:hAnsi="仿宋_GB2312" w:eastAsia="仿宋_GB2312" w:cs="仿宋_GB2312"/>
                <w:sz w:val="24"/>
              </w:rPr>
            </w:pPr>
            <w:r>
              <w:rPr>
                <w:rFonts w:hint="eastAsia" w:ascii="仿宋_GB2312" w:hAnsi="仿宋_GB2312" w:eastAsia="仿宋_GB2312" w:cs="仿宋_GB2312"/>
                <w:sz w:val="24"/>
              </w:rPr>
              <w:t>玻璃遮阳系数</w:t>
            </w:r>
          </w:p>
        </w:tc>
        <w:tc>
          <w:tcPr>
            <w:tcW w:w="689" w:type="pct"/>
            <w:vAlign w:val="center"/>
          </w:tcPr>
          <w:p w14:paraId="2EB2782C">
            <w:pPr>
              <w:rPr>
                <w:rFonts w:hint="eastAsia" w:ascii="仿宋_GB2312" w:hAnsi="仿宋_GB2312" w:eastAsia="仿宋_GB2312" w:cs="仿宋_GB2312"/>
                <w:sz w:val="24"/>
              </w:rPr>
            </w:pPr>
          </w:p>
        </w:tc>
        <w:tc>
          <w:tcPr>
            <w:tcW w:w="689" w:type="pct"/>
            <w:vAlign w:val="center"/>
          </w:tcPr>
          <w:p w14:paraId="0FB9070E">
            <w:pPr>
              <w:rPr>
                <w:rFonts w:hint="eastAsia" w:ascii="仿宋_GB2312" w:hAnsi="仿宋_GB2312" w:eastAsia="仿宋_GB2312" w:cs="仿宋_GB2312"/>
                <w:sz w:val="24"/>
              </w:rPr>
            </w:pPr>
          </w:p>
        </w:tc>
        <w:tc>
          <w:tcPr>
            <w:tcW w:w="721" w:type="pct"/>
            <w:vAlign w:val="center"/>
          </w:tcPr>
          <w:p w14:paraId="48505A1C">
            <w:pPr>
              <w:rPr>
                <w:rFonts w:hint="eastAsia" w:ascii="仿宋_GB2312" w:hAnsi="仿宋_GB2312" w:eastAsia="仿宋_GB2312" w:cs="仿宋_GB2312"/>
                <w:sz w:val="24"/>
              </w:rPr>
            </w:pPr>
          </w:p>
        </w:tc>
        <w:tc>
          <w:tcPr>
            <w:tcW w:w="702" w:type="pct"/>
            <w:vAlign w:val="center"/>
          </w:tcPr>
          <w:p w14:paraId="4D9DBC96">
            <w:pPr>
              <w:rPr>
                <w:rFonts w:hint="eastAsia" w:ascii="仿宋_GB2312" w:hAnsi="仿宋_GB2312" w:eastAsia="仿宋_GB2312" w:cs="仿宋_GB2312"/>
                <w:sz w:val="24"/>
              </w:rPr>
            </w:pPr>
          </w:p>
        </w:tc>
        <w:tc>
          <w:tcPr>
            <w:tcW w:w="696" w:type="pct"/>
            <w:vAlign w:val="center"/>
          </w:tcPr>
          <w:p w14:paraId="3758AD38">
            <w:pPr>
              <w:rPr>
                <w:rFonts w:hint="eastAsia" w:ascii="仿宋_GB2312" w:hAnsi="仿宋_GB2312" w:eastAsia="仿宋_GB2312" w:cs="仿宋_GB2312"/>
                <w:sz w:val="24"/>
              </w:rPr>
            </w:pPr>
          </w:p>
        </w:tc>
      </w:tr>
      <w:tr w14:paraId="0A40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00" w:type="pct"/>
            <w:vAlign w:val="center"/>
          </w:tcPr>
          <w:p w14:paraId="188355CF">
            <w:pPr>
              <w:rPr>
                <w:rFonts w:hint="eastAsia" w:ascii="仿宋_GB2312" w:hAnsi="仿宋_GB2312" w:eastAsia="仿宋_GB2312" w:cs="仿宋_GB2312"/>
                <w:sz w:val="24"/>
              </w:rPr>
            </w:pPr>
            <w:r>
              <w:rPr>
                <w:rFonts w:hint="eastAsia" w:ascii="仿宋_GB2312" w:hAnsi="仿宋_GB2312" w:eastAsia="仿宋_GB2312" w:cs="仿宋_GB2312"/>
                <w:sz w:val="24"/>
              </w:rPr>
              <w:t>遮阳措施</w:t>
            </w:r>
          </w:p>
        </w:tc>
        <w:tc>
          <w:tcPr>
            <w:tcW w:w="689" w:type="pct"/>
            <w:vAlign w:val="center"/>
          </w:tcPr>
          <w:p w14:paraId="017FA824">
            <w:pPr>
              <w:rPr>
                <w:rFonts w:hint="eastAsia" w:ascii="仿宋_GB2312" w:hAnsi="仿宋_GB2312" w:eastAsia="仿宋_GB2312" w:cs="仿宋_GB2312"/>
                <w:sz w:val="24"/>
              </w:rPr>
            </w:pPr>
          </w:p>
        </w:tc>
        <w:tc>
          <w:tcPr>
            <w:tcW w:w="689" w:type="pct"/>
            <w:vAlign w:val="center"/>
          </w:tcPr>
          <w:p w14:paraId="19621A90">
            <w:pPr>
              <w:rPr>
                <w:rFonts w:hint="eastAsia" w:ascii="仿宋_GB2312" w:hAnsi="仿宋_GB2312" w:eastAsia="仿宋_GB2312" w:cs="仿宋_GB2312"/>
                <w:sz w:val="24"/>
              </w:rPr>
            </w:pPr>
          </w:p>
        </w:tc>
        <w:tc>
          <w:tcPr>
            <w:tcW w:w="721" w:type="pct"/>
            <w:vAlign w:val="center"/>
          </w:tcPr>
          <w:p w14:paraId="63A1C39A">
            <w:pPr>
              <w:rPr>
                <w:rFonts w:hint="eastAsia" w:ascii="仿宋_GB2312" w:hAnsi="仿宋_GB2312" w:eastAsia="仿宋_GB2312" w:cs="仿宋_GB2312"/>
                <w:sz w:val="24"/>
              </w:rPr>
            </w:pPr>
          </w:p>
        </w:tc>
        <w:tc>
          <w:tcPr>
            <w:tcW w:w="702" w:type="pct"/>
            <w:vAlign w:val="center"/>
          </w:tcPr>
          <w:p w14:paraId="4FD9E69D">
            <w:pPr>
              <w:rPr>
                <w:rFonts w:hint="eastAsia" w:ascii="仿宋_GB2312" w:hAnsi="仿宋_GB2312" w:eastAsia="仿宋_GB2312" w:cs="仿宋_GB2312"/>
                <w:sz w:val="24"/>
              </w:rPr>
            </w:pPr>
          </w:p>
        </w:tc>
        <w:tc>
          <w:tcPr>
            <w:tcW w:w="696" w:type="pct"/>
            <w:vAlign w:val="center"/>
          </w:tcPr>
          <w:p w14:paraId="7570FA56">
            <w:pPr>
              <w:rPr>
                <w:rFonts w:hint="eastAsia" w:ascii="仿宋_GB2312" w:hAnsi="仿宋_GB2312" w:eastAsia="仿宋_GB2312" w:cs="仿宋_GB2312"/>
                <w:sz w:val="24"/>
              </w:rPr>
            </w:pPr>
          </w:p>
        </w:tc>
      </w:tr>
      <w:tr w14:paraId="5759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00" w:type="pct"/>
            <w:vAlign w:val="center"/>
          </w:tcPr>
          <w:p w14:paraId="6D10C418">
            <w:pPr>
              <w:rPr>
                <w:rFonts w:hint="eastAsia" w:ascii="仿宋_GB2312" w:hAnsi="仿宋_GB2312" w:eastAsia="仿宋_GB2312" w:cs="仿宋_GB2312"/>
                <w:sz w:val="24"/>
              </w:rPr>
            </w:pPr>
            <w:r>
              <w:rPr>
                <w:rFonts w:hint="eastAsia" w:ascii="仿宋_GB2312" w:hAnsi="仿宋_GB2312" w:eastAsia="仿宋_GB2312" w:cs="仿宋_GB2312"/>
                <w:sz w:val="24"/>
              </w:rPr>
              <w:t>建筑整体气密性</w:t>
            </w:r>
          </w:p>
        </w:tc>
        <w:tc>
          <w:tcPr>
            <w:tcW w:w="689" w:type="pct"/>
            <w:vAlign w:val="center"/>
          </w:tcPr>
          <w:p w14:paraId="373FB4DF">
            <w:pPr>
              <w:rPr>
                <w:rFonts w:hint="eastAsia" w:ascii="仿宋_GB2312" w:hAnsi="仿宋_GB2312" w:eastAsia="仿宋_GB2312" w:cs="仿宋_GB2312"/>
                <w:sz w:val="24"/>
              </w:rPr>
            </w:pPr>
          </w:p>
        </w:tc>
        <w:tc>
          <w:tcPr>
            <w:tcW w:w="689" w:type="pct"/>
            <w:vAlign w:val="center"/>
          </w:tcPr>
          <w:p w14:paraId="220A9512">
            <w:pPr>
              <w:rPr>
                <w:rFonts w:hint="eastAsia" w:ascii="仿宋_GB2312" w:hAnsi="仿宋_GB2312" w:eastAsia="仿宋_GB2312" w:cs="仿宋_GB2312"/>
                <w:sz w:val="24"/>
              </w:rPr>
            </w:pPr>
          </w:p>
        </w:tc>
        <w:tc>
          <w:tcPr>
            <w:tcW w:w="721" w:type="pct"/>
            <w:vAlign w:val="center"/>
          </w:tcPr>
          <w:p w14:paraId="0B05A703">
            <w:pPr>
              <w:rPr>
                <w:rFonts w:hint="eastAsia" w:ascii="仿宋_GB2312" w:hAnsi="仿宋_GB2312" w:eastAsia="仿宋_GB2312" w:cs="仿宋_GB2312"/>
                <w:sz w:val="24"/>
              </w:rPr>
            </w:pPr>
          </w:p>
        </w:tc>
        <w:tc>
          <w:tcPr>
            <w:tcW w:w="702" w:type="pct"/>
            <w:vAlign w:val="center"/>
          </w:tcPr>
          <w:p w14:paraId="72E4DEE6">
            <w:pPr>
              <w:rPr>
                <w:rFonts w:hint="eastAsia" w:ascii="仿宋_GB2312" w:hAnsi="仿宋_GB2312" w:eastAsia="仿宋_GB2312" w:cs="仿宋_GB2312"/>
                <w:sz w:val="24"/>
              </w:rPr>
            </w:pPr>
          </w:p>
        </w:tc>
        <w:tc>
          <w:tcPr>
            <w:tcW w:w="696" w:type="pct"/>
            <w:vAlign w:val="center"/>
          </w:tcPr>
          <w:p w14:paraId="51482254">
            <w:pPr>
              <w:rPr>
                <w:rFonts w:hint="eastAsia" w:ascii="仿宋_GB2312" w:hAnsi="仿宋_GB2312" w:eastAsia="仿宋_GB2312" w:cs="仿宋_GB2312"/>
                <w:sz w:val="24"/>
              </w:rPr>
            </w:pPr>
          </w:p>
        </w:tc>
      </w:tr>
      <w:tr w14:paraId="0A15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500" w:type="pct"/>
            <w:vAlign w:val="center"/>
          </w:tcPr>
          <w:p w14:paraId="29F15F87">
            <w:pPr>
              <w:rPr>
                <w:rFonts w:hint="eastAsia" w:ascii="仿宋_GB2312" w:hAnsi="仿宋_GB2312" w:eastAsia="仿宋_GB2312" w:cs="仿宋_GB2312"/>
                <w:sz w:val="24"/>
              </w:rPr>
            </w:pPr>
            <w:r>
              <w:rPr>
                <w:rFonts w:hint="eastAsia" w:ascii="仿宋_GB2312" w:hAnsi="仿宋_GB2312" w:eastAsia="仿宋_GB2312" w:cs="仿宋_GB2312"/>
                <w:sz w:val="24"/>
              </w:rPr>
              <w:t>风机单位风量耗功率</w:t>
            </w:r>
          </w:p>
        </w:tc>
        <w:tc>
          <w:tcPr>
            <w:tcW w:w="689" w:type="pct"/>
            <w:vAlign w:val="center"/>
          </w:tcPr>
          <w:p w14:paraId="2BEA7CC2">
            <w:pPr>
              <w:rPr>
                <w:rFonts w:hint="eastAsia" w:ascii="仿宋_GB2312" w:hAnsi="仿宋_GB2312" w:eastAsia="仿宋_GB2312" w:cs="仿宋_GB2312"/>
                <w:sz w:val="24"/>
              </w:rPr>
            </w:pPr>
          </w:p>
        </w:tc>
        <w:tc>
          <w:tcPr>
            <w:tcW w:w="689" w:type="pct"/>
            <w:vAlign w:val="center"/>
          </w:tcPr>
          <w:p w14:paraId="5DC0F996">
            <w:pPr>
              <w:rPr>
                <w:rFonts w:hint="eastAsia" w:ascii="仿宋_GB2312" w:hAnsi="仿宋_GB2312" w:eastAsia="仿宋_GB2312" w:cs="仿宋_GB2312"/>
                <w:sz w:val="24"/>
              </w:rPr>
            </w:pPr>
          </w:p>
        </w:tc>
        <w:tc>
          <w:tcPr>
            <w:tcW w:w="721" w:type="pct"/>
            <w:vAlign w:val="center"/>
          </w:tcPr>
          <w:p w14:paraId="4F33EAE6">
            <w:pPr>
              <w:rPr>
                <w:rFonts w:hint="eastAsia" w:ascii="仿宋_GB2312" w:hAnsi="仿宋_GB2312" w:eastAsia="仿宋_GB2312" w:cs="仿宋_GB2312"/>
                <w:sz w:val="24"/>
              </w:rPr>
            </w:pPr>
          </w:p>
        </w:tc>
        <w:tc>
          <w:tcPr>
            <w:tcW w:w="702" w:type="pct"/>
            <w:vAlign w:val="center"/>
          </w:tcPr>
          <w:p w14:paraId="15C7599E">
            <w:pPr>
              <w:rPr>
                <w:rFonts w:hint="eastAsia" w:ascii="仿宋_GB2312" w:hAnsi="仿宋_GB2312" w:eastAsia="仿宋_GB2312" w:cs="仿宋_GB2312"/>
                <w:sz w:val="24"/>
              </w:rPr>
            </w:pPr>
          </w:p>
        </w:tc>
        <w:tc>
          <w:tcPr>
            <w:tcW w:w="696" w:type="pct"/>
            <w:vAlign w:val="center"/>
          </w:tcPr>
          <w:p w14:paraId="1BC5B0A2">
            <w:pPr>
              <w:rPr>
                <w:rFonts w:hint="eastAsia" w:ascii="仿宋_GB2312" w:hAnsi="仿宋_GB2312" w:eastAsia="仿宋_GB2312" w:cs="仿宋_GB2312"/>
                <w:sz w:val="24"/>
              </w:rPr>
            </w:pPr>
          </w:p>
        </w:tc>
      </w:tr>
      <w:tr w14:paraId="6853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500" w:type="pct"/>
            <w:vAlign w:val="center"/>
          </w:tcPr>
          <w:p w14:paraId="0635C568">
            <w:pPr>
              <w:rPr>
                <w:rFonts w:hint="eastAsia" w:ascii="仿宋_GB2312" w:hAnsi="仿宋_GB2312" w:eastAsia="仿宋_GB2312" w:cs="仿宋_GB2312"/>
                <w:sz w:val="24"/>
              </w:rPr>
            </w:pPr>
            <w:r>
              <w:rPr>
                <w:rFonts w:hint="eastAsia" w:ascii="仿宋_GB2312" w:hAnsi="仿宋_GB2312" w:eastAsia="仿宋_GB2312" w:cs="仿宋_GB2312"/>
                <w:sz w:val="24"/>
              </w:rPr>
              <w:t>冷热源机组性能</w:t>
            </w:r>
          </w:p>
        </w:tc>
        <w:tc>
          <w:tcPr>
            <w:tcW w:w="689" w:type="pct"/>
            <w:vAlign w:val="center"/>
          </w:tcPr>
          <w:p w14:paraId="57E2DAC8">
            <w:pPr>
              <w:rPr>
                <w:rFonts w:hint="eastAsia" w:ascii="仿宋_GB2312" w:hAnsi="仿宋_GB2312" w:eastAsia="仿宋_GB2312" w:cs="仿宋_GB2312"/>
                <w:sz w:val="24"/>
              </w:rPr>
            </w:pPr>
          </w:p>
        </w:tc>
        <w:tc>
          <w:tcPr>
            <w:tcW w:w="689" w:type="pct"/>
            <w:vAlign w:val="center"/>
          </w:tcPr>
          <w:p w14:paraId="34F006BE">
            <w:pPr>
              <w:rPr>
                <w:rFonts w:hint="eastAsia" w:ascii="仿宋_GB2312" w:hAnsi="仿宋_GB2312" w:eastAsia="仿宋_GB2312" w:cs="仿宋_GB2312"/>
                <w:sz w:val="24"/>
              </w:rPr>
            </w:pPr>
          </w:p>
        </w:tc>
        <w:tc>
          <w:tcPr>
            <w:tcW w:w="721" w:type="pct"/>
            <w:vAlign w:val="center"/>
          </w:tcPr>
          <w:p w14:paraId="773F89ED">
            <w:pPr>
              <w:rPr>
                <w:rFonts w:hint="eastAsia" w:ascii="仿宋_GB2312" w:hAnsi="仿宋_GB2312" w:eastAsia="仿宋_GB2312" w:cs="仿宋_GB2312"/>
                <w:sz w:val="24"/>
              </w:rPr>
            </w:pPr>
          </w:p>
        </w:tc>
        <w:tc>
          <w:tcPr>
            <w:tcW w:w="702" w:type="pct"/>
            <w:vAlign w:val="center"/>
          </w:tcPr>
          <w:p w14:paraId="5B9B404F">
            <w:pPr>
              <w:rPr>
                <w:rFonts w:hint="eastAsia" w:ascii="仿宋_GB2312" w:hAnsi="仿宋_GB2312" w:eastAsia="仿宋_GB2312" w:cs="仿宋_GB2312"/>
                <w:sz w:val="24"/>
              </w:rPr>
            </w:pPr>
          </w:p>
        </w:tc>
        <w:tc>
          <w:tcPr>
            <w:tcW w:w="696" w:type="pct"/>
            <w:vAlign w:val="center"/>
          </w:tcPr>
          <w:p w14:paraId="6DFEF03C">
            <w:pPr>
              <w:rPr>
                <w:rFonts w:hint="eastAsia" w:ascii="仿宋_GB2312" w:hAnsi="仿宋_GB2312" w:eastAsia="仿宋_GB2312" w:cs="仿宋_GB2312"/>
                <w:sz w:val="24"/>
              </w:rPr>
            </w:pPr>
          </w:p>
        </w:tc>
      </w:tr>
      <w:tr w14:paraId="2104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00" w:type="pct"/>
            <w:vAlign w:val="center"/>
          </w:tcPr>
          <w:p w14:paraId="5A71A3D0">
            <w:pPr>
              <w:rPr>
                <w:rFonts w:hint="eastAsia" w:ascii="仿宋_GB2312" w:hAnsi="仿宋_GB2312" w:eastAsia="仿宋_GB2312" w:cs="仿宋_GB2312"/>
                <w:sz w:val="24"/>
              </w:rPr>
            </w:pPr>
            <w:r>
              <w:rPr>
                <w:rFonts w:hint="eastAsia" w:ascii="仿宋_GB2312" w:hAnsi="仿宋_GB2312" w:eastAsia="仿宋_GB2312" w:cs="仿宋_GB2312"/>
                <w:sz w:val="24"/>
              </w:rPr>
              <w:t>热回收机组换热效率</w:t>
            </w:r>
          </w:p>
        </w:tc>
        <w:tc>
          <w:tcPr>
            <w:tcW w:w="689" w:type="pct"/>
            <w:vAlign w:val="center"/>
          </w:tcPr>
          <w:p w14:paraId="54A63D3A">
            <w:pPr>
              <w:rPr>
                <w:rFonts w:hint="eastAsia" w:ascii="仿宋_GB2312" w:hAnsi="仿宋_GB2312" w:eastAsia="仿宋_GB2312" w:cs="仿宋_GB2312"/>
                <w:sz w:val="24"/>
              </w:rPr>
            </w:pPr>
          </w:p>
        </w:tc>
        <w:tc>
          <w:tcPr>
            <w:tcW w:w="689" w:type="pct"/>
            <w:vAlign w:val="center"/>
          </w:tcPr>
          <w:p w14:paraId="0887ABAC">
            <w:pPr>
              <w:rPr>
                <w:rFonts w:hint="eastAsia" w:ascii="仿宋_GB2312" w:hAnsi="仿宋_GB2312" w:eastAsia="仿宋_GB2312" w:cs="仿宋_GB2312"/>
                <w:sz w:val="24"/>
              </w:rPr>
            </w:pPr>
          </w:p>
        </w:tc>
        <w:tc>
          <w:tcPr>
            <w:tcW w:w="721" w:type="pct"/>
            <w:vAlign w:val="center"/>
          </w:tcPr>
          <w:p w14:paraId="57D1918B">
            <w:pPr>
              <w:rPr>
                <w:rFonts w:hint="eastAsia" w:ascii="仿宋_GB2312" w:hAnsi="仿宋_GB2312" w:eastAsia="仿宋_GB2312" w:cs="仿宋_GB2312"/>
                <w:sz w:val="24"/>
              </w:rPr>
            </w:pPr>
          </w:p>
        </w:tc>
        <w:tc>
          <w:tcPr>
            <w:tcW w:w="702" w:type="pct"/>
            <w:vAlign w:val="center"/>
          </w:tcPr>
          <w:p w14:paraId="1DC953D8">
            <w:pPr>
              <w:rPr>
                <w:rFonts w:hint="eastAsia" w:ascii="仿宋_GB2312" w:hAnsi="仿宋_GB2312" w:eastAsia="仿宋_GB2312" w:cs="仿宋_GB2312"/>
                <w:sz w:val="24"/>
              </w:rPr>
            </w:pPr>
          </w:p>
        </w:tc>
        <w:tc>
          <w:tcPr>
            <w:tcW w:w="696" w:type="pct"/>
            <w:vAlign w:val="center"/>
          </w:tcPr>
          <w:p w14:paraId="4FA250D9">
            <w:pPr>
              <w:rPr>
                <w:rFonts w:hint="eastAsia" w:ascii="仿宋_GB2312" w:hAnsi="仿宋_GB2312" w:eastAsia="仿宋_GB2312" w:cs="仿宋_GB2312"/>
                <w:sz w:val="24"/>
              </w:rPr>
            </w:pPr>
          </w:p>
        </w:tc>
      </w:tr>
      <w:tr w14:paraId="4747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500" w:type="pct"/>
            <w:vAlign w:val="center"/>
          </w:tcPr>
          <w:p w14:paraId="4089E001">
            <w:pPr>
              <w:rPr>
                <w:rFonts w:hint="eastAsia" w:ascii="仿宋_GB2312" w:hAnsi="仿宋_GB2312" w:eastAsia="仿宋_GB2312" w:cs="仿宋_GB2312"/>
                <w:sz w:val="24"/>
              </w:rPr>
            </w:pPr>
            <w:r>
              <w:rPr>
                <w:rFonts w:hint="eastAsia" w:ascii="仿宋_GB2312" w:hAnsi="仿宋_GB2312" w:eastAsia="仿宋_GB2312" w:cs="仿宋_GB2312"/>
                <w:sz w:val="24"/>
              </w:rPr>
              <w:t>照度、照明功率密度</w:t>
            </w:r>
          </w:p>
        </w:tc>
        <w:tc>
          <w:tcPr>
            <w:tcW w:w="689" w:type="pct"/>
            <w:vAlign w:val="center"/>
          </w:tcPr>
          <w:p w14:paraId="04635903">
            <w:pPr>
              <w:rPr>
                <w:rFonts w:hint="eastAsia" w:ascii="仿宋_GB2312" w:hAnsi="仿宋_GB2312" w:eastAsia="仿宋_GB2312" w:cs="仿宋_GB2312"/>
                <w:sz w:val="24"/>
              </w:rPr>
            </w:pPr>
          </w:p>
        </w:tc>
        <w:tc>
          <w:tcPr>
            <w:tcW w:w="689" w:type="pct"/>
            <w:vAlign w:val="center"/>
          </w:tcPr>
          <w:p w14:paraId="725A88FA">
            <w:pPr>
              <w:rPr>
                <w:rFonts w:hint="eastAsia" w:ascii="仿宋_GB2312" w:hAnsi="仿宋_GB2312" w:eastAsia="仿宋_GB2312" w:cs="仿宋_GB2312"/>
                <w:sz w:val="24"/>
              </w:rPr>
            </w:pPr>
          </w:p>
        </w:tc>
        <w:tc>
          <w:tcPr>
            <w:tcW w:w="721" w:type="pct"/>
            <w:vAlign w:val="center"/>
          </w:tcPr>
          <w:p w14:paraId="1645C433">
            <w:pPr>
              <w:rPr>
                <w:rFonts w:hint="eastAsia" w:ascii="仿宋_GB2312" w:hAnsi="仿宋_GB2312" w:eastAsia="仿宋_GB2312" w:cs="仿宋_GB2312"/>
                <w:sz w:val="24"/>
              </w:rPr>
            </w:pPr>
          </w:p>
        </w:tc>
        <w:tc>
          <w:tcPr>
            <w:tcW w:w="702" w:type="pct"/>
            <w:vAlign w:val="center"/>
          </w:tcPr>
          <w:p w14:paraId="0D84A93B">
            <w:pPr>
              <w:rPr>
                <w:rFonts w:hint="eastAsia" w:ascii="仿宋_GB2312" w:hAnsi="仿宋_GB2312" w:eastAsia="仿宋_GB2312" w:cs="仿宋_GB2312"/>
                <w:sz w:val="24"/>
              </w:rPr>
            </w:pPr>
          </w:p>
        </w:tc>
        <w:tc>
          <w:tcPr>
            <w:tcW w:w="696" w:type="pct"/>
            <w:vAlign w:val="center"/>
          </w:tcPr>
          <w:p w14:paraId="355CE199">
            <w:pPr>
              <w:rPr>
                <w:rFonts w:hint="eastAsia" w:ascii="仿宋_GB2312" w:hAnsi="仿宋_GB2312" w:eastAsia="仿宋_GB2312" w:cs="仿宋_GB2312"/>
                <w:sz w:val="24"/>
              </w:rPr>
            </w:pPr>
          </w:p>
        </w:tc>
      </w:tr>
      <w:tr w14:paraId="47E2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00" w:type="pct"/>
            <w:vAlign w:val="center"/>
          </w:tcPr>
          <w:p w14:paraId="1E39EEB3">
            <w:pPr>
              <w:rPr>
                <w:rFonts w:hint="eastAsia" w:ascii="仿宋_GB2312" w:hAnsi="仿宋_GB2312" w:eastAsia="仿宋_GB2312" w:cs="仿宋_GB2312"/>
                <w:sz w:val="24"/>
              </w:rPr>
            </w:pPr>
            <w:r>
              <w:rPr>
                <w:rFonts w:hint="eastAsia" w:ascii="仿宋_GB2312" w:hAnsi="仿宋_GB2312" w:eastAsia="仿宋_GB2312" w:cs="仿宋_GB2312"/>
                <w:sz w:val="24"/>
              </w:rPr>
              <w:t>电梯性能</w:t>
            </w:r>
          </w:p>
        </w:tc>
        <w:tc>
          <w:tcPr>
            <w:tcW w:w="689" w:type="pct"/>
            <w:vAlign w:val="center"/>
          </w:tcPr>
          <w:p w14:paraId="2F871C6D">
            <w:pPr>
              <w:rPr>
                <w:rFonts w:hint="eastAsia" w:ascii="仿宋_GB2312" w:hAnsi="仿宋_GB2312" w:eastAsia="仿宋_GB2312" w:cs="仿宋_GB2312"/>
                <w:sz w:val="24"/>
              </w:rPr>
            </w:pPr>
          </w:p>
        </w:tc>
        <w:tc>
          <w:tcPr>
            <w:tcW w:w="689" w:type="pct"/>
            <w:vAlign w:val="center"/>
          </w:tcPr>
          <w:p w14:paraId="6D5A3B71">
            <w:pPr>
              <w:rPr>
                <w:rFonts w:hint="eastAsia" w:ascii="仿宋_GB2312" w:hAnsi="仿宋_GB2312" w:eastAsia="仿宋_GB2312" w:cs="仿宋_GB2312"/>
                <w:sz w:val="24"/>
              </w:rPr>
            </w:pPr>
          </w:p>
        </w:tc>
        <w:tc>
          <w:tcPr>
            <w:tcW w:w="721" w:type="pct"/>
            <w:vAlign w:val="center"/>
          </w:tcPr>
          <w:p w14:paraId="39A74095">
            <w:pPr>
              <w:rPr>
                <w:rFonts w:hint="eastAsia" w:ascii="仿宋_GB2312" w:hAnsi="仿宋_GB2312" w:eastAsia="仿宋_GB2312" w:cs="仿宋_GB2312"/>
                <w:sz w:val="24"/>
              </w:rPr>
            </w:pPr>
          </w:p>
        </w:tc>
        <w:tc>
          <w:tcPr>
            <w:tcW w:w="702" w:type="pct"/>
            <w:vAlign w:val="center"/>
          </w:tcPr>
          <w:p w14:paraId="60656892">
            <w:pPr>
              <w:rPr>
                <w:rFonts w:hint="eastAsia" w:ascii="仿宋_GB2312" w:hAnsi="仿宋_GB2312" w:eastAsia="仿宋_GB2312" w:cs="仿宋_GB2312"/>
                <w:sz w:val="24"/>
              </w:rPr>
            </w:pPr>
          </w:p>
        </w:tc>
        <w:tc>
          <w:tcPr>
            <w:tcW w:w="696" w:type="pct"/>
            <w:vAlign w:val="center"/>
          </w:tcPr>
          <w:p w14:paraId="2D699E14">
            <w:pPr>
              <w:rPr>
                <w:rFonts w:hint="eastAsia" w:ascii="仿宋_GB2312" w:hAnsi="仿宋_GB2312" w:eastAsia="仿宋_GB2312" w:cs="仿宋_GB2312"/>
                <w:sz w:val="24"/>
              </w:rPr>
            </w:pPr>
          </w:p>
        </w:tc>
      </w:tr>
      <w:tr w14:paraId="3D0D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1" w:hRule="atLeast"/>
        </w:trPr>
        <w:tc>
          <w:tcPr>
            <w:tcW w:w="1500" w:type="pct"/>
            <w:vAlign w:val="center"/>
          </w:tcPr>
          <w:p w14:paraId="4C0392D8">
            <w:pPr>
              <w:rPr>
                <w:rFonts w:hint="eastAsia" w:ascii="仿宋_GB2312" w:hAnsi="仿宋_GB2312" w:eastAsia="仿宋_GB2312" w:cs="仿宋_GB2312"/>
                <w:sz w:val="24"/>
              </w:rPr>
            </w:pPr>
            <w:r>
              <w:rPr>
                <w:rFonts w:hint="eastAsia" w:ascii="仿宋_GB2312" w:hAnsi="仿宋_GB2312" w:eastAsia="仿宋_GB2312" w:cs="仿宋_GB2312"/>
                <w:sz w:val="24"/>
              </w:rPr>
              <w:t>生活热水系统机组性能</w:t>
            </w:r>
          </w:p>
        </w:tc>
        <w:tc>
          <w:tcPr>
            <w:tcW w:w="689" w:type="pct"/>
            <w:vAlign w:val="center"/>
          </w:tcPr>
          <w:p w14:paraId="40254B99">
            <w:pPr>
              <w:rPr>
                <w:rFonts w:hint="eastAsia" w:ascii="仿宋_GB2312" w:hAnsi="仿宋_GB2312" w:eastAsia="仿宋_GB2312" w:cs="仿宋_GB2312"/>
                <w:sz w:val="24"/>
              </w:rPr>
            </w:pPr>
          </w:p>
        </w:tc>
        <w:tc>
          <w:tcPr>
            <w:tcW w:w="689" w:type="pct"/>
            <w:vAlign w:val="center"/>
          </w:tcPr>
          <w:p w14:paraId="71D21255">
            <w:pPr>
              <w:rPr>
                <w:rFonts w:hint="eastAsia" w:ascii="仿宋_GB2312" w:hAnsi="仿宋_GB2312" w:eastAsia="仿宋_GB2312" w:cs="仿宋_GB2312"/>
                <w:sz w:val="24"/>
              </w:rPr>
            </w:pPr>
          </w:p>
        </w:tc>
        <w:tc>
          <w:tcPr>
            <w:tcW w:w="721" w:type="pct"/>
            <w:vAlign w:val="center"/>
          </w:tcPr>
          <w:p w14:paraId="23163A58">
            <w:pPr>
              <w:rPr>
                <w:rFonts w:hint="eastAsia" w:ascii="仿宋_GB2312" w:hAnsi="仿宋_GB2312" w:eastAsia="仿宋_GB2312" w:cs="仿宋_GB2312"/>
                <w:sz w:val="24"/>
              </w:rPr>
            </w:pPr>
          </w:p>
        </w:tc>
        <w:tc>
          <w:tcPr>
            <w:tcW w:w="702" w:type="pct"/>
            <w:vAlign w:val="center"/>
          </w:tcPr>
          <w:p w14:paraId="26C9185D">
            <w:pPr>
              <w:rPr>
                <w:rFonts w:hint="eastAsia" w:ascii="仿宋_GB2312" w:hAnsi="仿宋_GB2312" w:eastAsia="仿宋_GB2312" w:cs="仿宋_GB2312"/>
                <w:sz w:val="24"/>
              </w:rPr>
            </w:pPr>
          </w:p>
        </w:tc>
        <w:tc>
          <w:tcPr>
            <w:tcW w:w="696" w:type="pct"/>
            <w:vAlign w:val="center"/>
          </w:tcPr>
          <w:p w14:paraId="0BB86BD3">
            <w:pPr>
              <w:rPr>
                <w:rFonts w:hint="eastAsia" w:ascii="仿宋_GB2312" w:hAnsi="仿宋_GB2312" w:eastAsia="仿宋_GB2312" w:cs="仿宋_GB2312"/>
                <w:sz w:val="24"/>
              </w:rPr>
            </w:pPr>
          </w:p>
        </w:tc>
      </w:tr>
      <w:tr w14:paraId="397A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00" w:type="pct"/>
            <w:vAlign w:val="center"/>
          </w:tcPr>
          <w:p w14:paraId="3DBB1551">
            <w:pPr>
              <w:rPr>
                <w:rFonts w:hint="eastAsia" w:ascii="仿宋_GB2312" w:hAnsi="仿宋_GB2312" w:eastAsia="仿宋_GB2312" w:cs="仿宋_GB2312"/>
                <w:sz w:val="24"/>
              </w:rPr>
            </w:pPr>
            <w:r>
              <w:rPr>
                <w:rFonts w:hint="eastAsia" w:ascii="仿宋_GB2312" w:hAnsi="仿宋_GB2312" w:eastAsia="仿宋_GB2312" w:cs="仿宋_GB2312"/>
                <w:sz w:val="24"/>
              </w:rPr>
              <w:t>太阳能光伏组件及设备性能</w:t>
            </w:r>
          </w:p>
        </w:tc>
        <w:tc>
          <w:tcPr>
            <w:tcW w:w="689" w:type="pct"/>
            <w:vAlign w:val="center"/>
          </w:tcPr>
          <w:p w14:paraId="4D2D98B8">
            <w:pPr>
              <w:rPr>
                <w:rFonts w:hint="eastAsia" w:ascii="仿宋_GB2312" w:hAnsi="仿宋_GB2312" w:eastAsia="仿宋_GB2312" w:cs="仿宋_GB2312"/>
                <w:sz w:val="24"/>
              </w:rPr>
            </w:pPr>
          </w:p>
        </w:tc>
        <w:tc>
          <w:tcPr>
            <w:tcW w:w="689" w:type="pct"/>
            <w:vAlign w:val="center"/>
          </w:tcPr>
          <w:p w14:paraId="6948B1F1">
            <w:pPr>
              <w:rPr>
                <w:rFonts w:hint="eastAsia" w:ascii="仿宋_GB2312" w:hAnsi="仿宋_GB2312" w:eastAsia="仿宋_GB2312" w:cs="仿宋_GB2312"/>
                <w:sz w:val="24"/>
              </w:rPr>
            </w:pPr>
          </w:p>
        </w:tc>
        <w:tc>
          <w:tcPr>
            <w:tcW w:w="721" w:type="pct"/>
            <w:vAlign w:val="center"/>
          </w:tcPr>
          <w:p w14:paraId="24DF685B">
            <w:pPr>
              <w:rPr>
                <w:rFonts w:hint="eastAsia" w:ascii="仿宋_GB2312" w:hAnsi="仿宋_GB2312" w:eastAsia="仿宋_GB2312" w:cs="仿宋_GB2312"/>
                <w:sz w:val="24"/>
              </w:rPr>
            </w:pPr>
          </w:p>
        </w:tc>
        <w:tc>
          <w:tcPr>
            <w:tcW w:w="702" w:type="pct"/>
            <w:vAlign w:val="center"/>
          </w:tcPr>
          <w:p w14:paraId="29B343ED">
            <w:pPr>
              <w:rPr>
                <w:rFonts w:hint="eastAsia" w:ascii="仿宋_GB2312" w:hAnsi="仿宋_GB2312" w:eastAsia="仿宋_GB2312" w:cs="仿宋_GB2312"/>
                <w:sz w:val="24"/>
              </w:rPr>
            </w:pPr>
          </w:p>
        </w:tc>
        <w:tc>
          <w:tcPr>
            <w:tcW w:w="696" w:type="pct"/>
            <w:vAlign w:val="center"/>
          </w:tcPr>
          <w:p w14:paraId="5D419EE8">
            <w:pPr>
              <w:rPr>
                <w:rFonts w:hint="eastAsia" w:ascii="仿宋_GB2312" w:hAnsi="仿宋_GB2312" w:eastAsia="仿宋_GB2312" w:cs="仿宋_GB2312"/>
                <w:sz w:val="24"/>
              </w:rPr>
            </w:pPr>
          </w:p>
        </w:tc>
      </w:tr>
      <w:tr w14:paraId="01C8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500" w:type="pct"/>
            <w:vAlign w:val="center"/>
          </w:tcPr>
          <w:p w14:paraId="1B333175">
            <w:pPr>
              <w:rPr>
                <w:rFonts w:hint="eastAsia" w:ascii="仿宋_GB2312" w:hAnsi="仿宋_GB2312" w:eastAsia="仿宋_GB2312" w:cs="仿宋_GB2312"/>
                <w:sz w:val="24"/>
              </w:rPr>
            </w:pPr>
            <w:r>
              <w:rPr>
                <w:rFonts w:hint="eastAsia" w:ascii="仿宋_GB2312" w:hAnsi="仿宋_GB2312" w:eastAsia="仿宋_GB2312" w:cs="仿宋_GB2312"/>
                <w:sz w:val="24"/>
              </w:rPr>
              <w:t>地源热泵系统设备机组性能</w:t>
            </w:r>
          </w:p>
        </w:tc>
        <w:tc>
          <w:tcPr>
            <w:tcW w:w="689" w:type="pct"/>
            <w:vAlign w:val="center"/>
          </w:tcPr>
          <w:p w14:paraId="15FD28AD">
            <w:pPr>
              <w:rPr>
                <w:rFonts w:hint="eastAsia" w:ascii="仿宋_GB2312" w:hAnsi="仿宋_GB2312" w:eastAsia="仿宋_GB2312" w:cs="仿宋_GB2312"/>
                <w:sz w:val="24"/>
              </w:rPr>
            </w:pPr>
          </w:p>
        </w:tc>
        <w:tc>
          <w:tcPr>
            <w:tcW w:w="689" w:type="pct"/>
            <w:vAlign w:val="center"/>
          </w:tcPr>
          <w:p w14:paraId="2C0E4027">
            <w:pPr>
              <w:rPr>
                <w:rFonts w:hint="eastAsia" w:ascii="仿宋_GB2312" w:hAnsi="仿宋_GB2312" w:eastAsia="仿宋_GB2312" w:cs="仿宋_GB2312"/>
                <w:sz w:val="24"/>
              </w:rPr>
            </w:pPr>
          </w:p>
        </w:tc>
        <w:tc>
          <w:tcPr>
            <w:tcW w:w="721" w:type="pct"/>
            <w:vAlign w:val="center"/>
          </w:tcPr>
          <w:p w14:paraId="39BFE0B3">
            <w:pPr>
              <w:rPr>
                <w:rFonts w:hint="eastAsia" w:ascii="仿宋_GB2312" w:hAnsi="仿宋_GB2312" w:eastAsia="仿宋_GB2312" w:cs="仿宋_GB2312"/>
                <w:sz w:val="24"/>
              </w:rPr>
            </w:pPr>
          </w:p>
        </w:tc>
        <w:tc>
          <w:tcPr>
            <w:tcW w:w="702" w:type="pct"/>
            <w:vAlign w:val="center"/>
          </w:tcPr>
          <w:p w14:paraId="111C0647">
            <w:pPr>
              <w:rPr>
                <w:rFonts w:hint="eastAsia" w:ascii="仿宋_GB2312" w:hAnsi="仿宋_GB2312" w:eastAsia="仿宋_GB2312" w:cs="仿宋_GB2312"/>
                <w:sz w:val="24"/>
              </w:rPr>
            </w:pPr>
          </w:p>
        </w:tc>
        <w:tc>
          <w:tcPr>
            <w:tcW w:w="696" w:type="pct"/>
            <w:vAlign w:val="center"/>
          </w:tcPr>
          <w:p w14:paraId="7B297DB3">
            <w:pPr>
              <w:rPr>
                <w:rFonts w:hint="eastAsia" w:ascii="仿宋_GB2312" w:hAnsi="仿宋_GB2312" w:eastAsia="仿宋_GB2312" w:cs="仿宋_GB2312"/>
                <w:sz w:val="24"/>
              </w:rPr>
            </w:pPr>
          </w:p>
        </w:tc>
      </w:tr>
      <w:tr w14:paraId="651D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500" w:type="pct"/>
            <w:vAlign w:val="center"/>
          </w:tcPr>
          <w:p w14:paraId="76855A2A">
            <w:pPr>
              <w:rPr>
                <w:rFonts w:hint="eastAsia" w:ascii="仿宋_GB2312" w:hAnsi="仿宋_GB2312" w:eastAsia="仿宋_GB2312" w:cs="仿宋_GB2312"/>
                <w:sz w:val="24"/>
              </w:rPr>
            </w:pPr>
            <w:r>
              <w:rPr>
                <w:rFonts w:hint="eastAsia" w:ascii="仿宋_GB2312" w:hAnsi="仿宋_GB2312" w:eastAsia="仿宋_GB2312" w:cs="仿宋_GB2312"/>
                <w:sz w:val="24"/>
              </w:rPr>
              <w:t>室内温度、相对湿度</w:t>
            </w:r>
          </w:p>
        </w:tc>
        <w:tc>
          <w:tcPr>
            <w:tcW w:w="689" w:type="pct"/>
            <w:vAlign w:val="center"/>
          </w:tcPr>
          <w:p w14:paraId="74E0F957">
            <w:pPr>
              <w:rPr>
                <w:rFonts w:hint="eastAsia" w:ascii="仿宋_GB2312" w:hAnsi="仿宋_GB2312" w:eastAsia="仿宋_GB2312" w:cs="仿宋_GB2312"/>
                <w:sz w:val="24"/>
              </w:rPr>
            </w:pPr>
          </w:p>
        </w:tc>
        <w:tc>
          <w:tcPr>
            <w:tcW w:w="689" w:type="pct"/>
            <w:vAlign w:val="center"/>
          </w:tcPr>
          <w:p w14:paraId="75CA67BA">
            <w:pPr>
              <w:rPr>
                <w:rFonts w:hint="eastAsia" w:ascii="仿宋_GB2312" w:hAnsi="仿宋_GB2312" w:eastAsia="仿宋_GB2312" w:cs="仿宋_GB2312"/>
                <w:sz w:val="24"/>
              </w:rPr>
            </w:pPr>
          </w:p>
        </w:tc>
        <w:tc>
          <w:tcPr>
            <w:tcW w:w="721" w:type="pct"/>
            <w:vAlign w:val="center"/>
          </w:tcPr>
          <w:p w14:paraId="70FA44C7">
            <w:pPr>
              <w:rPr>
                <w:rFonts w:hint="eastAsia" w:ascii="仿宋_GB2312" w:hAnsi="仿宋_GB2312" w:eastAsia="仿宋_GB2312" w:cs="仿宋_GB2312"/>
                <w:sz w:val="24"/>
              </w:rPr>
            </w:pPr>
          </w:p>
        </w:tc>
        <w:tc>
          <w:tcPr>
            <w:tcW w:w="702" w:type="pct"/>
            <w:vAlign w:val="center"/>
          </w:tcPr>
          <w:p w14:paraId="4C2D6A06">
            <w:pPr>
              <w:rPr>
                <w:rFonts w:hint="eastAsia" w:ascii="仿宋_GB2312" w:hAnsi="仿宋_GB2312" w:eastAsia="仿宋_GB2312" w:cs="仿宋_GB2312"/>
                <w:sz w:val="24"/>
              </w:rPr>
            </w:pPr>
          </w:p>
        </w:tc>
        <w:tc>
          <w:tcPr>
            <w:tcW w:w="696" w:type="pct"/>
            <w:vAlign w:val="center"/>
          </w:tcPr>
          <w:p w14:paraId="05493908">
            <w:pPr>
              <w:rPr>
                <w:rFonts w:hint="eastAsia" w:ascii="仿宋_GB2312" w:hAnsi="仿宋_GB2312" w:eastAsia="仿宋_GB2312" w:cs="仿宋_GB2312"/>
                <w:sz w:val="24"/>
              </w:rPr>
            </w:pPr>
          </w:p>
        </w:tc>
      </w:tr>
      <w:tr w14:paraId="3402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500" w:type="pct"/>
            <w:vAlign w:val="center"/>
          </w:tcPr>
          <w:p w14:paraId="3BD070EC">
            <w:pPr>
              <w:rPr>
                <w:rFonts w:hint="eastAsia" w:ascii="仿宋_GB2312" w:hAnsi="仿宋_GB2312" w:eastAsia="仿宋_GB2312" w:cs="仿宋_GB2312"/>
                <w:sz w:val="24"/>
              </w:rPr>
            </w:pPr>
            <w:r>
              <w:rPr>
                <w:rFonts w:hint="eastAsia" w:ascii="仿宋_GB2312" w:hAnsi="仿宋_GB2312" w:eastAsia="仿宋_GB2312" w:cs="仿宋_GB2312"/>
                <w:sz w:val="24"/>
              </w:rPr>
              <w:t>室内新风量</w:t>
            </w:r>
          </w:p>
        </w:tc>
        <w:tc>
          <w:tcPr>
            <w:tcW w:w="689" w:type="pct"/>
            <w:vAlign w:val="center"/>
          </w:tcPr>
          <w:p w14:paraId="4688D55E">
            <w:pPr>
              <w:rPr>
                <w:rFonts w:hint="eastAsia" w:ascii="仿宋_GB2312" w:hAnsi="仿宋_GB2312" w:eastAsia="仿宋_GB2312" w:cs="仿宋_GB2312"/>
                <w:sz w:val="24"/>
              </w:rPr>
            </w:pPr>
          </w:p>
        </w:tc>
        <w:tc>
          <w:tcPr>
            <w:tcW w:w="689" w:type="pct"/>
            <w:vAlign w:val="center"/>
          </w:tcPr>
          <w:p w14:paraId="0A6E4381">
            <w:pPr>
              <w:rPr>
                <w:rFonts w:hint="eastAsia" w:ascii="仿宋_GB2312" w:hAnsi="仿宋_GB2312" w:eastAsia="仿宋_GB2312" w:cs="仿宋_GB2312"/>
                <w:sz w:val="24"/>
              </w:rPr>
            </w:pPr>
          </w:p>
        </w:tc>
        <w:tc>
          <w:tcPr>
            <w:tcW w:w="721" w:type="pct"/>
            <w:vAlign w:val="center"/>
          </w:tcPr>
          <w:p w14:paraId="432062DC">
            <w:pPr>
              <w:rPr>
                <w:rFonts w:hint="eastAsia" w:ascii="仿宋_GB2312" w:hAnsi="仿宋_GB2312" w:eastAsia="仿宋_GB2312" w:cs="仿宋_GB2312"/>
                <w:sz w:val="24"/>
              </w:rPr>
            </w:pPr>
          </w:p>
        </w:tc>
        <w:tc>
          <w:tcPr>
            <w:tcW w:w="702" w:type="pct"/>
            <w:vAlign w:val="center"/>
          </w:tcPr>
          <w:p w14:paraId="4C7D7833">
            <w:pPr>
              <w:rPr>
                <w:rFonts w:hint="eastAsia" w:ascii="仿宋_GB2312" w:hAnsi="仿宋_GB2312" w:eastAsia="仿宋_GB2312" w:cs="仿宋_GB2312"/>
                <w:sz w:val="24"/>
              </w:rPr>
            </w:pPr>
          </w:p>
        </w:tc>
        <w:tc>
          <w:tcPr>
            <w:tcW w:w="696" w:type="pct"/>
            <w:vAlign w:val="center"/>
          </w:tcPr>
          <w:p w14:paraId="0479140C">
            <w:pPr>
              <w:rPr>
                <w:rFonts w:hint="eastAsia" w:ascii="仿宋_GB2312" w:hAnsi="仿宋_GB2312" w:eastAsia="仿宋_GB2312" w:cs="仿宋_GB2312"/>
                <w:sz w:val="24"/>
              </w:rPr>
            </w:pPr>
          </w:p>
        </w:tc>
      </w:tr>
      <w:tr w14:paraId="0CC5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00" w:type="pct"/>
            <w:vAlign w:val="center"/>
          </w:tcPr>
          <w:p w14:paraId="6A05B011">
            <w:pPr>
              <w:rPr>
                <w:rFonts w:hint="eastAsia" w:ascii="仿宋_GB2312" w:hAnsi="仿宋_GB2312" w:eastAsia="仿宋_GB2312" w:cs="仿宋_GB2312"/>
                <w:sz w:val="24"/>
              </w:rPr>
            </w:pPr>
            <w:r>
              <w:rPr>
                <w:rFonts w:hint="eastAsia" w:ascii="仿宋_GB2312" w:hAnsi="仿宋_GB2312" w:eastAsia="仿宋_GB2312" w:cs="仿宋_GB2312"/>
                <w:sz w:val="24"/>
              </w:rPr>
              <w:t>围护结构热工缺陷</w:t>
            </w:r>
          </w:p>
        </w:tc>
        <w:tc>
          <w:tcPr>
            <w:tcW w:w="689" w:type="pct"/>
            <w:vAlign w:val="center"/>
          </w:tcPr>
          <w:p w14:paraId="77406526">
            <w:pPr>
              <w:rPr>
                <w:rFonts w:hint="eastAsia" w:ascii="仿宋_GB2312" w:hAnsi="仿宋_GB2312" w:eastAsia="仿宋_GB2312" w:cs="仿宋_GB2312"/>
                <w:sz w:val="24"/>
              </w:rPr>
            </w:pPr>
          </w:p>
        </w:tc>
        <w:tc>
          <w:tcPr>
            <w:tcW w:w="689" w:type="pct"/>
            <w:vAlign w:val="center"/>
          </w:tcPr>
          <w:p w14:paraId="7C754EFF">
            <w:pPr>
              <w:rPr>
                <w:rFonts w:hint="eastAsia" w:ascii="仿宋_GB2312" w:hAnsi="仿宋_GB2312" w:eastAsia="仿宋_GB2312" w:cs="仿宋_GB2312"/>
                <w:sz w:val="24"/>
              </w:rPr>
            </w:pPr>
          </w:p>
        </w:tc>
        <w:tc>
          <w:tcPr>
            <w:tcW w:w="721" w:type="pct"/>
            <w:vAlign w:val="center"/>
          </w:tcPr>
          <w:p w14:paraId="3B6497EE">
            <w:pPr>
              <w:rPr>
                <w:rFonts w:hint="eastAsia" w:ascii="仿宋_GB2312" w:hAnsi="仿宋_GB2312" w:eastAsia="仿宋_GB2312" w:cs="仿宋_GB2312"/>
                <w:sz w:val="24"/>
              </w:rPr>
            </w:pPr>
          </w:p>
        </w:tc>
        <w:tc>
          <w:tcPr>
            <w:tcW w:w="702" w:type="pct"/>
            <w:vAlign w:val="center"/>
          </w:tcPr>
          <w:p w14:paraId="1D2552B7">
            <w:pPr>
              <w:rPr>
                <w:rFonts w:hint="eastAsia" w:ascii="仿宋_GB2312" w:hAnsi="仿宋_GB2312" w:eastAsia="仿宋_GB2312" w:cs="仿宋_GB2312"/>
                <w:sz w:val="24"/>
              </w:rPr>
            </w:pPr>
          </w:p>
        </w:tc>
        <w:tc>
          <w:tcPr>
            <w:tcW w:w="696" w:type="pct"/>
            <w:vAlign w:val="center"/>
          </w:tcPr>
          <w:p w14:paraId="3BE2F45F">
            <w:pPr>
              <w:rPr>
                <w:rFonts w:hint="eastAsia" w:ascii="仿宋_GB2312" w:hAnsi="仿宋_GB2312" w:eastAsia="仿宋_GB2312" w:cs="仿宋_GB2312"/>
                <w:sz w:val="24"/>
              </w:rPr>
            </w:pPr>
          </w:p>
        </w:tc>
      </w:tr>
      <w:tr w14:paraId="48C4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00" w:type="pct"/>
            <w:vAlign w:val="center"/>
          </w:tcPr>
          <w:p w14:paraId="18BE9E0B">
            <w:pPr>
              <w:rPr>
                <w:rFonts w:hint="eastAsia" w:ascii="仿宋_GB2312" w:hAnsi="仿宋_GB2312" w:eastAsia="仿宋_GB2312" w:cs="仿宋_GB2312"/>
                <w:sz w:val="24"/>
              </w:rPr>
            </w:pPr>
            <w:r>
              <w:rPr>
                <w:rFonts w:hint="eastAsia" w:ascii="仿宋_GB2312" w:hAnsi="仿宋_GB2312" w:eastAsia="仿宋_GB2312" w:cs="仿宋_GB2312"/>
                <w:sz w:val="24"/>
              </w:rPr>
              <w:t>能耗监测系统</w:t>
            </w:r>
          </w:p>
        </w:tc>
        <w:tc>
          <w:tcPr>
            <w:tcW w:w="689" w:type="pct"/>
            <w:vAlign w:val="center"/>
          </w:tcPr>
          <w:p w14:paraId="63C1C191">
            <w:pPr>
              <w:rPr>
                <w:rFonts w:hint="eastAsia" w:ascii="仿宋_GB2312" w:hAnsi="仿宋_GB2312" w:eastAsia="仿宋_GB2312" w:cs="仿宋_GB2312"/>
                <w:sz w:val="24"/>
              </w:rPr>
            </w:pPr>
          </w:p>
        </w:tc>
        <w:tc>
          <w:tcPr>
            <w:tcW w:w="689" w:type="pct"/>
            <w:vAlign w:val="center"/>
          </w:tcPr>
          <w:p w14:paraId="1B2BD303">
            <w:pPr>
              <w:rPr>
                <w:rFonts w:hint="eastAsia" w:ascii="仿宋_GB2312" w:hAnsi="仿宋_GB2312" w:eastAsia="仿宋_GB2312" w:cs="仿宋_GB2312"/>
                <w:sz w:val="24"/>
              </w:rPr>
            </w:pPr>
          </w:p>
        </w:tc>
        <w:tc>
          <w:tcPr>
            <w:tcW w:w="721" w:type="pct"/>
            <w:vAlign w:val="center"/>
          </w:tcPr>
          <w:p w14:paraId="7B4ACCD0">
            <w:pPr>
              <w:rPr>
                <w:rFonts w:hint="eastAsia" w:ascii="仿宋_GB2312" w:hAnsi="仿宋_GB2312" w:eastAsia="仿宋_GB2312" w:cs="仿宋_GB2312"/>
                <w:sz w:val="24"/>
              </w:rPr>
            </w:pPr>
          </w:p>
        </w:tc>
        <w:tc>
          <w:tcPr>
            <w:tcW w:w="702" w:type="pct"/>
            <w:vAlign w:val="center"/>
          </w:tcPr>
          <w:p w14:paraId="7FA046A3">
            <w:pPr>
              <w:rPr>
                <w:rFonts w:hint="eastAsia" w:ascii="仿宋_GB2312" w:hAnsi="仿宋_GB2312" w:eastAsia="仿宋_GB2312" w:cs="仿宋_GB2312"/>
                <w:sz w:val="24"/>
              </w:rPr>
            </w:pPr>
          </w:p>
        </w:tc>
        <w:tc>
          <w:tcPr>
            <w:tcW w:w="696" w:type="pct"/>
            <w:vAlign w:val="center"/>
          </w:tcPr>
          <w:p w14:paraId="42C2DDD1">
            <w:pPr>
              <w:rPr>
                <w:rFonts w:hint="eastAsia" w:ascii="仿宋_GB2312" w:hAnsi="仿宋_GB2312" w:eastAsia="仿宋_GB2312" w:cs="仿宋_GB2312"/>
                <w:sz w:val="24"/>
              </w:rPr>
            </w:pPr>
          </w:p>
        </w:tc>
      </w:tr>
      <w:tr w14:paraId="72CD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trPr>
        <w:tc>
          <w:tcPr>
            <w:tcW w:w="2190" w:type="pct"/>
            <w:gridSpan w:val="2"/>
            <w:vAlign w:val="center"/>
          </w:tcPr>
          <w:p w14:paraId="3175EF42">
            <w:pPr>
              <w:ind w:firstLine="400" w:firstLineChars="200"/>
              <w:rPr>
                <w:kern w:val="0"/>
                <w:sz w:val="20"/>
                <w:szCs w:val="20"/>
              </w:rPr>
            </w:pPr>
            <w:r>
              <w:rPr>
                <w:color w:val="000000"/>
                <w:kern w:val="0"/>
                <w:sz w:val="20"/>
                <w:szCs w:val="20"/>
              </w:rPr>
              <w:t>本</w:t>
            </w:r>
            <w:r>
              <w:rPr>
                <w:rFonts w:hint="eastAsia"/>
                <w:color w:val="000000"/>
                <w:kern w:val="0"/>
                <w:sz w:val="20"/>
                <w:szCs w:val="20"/>
              </w:rPr>
              <w:t>公司</w:t>
            </w:r>
            <w:r>
              <w:rPr>
                <w:color w:val="000000"/>
                <w:kern w:val="0"/>
                <w:sz w:val="20"/>
                <w:szCs w:val="20"/>
              </w:rPr>
              <w:t>对填写的上述</w:t>
            </w:r>
            <w:r>
              <w:rPr>
                <w:rFonts w:hint="eastAsia"/>
                <w:color w:val="000000"/>
                <w:kern w:val="0"/>
                <w:sz w:val="20"/>
                <w:szCs w:val="20"/>
              </w:rPr>
              <w:t>性能指标</w:t>
            </w:r>
            <w:r>
              <w:rPr>
                <w:color w:val="000000"/>
                <w:kern w:val="0"/>
                <w:sz w:val="20"/>
                <w:szCs w:val="20"/>
              </w:rPr>
              <w:t>及</w:t>
            </w:r>
            <w:r>
              <w:rPr>
                <w:rFonts w:hint="eastAsia"/>
                <w:color w:val="000000"/>
                <w:kern w:val="0"/>
                <w:sz w:val="20"/>
                <w:szCs w:val="20"/>
              </w:rPr>
              <w:t>查验文件</w:t>
            </w:r>
            <w:r>
              <w:rPr>
                <w:color w:val="000000"/>
                <w:kern w:val="0"/>
                <w:sz w:val="20"/>
                <w:szCs w:val="20"/>
              </w:rPr>
              <w:t>的真实性</w:t>
            </w:r>
            <w:r>
              <w:rPr>
                <w:rFonts w:hint="eastAsia"/>
                <w:color w:val="000000"/>
                <w:kern w:val="0"/>
                <w:sz w:val="20"/>
                <w:szCs w:val="20"/>
              </w:rPr>
              <w:t>、</w:t>
            </w:r>
            <w:r>
              <w:rPr>
                <w:color w:val="000000"/>
                <w:kern w:val="0"/>
                <w:sz w:val="20"/>
                <w:szCs w:val="20"/>
              </w:rPr>
              <w:t>合法性和完整性负责</w:t>
            </w:r>
            <w:r>
              <w:rPr>
                <w:rFonts w:hint="eastAsia"/>
                <w:color w:val="000000"/>
                <w:kern w:val="0"/>
                <w:sz w:val="20"/>
                <w:szCs w:val="20"/>
              </w:rPr>
              <w:t>。</w:t>
            </w:r>
            <w:r>
              <w:rPr>
                <w:kern w:val="0"/>
                <w:sz w:val="20"/>
                <w:szCs w:val="20"/>
              </w:rPr>
              <w:t>如有不实，愿承担</w:t>
            </w:r>
            <w:r>
              <w:rPr>
                <w:rFonts w:hint="eastAsia"/>
                <w:kern w:val="0"/>
                <w:sz w:val="20"/>
                <w:szCs w:val="20"/>
              </w:rPr>
              <w:t>相关</w:t>
            </w:r>
            <w:r>
              <w:rPr>
                <w:kern w:val="0"/>
                <w:sz w:val="20"/>
                <w:szCs w:val="20"/>
              </w:rPr>
              <w:t>法律</w:t>
            </w:r>
            <w:r>
              <w:rPr>
                <w:rFonts w:hint="eastAsia"/>
                <w:kern w:val="0"/>
                <w:sz w:val="20"/>
                <w:szCs w:val="20"/>
              </w:rPr>
              <w:t>及</w:t>
            </w:r>
            <w:r>
              <w:rPr>
                <w:kern w:val="0"/>
                <w:sz w:val="20"/>
                <w:szCs w:val="20"/>
              </w:rPr>
              <w:t>其他责任。</w:t>
            </w:r>
          </w:p>
          <w:p w14:paraId="14688D12">
            <w:pPr>
              <w:ind w:firstLine="400" w:firstLineChars="200"/>
              <w:rPr>
                <w:rFonts w:hint="eastAsia" w:ascii="宋体" w:hAnsi="宋体"/>
                <w:kern w:val="0"/>
                <w:sz w:val="20"/>
                <w:szCs w:val="20"/>
              </w:rPr>
            </w:pPr>
            <w:r>
              <w:rPr>
                <w:rFonts w:hint="eastAsia" w:ascii="宋体" w:hAnsi="宋体"/>
                <w:kern w:val="0"/>
                <w:sz w:val="20"/>
                <w:szCs w:val="20"/>
              </w:rPr>
              <w:t>特此承诺。</w:t>
            </w:r>
          </w:p>
          <w:p w14:paraId="09F8BA11">
            <w:pPr>
              <w:ind w:firstLine="400" w:firstLineChars="200"/>
              <w:rPr>
                <w:rFonts w:hint="eastAsia" w:ascii="宋体" w:hAnsi="宋体"/>
                <w:kern w:val="0"/>
                <w:sz w:val="20"/>
                <w:szCs w:val="20"/>
              </w:rPr>
            </w:pPr>
          </w:p>
          <w:p w14:paraId="2606DF71">
            <w:pPr>
              <w:jc w:val="left"/>
              <w:rPr>
                <w:rFonts w:hint="eastAsia" w:ascii="黑体" w:hAnsi="黑体" w:eastAsia="黑体"/>
                <w:kern w:val="0"/>
                <w:szCs w:val="20"/>
              </w:rPr>
            </w:pPr>
            <w:r>
              <w:rPr>
                <w:rFonts w:hint="eastAsia" w:ascii="黑体" w:hAnsi="黑体" w:eastAsia="黑体"/>
                <w:kern w:val="0"/>
                <w:szCs w:val="20"/>
              </w:rPr>
              <w:t>设计单位盖章</w:t>
            </w:r>
            <w:r>
              <w:rPr>
                <w:rFonts w:ascii="黑体" w:hAnsi="黑体" w:eastAsia="黑体"/>
                <w:kern w:val="0"/>
                <w:szCs w:val="20"/>
              </w:rPr>
              <w:t>：</w:t>
            </w:r>
          </w:p>
          <w:p w14:paraId="70B6AD8B">
            <w:pPr>
              <w:jc w:val="left"/>
              <w:rPr>
                <w:rFonts w:hint="eastAsia" w:ascii="黑体" w:hAnsi="黑体" w:eastAsia="黑体"/>
                <w:kern w:val="0"/>
                <w:szCs w:val="20"/>
              </w:rPr>
            </w:pPr>
          </w:p>
          <w:p w14:paraId="2B2C8FE1">
            <w:pPr>
              <w:jc w:val="left"/>
              <w:rPr>
                <w:rFonts w:hint="eastAsia" w:ascii="黑体" w:hAnsi="黑体" w:eastAsia="黑体"/>
                <w:kern w:val="0"/>
                <w:szCs w:val="20"/>
              </w:rPr>
            </w:pPr>
            <w:r>
              <w:rPr>
                <w:rFonts w:hint="eastAsia" w:ascii="黑体" w:hAnsi="黑体" w:eastAsia="黑体"/>
                <w:kern w:val="0"/>
                <w:szCs w:val="20"/>
              </w:rPr>
              <w:t>授权代表</w:t>
            </w:r>
            <w:r>
              <w:rPr>
                <w:rFonts w:ascii="黑体" w:hAnsi="黑体" w:eastAsia="黑体"/>
                <w:kern w:val="0"/>
                <w:szCs w:val="20"/>
              </w:rPr>
              <w:t>签字：</w:t>
            </w:r>
          </w:p>
          <w:p w14:paraId="6798713E">
            <w:pPr>
              <w:jc w:val="left"/>
              <w:rPr>
                <w:rFonts w:hint="eastAsia" w:ascii="黑体" w:hAnsi="黑体" w:eastAsia="黑体"/>
                <w:kern w:val="0"/>
                <w:szCs w:val="20"/>
              </w:rPr>
            </w:pPr>
          </w:p>
          <w:p w14:paraId="5E3D54CD">
            <w:pPr>
              <w:widowControl/>
              <w:overflowPunct w:val="0"/>
              <w:topLinePunct/>
              <w:autoSpaceDE w:val="0"/>
              <w:autoSpaceDN w:val="0"/>
              <w:adjustRightInd w:val="0"/>
              <w:snapToGrid w:val="0"/>
              <w:textAlignment w:val="baseline"/>
              <w:rPr>
                <w:rFonts w:ascii="Times New Roman" w:hAnsi="Times New Roman" w:eastAsia="宋体"/>
                <w:snapToGrid w:val="0"/>
                <w:color w:val="000000"/>
                <w:kern w:val="0"/>
                <w:sz w:val="18"/>
                <w:szCs w:val="18"/>
              </w:rPr>
            </w:pPr>
            <w:r>
              <w:rPr>
                <w:rFonts w:hint="eastAsia" w:ascii="黑体" w:hAnsi="黑体" w:eastAsia="黑体"/>
                <w:kern w:val="0"/>
                <w:szCs w:val="20"/>
              </w:rPr>
              <w:t>日期：</w:t>
            </w:r>
          </w:p>
          <w:p w14:paraId="71EB3148">
            <w:pPr>
              <w:widowControl/>
              <w:overflowPunct w:val="0"/>
              <w:topLinePunct/>
              <w:autoSpaceDE w:val="0"/>
              <w:autoSpaceDN w:val="0"/>
              <w:adjustRightInd w:val="0"/>
              <w:snapToGrid w:val="0"/>
              <w:textAlignment w:val="baseline"/>
              <w:rPr>
                <w:rFonts w:ascii="Times New Roman" w:hAnsi="Times New Roman" w:eastAsia="宋体"/>
                <w:snapToGrid w:val="0"/>
                <w:color w:val="000000"/>
                <w:kern w:val="0"/>
                <w:sz w:val="18"/>
                <w:szCs w:val="18"/>
              </w:rPr>
            </w:pPr>
          </w:p>
        </w:tc>
        <w:tc>
          <w:tcPr>
            <w:tcW w:w="2809" w:type="pct"/>
            <w:gridSpan w:val="4"/>
          </w:tcPr>
          <w:p w14:paraId="66CE9E2D">
            <w:pPr>
              <w:ind w:firstLine="400" w:firstLineChars="200"/>
              <w:jc w:val="left"/>
              <w:rPr>
                <w:kern w:val="0"/>
                <w:sz w:val="20"/>
                <w:szCs w:val="20"/>
              </w:rPr>
            </w:pPr>
            <w:r>
              <w:rPr>
                <w:color w:val="000000"/>
                <w:kern w:val="0"/>
                <w:sz w:val="20"/>
                <w:szCs w:val="20"/>
              </w:rPr>
              <w:t>本</w:t>
            </w:r>
            <w:r>
              <w:rPr>
                <w:rFonts w:hint="eastAsia"/>
                <w:color w:val="000000"/>
                <w:kern w:val="0"/>
                <w:sz w:val="20"/>
                <w:szCs w:val="20"/>
              </w:rPr>
              <w:t>公司</w:t>
            </w:r>
            <w:r>
              <w:rPr>
                <w:color w:val="000000"/>
                <w:kern w:val="0"/>
                <w:sz w:val="20"/>
                <w:szCs w:val="20"/>
              </w:rPr>
              <w:t>对填写的上述内容及</w:t>
            </w:r>
            <w:r>
              <w:rPr>
                <w:rFonts w:hint="eastAsia"/>
                <w:color w:val="000000"/>
                <w:kern w:val="0"/>
                <w:sz w:val="20"/>
                <w:szCs w:val="20"/>
              </w:rPr>
              <w:t>查验文件</w:t>
            </w:r>
            <w:r>
              <w:rPr>
                <w:color w:val="000000"/>
                <w:kern w:val="0"/>
                <w:sz w:val="20"/>
                <w:szCs w:val="20"/>
              </w:rPr>
              <w:t>的真实性</w:t>
            </w:r>
            <w:r>
              <w:rPr>
                <w:rFonts w:hint="eastAsia"/>
                <w:color w:val="000000"/>
                <w:kern w:val="0"/>
                <w:sz w:val="20"/>
                <w:szCs w:val="20"/>
              </w:rPr>
              <w:t>、</w:t>
            </w:r>
            <w:r>
              <w:rPr>
                <w:color w:val="000000"/>
                <w:kern w:val="0"/>
                <w:sz w:val="20"/>
                <w:szCs w:val="20"/>
              </w:rPr>
              <w:t>合法性和完整性负责</w:t>
            </w:r>
            <w:r>
              <w:rPr>
                <w:rFonts w:hint="eastAsia"/>
                <w:color w:val="000000"/>
                <w:kern w:val="0"/>
                <w:sz w:val="20"/>
                <w:szCs w:val="20"/>
              </w:rPr>
              <w:t>。</w:t>
            </w:r>
            <w:r>
              <w:rPr>
                <w:kern w:val="0"/>
                <w:sz w:val="20"/>
                <w:szCs w:val="20"/>
              </w:rPr>
              <w:t>如有不实，愿承担</w:t>
            </w:r>
            <w:r>
              <w:rPr>
                <w:rFonts w:hint="eastAsia"/>
                <w:kern w:val="0"/>
                <w:sz w:val="20"/>
                <w:szCs w:val="20"/>
              </w:rPr>
              <w:t>相关</w:t>
            </w:r>
            <w:r>
              <w:rPr>
                <w:kern w:val="0"/>
                <w:sz w:val="20"/>
                <w:szCs w:val="20"/>
              </w:rPr>
              <w:t>法律</w:t>
            </w:r>
            <w:r>
              <w:rPr>
                <w:rFonts w:hint="eastAsia"/>
                <w:kern w:val="0"/>
                <w:sz w:val="20"/>
                <w:szCs w:val="20"/>
              </w:rPr>
              <w:t>及</w:t>
            </w:r>
            <w:r>
              <w:rPr>
                <w:kern w:val="0"/>
                <w:sz w:val="20"/>
                <w:szCs w:val="20"/>
              </w:rPr>
              <w:t>其他责任。</w:t>
            </w:r>
          </w:p>
          <w:p w14:paraId="1F970A7A">
            <w:pPr>
              <w:ind w:firstLine="400" w:firstLineChars="200"/>
              <w:jc w:val="left"/>
              <w:rPr>
                <w:rFonts w:hint="eastAsia" w:ascii="宋体" w:hAnsi="宋体"/>
                <w:kern w:val="0"/>
                <w:sz w:val="20"/>
                <w:szCs w:val="20"/>
              </w:rPr>
            </w:pPr>
            <w:r>
              <w:rPr>
                <w:rFonts w:hint="eastAsia" w:ascii="宋体" w:hAnsi="宋体"/>
                <w:kern w:val="0"/>
                <w:sz w:val="20"/>
                <w:szCs w:val="20"/>
              </w:rPr>
              <w:t>特此承诺。</w:t>
            </w:r>
          </w:p>
          <w:p w14:paraId="0079B3E7">
            <w:pPr>
              <w:ind w:firstLine="400" w:firstLineChars="200"/>
              <w:jc w:val="left"/>
              <w:rPr>
                <w:rFonts w:hint="eastAsia" w:ascii="宋体" w:hAnsi="宋体"/>
                <w:kern w:val="0"/>
                <w:sz w:val="20"/>
                <w:szCs w:val="20"/>
              </w:rPr>
            </w:pPr>
          </w:p>
          <w:p w14:paraId="57F766A1">
            <w:pPr>
              <w:jc w:val="left"/>
              <w:rPr>
                <w:rFonts w:hint="eastAsia" w:ascii="黑体" w:hAnsi="黑体" w:eastAsia="黑体"/>
                <w:kern w:val="0"/>
                <w:szCs w:val="20"/>
              </w:rPr>
            </w:pPr>
            <w:r>
              <w:rPr>
                <w:rFonts w:hint="eastAsia" w:ascii="黑体" w:hAnsi="黑体" w:eastAsia="黑体"/>
                <w:kern w:val="0"/>
                <w:szCs w:val="20"/>
              </w:rPr>
              <w:t>施工单位盖章</w:t>
            </w:r>
            <w:r>
              <w:rPr>
                <w:rFonts w:ascii="黑体" w:hAnsi="黑体" w:eastAsia="黑体"/>
                <w:kern w:val="0"/>
                <w:szCs w:val="20"/>
              </w:rPr>
              <w:t>：</w:t>
            </w:r>
          </w:p>
          <w:p w14:paraId="492913CB">
            <w:pPr>
              <w:jc w:val="left"/>
              <w:rPr>
                <w:rFonts w:hint="eastAsia" w:ascii="黑体" w:hAnsi="黑体" w:eastAsia="黑体"/>
                <w:kern w:val="0"/>
                <w:szCs w:val="20"/>
              </w:rPr>
            </w:pPr>
          </w:p>
          <w:p w14:paraId="47E927DD">
            <w:pPr>
              <w:jc w:val="left"/>
              <w:rPr>
                <w:rFonts w:hint="eastAsia" w:ascii="黑体" w:hAnsi="黑体" w:eastAsia="黑体"/>
                <w:kern w:val="0"/>
                <w:szCs w:val="20"/>
              </w:rPr>
            </w:pPr>
            <w:r>
              <w:rPr>
                <w:rFonts w:hint="eastAsia" w:ascii="黑体" w:hAnsi="黑体" w:eastAsia="黑体"/>
                <w:kern w:val="0"/>
                <w:szCs w:val="20"/>
              </w:rPr>
              <w:t>授权代表</w:t>
            </w:r>
            <w:r>
              <w:rPr>
                <w:rFonts w:ascii="黑体" w:hAnsi="黑体" w:eastAsia="黑体"/>
                <w:kern w:val="0"/>
                <w:szCs w:val="20"/>
              </w:rPr>
              <w:t>签字：</w:t>
            </w:r>
          </w:p>
          <w:p w14:paraId="56AB304F">
            <w:pPr>
              <w:jc w:val="left"/>
              <w:rPr>
                <w:rFonts w:hint="eastAsia" w:ascii="黑体" w:hAnsi="黑体" w:eastAsia="黑体"/>
                <w:kern w:val="0"/>
                <w:szCs w:val="20"/>
              </w:rPr>
            </w:pPr>
          </w:p>
          <w:p w14:paraId="00693D8A">
            <w:pPr>
              <w:widowControl/>
              <w:overflowPunct w:val="0"/>
              <w:topLinePunct/>
              <w:autoSpaceDE w:val="0"/>
              <w:autoSpaceDN w:val="0"/>
              <w:adjustRightInd w:val="0"/>
              <w:snapToGrid w:val="0"/>
              <w:jc w:val="left"/>
              <w:textAlignment w:val="baseline"/>
              <w:rPr>
                <w:rFonts w:ascii="Times New Roman" w:hAnsi="Times New Roman" w:eastAsia="宋体"/>
                <w:snapToGrid w:val="0"/>
                <w:color w:val="000000"/>
                <w:kern w:val="0"/>
                <w:sz w:val="18"/>
                <w:szCs w:val="18"/>
              </w:rPr>
            </w:pPr>
            <w:r>
              <w:rPr>
                <w:rFonts w:hint="eastAsia" w:ascii="黑体" w:hAnsi="黑体" w:eastAsia="黑体"/>
                <w:kern w:val="0"/>
                <w:szCs w:val="20"/>
              </w:rPr>
              <w:t>日期：</w:t>
            </w:r>
          </w:p>
          <w:p w14:paraId="606A8DC1">
            <w:pPr>
              <w:widowControl/>
              <w:overflowPunct w:val="0"/>
              <w:topLinePunct/>
              <w:autoSpaceDE w:val="0"/>
              <w:autoSpaceDN w:val="0"/>
              <w:adjustRightInd w:val="0"/>
              <w:snapToGrid w:val="0"/>
              <w:jc w:val="left"/>
              <w:textAlignment w:val="baseline"/>
              <w:rPr>
                <w:rFonts w:ascii="Times New Roman" w:hAnsi="Times New Roman" w:eastAsia="宋体"/>
                <w:snapToGrid w:val="0"/>
                <w:color w:val="000000"/>
                <w:kern w:val="0"/>
                <w:sz w:val="18"/>
                <w:szCs w:val="18"/>
              </w:rPr>
            </w:pPr>
          </w:p>
        </w:tc>
      </w:tr>
      <w:tr w14:paraId="6195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8" w:hRule="atLeast"/>
        </w:trPr>
        <w:tc>
          <w:tcPr>
            <w:tcW w:w="2190" w:type="pct"/>
            <w:gridSpan w:val="2"/>
          </w:tcPr>
          <w:p w14:paraId="3FC1FB27">
            <w:pPr>
              <w:ind w:firstLine="400" w:firstLineChars="200"/>
              <w:rPr>
                <w:kern w:val="0"/>
                <w:sz w:val="20"/>
                <w:szCs w:val="20"/>
              </w:rPr>
            </w:pPr>
            <w:r>
              <w:rPr>
                <w:color w:val="000000"/>
                <w:kern w:val="0"/>
                <w:sz w:val="20"/>
                <w:szCs w:val="20"/>
              </w:rPr>
              <w:t>本</w:t>
            </w:r>
            <w:r>
              <w:rPr>
                <w:rFonts w:hint="eastAsia"/>
                <w:color w:val="000000"/>
                <w:kern w:val="0"/>
                <w:sz w:val="20"/>
                <w:szCs w:val="20"/>
              </w:rPr>
              <w:t>公司</w:t>
            </w:r>
            <w:r>
              <w:rPr>
                <w:color w:val="000000"/>
                <w:kern w:val="0"/>
                <w:sz w:val="20"/>
                <w:szCs w:val="20"/>
              </w:rPr>
              <w:t>对填写的上述内容及</w:t>
            </w:r>
            <w:r>
              <w:rPr>
                <w:rFonts w:hint="eastAsia"/>
                <w:color w:val="000000"/>
                <w:kern w:val="0"/>
                <w:sz w:val="20"/>
                <w:szCs w:val="20"/>
              </w:rPr>
              <w:t>查验文件</w:t>
            </w:r>
            <w:r>
              <w:rPr>
                <w:color w:val="000000"/>
                <w:kern w:val="0"/>
                <w:sz w:val="20"/>
                <w:szCs w:val="20"/>
              </w:rPr>
              <w:t>的真实性</w:t>
            </w:r>
            <w:r>
              <w:rPr>
                <w:rFonts w:hint="eastAsia"/>
                <w:color w:val="000000"/>
                <w:kern w:val="0"/>
                <w:sz w:val="20"/>
                <w:szCs w:val="20"/>
              </w:rPr>
              <w:t>、</w:t>
            </w:r>
            <w:r>
              <w:rPr>
                <w:color w:val="000000"/>
                <w:kern w:val="0"/>
                <w:sz w:val="20"/>
                <w:szCs w:val="20"/>
              </w:rPr>
              <w:t>合法性和完整性负责</w:t>
            </w:r>
            <w:r>
              <w:rPr>
                <w:rFonts w:hint="eastAsia"/>
                <w:color w:val="000000"/>
                <w:kern w:val="0"/>
                <w:sz w:val="20"/>
                <w:szCs w:val="20"/>
              </w:rPr>
              <w:t>。</w:t>
            </w:r>
            <w:r>
              <w:rPr>
                <w:kern w:val="0"/>
                <w:sz w:val="20"/>
                <w:szCs w:val="20"/>
              </w:rPr>
              <w:t>如有不实，愿承担</w:t>
            </w:r>
            <w:r>
              <w:rPr>
                <w:rFonts w:hint="eastAsia"/>
                <w:kern w:val="0"/>
                <w:sz w:val="20"/>
                <w:szCs w:val="20"/>
              </w:rPr>
              <w:t>相关</w:t>
            </w:r>
            <w:r>
              <w:rPr>
                <w:kern w:val="0"/>
                <w:sz w:val="20"/>
                <w:szCs w:val="20"/>
              </w:rPr>
              <w:t>法律</w:t>
            </w:r>
            <w:r>
              <w:rPr>
                <w:rFonts w:hint="eastAsia"/>
                <w:kern w:val="0"/>
                <w:sz w:val="20"/>
                <w:szCs w:val="20"/>
              </w:rPr>
              <w:t>及</w:t>
            </w:r>
            <w:r>
              <w:rPr>
                <w:kern w:val="0"/>
                <w:sz w:val="20"/>
                <w:szCs w:val="20"/>
              </w:rPr>
              <w:t>其他责任。</w:t>
            </w:r>
          </w:p>
          <w:p w14:paraId="0FCCE069">
            <w:pPr>
              <w:ind w:firstLine="400" w:firstLineChars="200"/>
              <w:rPr>
                <w:rFonts w:hint="eastAsia" w:ascii="宋体" w:hAnsi="宋体"/>
                <w:kern w:val="0"/>
                <w:sz w:val="20"/>
                <w:szCs w:val="20"/>
              </w:rPr>
            </w:pPr>
            <w:r>
              <w:rPr>
                <w:rFonts w:hint="eastAsia" w:ascii="宋体" w:hAnsi="宋体"/>
                <w:kern w:val="0"/>
                <w:sz w:val="20"/>
                <w:szCs w:val="20"/>
              </w:rPr>
              <w:t>特此承诺。</w:t>
            </w:r>
          </w:p>
          <w:p w14:paraId="41C9DC6F">
            <w:pPr>
              <w:ind w:firstLine="400" w:firstLineChars="200"/>
              <w:rPr>
                <w:rFonts w:hint="eastAsia" w:ascii="宋体" w:hAnsi="宋体"/>
                <w:kern w:val="0"/>
                <w:sz w:val="20"/>
                <w:szCs w:val="20"/>
              </w:rPr>
            </w:pPr>
          </w:p>
          <w:p w14:paraId="781A6251">
            <w:pPr>
              <w:jc w:val="left"/>
              <w:rPr>
                <w:rFonts w:hint="eastAsia" w:ascii="黑体" w:hAnsi="黑体" w:eastAsia="黑体"/>
                <w:kern w:val="0"/>
                <w:szCs w:val="20"/>
              </w:rPr>
            </w:pPr>
          </w:p>
          <w:p w14:paraId="273AAF05">
            <w:pPr>
              <w:jc w:val="left"/>
              <w:rPr>
                <w:rFonts w:hint="eastAsia" w:ascii="黑体" w:hAnsi="黑体" w:eastAsia="黑体"/>
                <w:kern w:val="0"/>
                <w:szCs w:val="20"/>
              </w:rPr>
            </w:pPr>
          </w:p>
          <w:p w14:paraId="11591462">
            <w:pPr>
              <w:jc w:val="left"/>
              <w:rPr>
                <w:rFonts w:hint="eastAsia" w:ascii="黑体" w:hAnsi="黑体" w:eastAsia="黑体"/>
                <w:kern w:val="0"/>
                <w:szCs w:val="20"/>
              </w:rPr>
            </w:pPr>
          </w:p>
          <w:p w14:paraId="216FA49B">
            <w:pPr>
              <w:jc w:val="left"/>
              <w:rPr>
                <w:rFonts w:hint="eastAsia" w:ascii="黑体" w:hAnsi="黑体" w:eastAsia="黑体"/>
                <w:kern w:val="0"/>
                <w:szCs w:val="20"/>
              </w:rPr>
            </w:pPr>
          </w:p>
          <w:p w14:paraId="530AA034">
            <w:pPr>
              <w:jc w:val="left"/>
              <w:rPr>
                <w:rFonts w:hint="eastAsia" w:ascii="黑体" w:hAnsi="黑体" w:eastAsia="黑体"/>
                <w:kern w:val="0"/>
                <w:szCs w:val="20"/>
              </w:rPr>
            </w:pPr>
          </w:p>
          <w:p w14:paraId="59B0D92F">
            <w:pPr>
              <w:jc w:val="left"/>
              <w:rPr>
                <w:rFonts w:hint="eastAsia" w:ascii="黑体" w:hAnsi="黑体" w:eastAsia="黑体"/>
                <w:kern w:val="0"/>
                <w:szCs w:val="20"/>
              </w:rPr>
            </w:pPr>
            <w:r>
              <w:rPr>
                <w:rFonts w:hint="eastAsia" w:ascii="黑体" w:hAnsi="黑体" w:eastAsia="黑体"/>
                <w:kern w:val="0"/>
                <w:szCs w:val="20"/>
              </w:rPr>
              <w:t>监理单位盖章</w:t>
            </w:r>
            <w:r>
              <w:rPr>
                <w:rFonts w:ascii="黑体" w:hAnsi="黑体" w:eastAsia="黑体"/>
                <w:kern w:val="0"/>
                <w:szCs w:val="20"/>
              </w:rPr>
              <w:t>：</w:t>
            </w:r>
          </w:p>
          <w:p w14:paraId="7088C84C">
            <w:pPr>
              <w:jc w:val="left"/>
              <w:rPr>
                <w:rFonts w:hint="eastAsia" w:ascii="黑体" w:hAnsi="黑体" w:eastAsia="黑体"/>
                <w:kern w:val="0"/>
                <w:szCs w:val="20"/>
              </w:rPr>
            </w:pPr>
          </w:p>
          <w:p w14:paraId="4A78FED9">
            <w:pPr>
              <w:jc w:val="left"/>
              <w:rPr>
                <w:rFonts w:hint="eastAsia" w:ascii="黑体" w:hAnsi="黑体" w:eastAsia="黑体"/>
                <w:kern w:val="0"/>
                <w:szCs w:val="20"/>
              </w:rPr>
            </w:pPr>
            <w:r>
              <w:rPr>
                <w:rFonts w:hint="eastAsia" w:ascii="黑体" w:hAnsi="黑体" w:eastAsia="黑体"/>
                <w:kern w:val="0"/>
                <w:szCs w:val="20"/>
              </w:rPr>
              <w:t>授权代表</w:t>
            </w:r>
            <w:r>
              <w:rPr>
                <w:rFonts w:ascii="黑体" w:hAnsi="黑体" w:eastAsia="黑体"/>
                <w:kern w:val="0"/>
                <w:szCs w:val="20"/>
              </w:rPr>
              <w:t>签字：</w:t>
            </w:r>
          </w:p>
          <w:p w14:paraId="1ED5B2C3">
            <w:pPr>
              <w:jc w:val="left"/>
              <w:rPr>
                <w:rFonts w:hint="eastAsia" w:ascii="黑体" w:hAnsi="黑体" w:eastAsia="黑体"/>
                <w:kern w:val="0"/>
                <w:szCs w:val="20"/>
              </w:rPr>
            </w:pPr>
          </w:p>
          <w:p w14:paraId="073793D9">
            <w:pPr>
              <w:widowControl/>
              <w:overflowPunct w:val="0"/>
              <w:topLinePunct/>
              <w:autoSpaceDE w:val="0"/>
              <w:autoSpaceDN w:val="0"/>
              <w:adjustRightInd w:val="0"/>
              <w:snapToGrid w:val="0"/>
              <w:textAlignment w:val="baseline"/>
              <w:rPr>
                <w:rFonts w:ascii="Times New Roman" w:hAnsi="Times New Roman" w:eastAsia="宋体"/>
                <w:snapToGrid w:val="0"/>
                <w:color w:val="000000"/>
                <w:kern w:val="0"/>
                <w:sz w:val="18"/>
                <w:szCs w:val="18"/>
              </w:rPr>
            </w:pPr>
            <w:r>
              <w:rPr>
                <w:rFonts w:hint="eastAsia" w:ascii="黑体" w:hAnsi="黑体" w:eastAsia="黑体"/>
                <w:kern w:val="0"/>
                <w:szCs w:val="20"/>
              </w:rPr>
              <w:t>日期：</w:t>
            </w:r>
          </w:p>
          <w:p w14:paraId="7A2F975D">
            <w:pPr>
              <w:widowControl/>
              <w:overflowPunct w:val="0"/>
              <w:topLinePunct/>
              <w:autoSpaceDE w:val="0"/>
              <w:autoSpaceDN w:val="0"/>
              <w:adjustRightInd w:val="0"/>
              <w:snapToGrid w:val="0"/>
              <w:textAlignment w:val="baseline"/>
              <w:rPr>
                <w:rFonts w:ascii="Times New Roman" w:hAnsi="Times New Roman" w:eastAsia="宋体"/>
                <w:snapToGrid w:val="0"/>
                <w:color w:val="000000"/>
                <w:kern w:val="0"/>
                <w:sz w:val="18"/>
                <w:szCs w:val="18"/>
              </w:rPr>
            </w:pPr>
          </w:p>
        </w:tc>
        <w:tc>
          <w:tcPr>
            <w:tcW w:w="2809" w:type="pct"/>
            <w:gridSpan w:val="4"/>
          </w:tcPr>
          <w:p w14:paraId="0ECEB915">
            <w:pPr>
              <w:ind w:firstLine="400" w:firstLineChars="200"/>
              <w:jc w:val="left"/>
              <w:rPr>
                <w:color w:val="000000"/>
                <w:kern w:val="0"/>
                <w:sz w:val="20"/>
                <w:szCs w:val="20"/>
              </w:rPr>
            </w:pPr>
            <w:r>
              <w:rPr>
                <w:rFonts w:hint="eastAsia"/>
                <w:color w:val="000000"/>
                <w:kern w:val="0"/>
                <w:sz w:val="20"/>
                <w:szCs w:val="20"/>
              </w:rPr>
              <w:t>本工程已按照施工图要求，完成超低能耗建筑各项建设内容和超低能耗建筑工程验收，竣工验收总体结论合格。</w:t>
            </w:r>
          </w:p>
          <w:p w14:paraId="2B9F1C7E">
            <w:pPr>
              <w:ind w:firstLine="400" w:firstLineChars="200"/>
              <w:jc w:val="left"/>
              <w:rPr>
                <w:kern w:val="0"/>
                <w:sz w:val="20"/>
                <w:szCs w:val="20"/>
              </w:rPr>
            </w:pPr>
            <w:r>
              <w:rPr>
                <w:color w:val="000000"/>
                <w:kern w:val="0"/>
                <w:sz w:val="20"/>
                <w:szCs w:val="20"/>
              </w:rPr>
              <w:t>本</w:t>
            </w:r>
            <w:r>
              <w:rPr>
                <w:rFonts w:hint="eastAsia"/>
                <w:color w:val="000000"/>
                <w:kern w:val="0"/>
                <w:sz w:val="20"/>
                <w:szCs w:val="20"/>
              </w:rPr>
              <w:t>公司</w:t>
            </w:r>
            <w:r>
              <w:rPr>
                <w:color w:val="000000"/>
                <w:kern w:val="0"/>
                <w:sz w:val="20"/>
                <w:szCs w:val="20"/>
              </w:rPr>
              <w:t>对填写的上述</w:t>
            </w:r>
            <w:r>
              <w:rPr>
                <w:rFonts w:hint="eastAsia"/>
                <w:color w:val="000000"/>
                <w:kern w:val="0"/>
                <w:sz w:val="20"/>
                <w:szCs w:val="20"/>
              </w:rPr>
              <w:t>性能指标</w:t>
            </w:r>
            <w:r>
              <w:rPr>
                <w:color w:val="000000"/>
                <w:kern w:val="0"/>
                <w:sz w:val="20"/>
                <w:szCs w:val="20"/>
              </w:rPr>
              <w:t>及</w:t>
            </w:r>
            <w:r>
              <w:rPr>
                <w:rFonts w:hint="eastAsia"/>
                <w:color w:val="000000"/>
                <w:kern w:val="0"/>
                <w:sz w:val="20"/>
                <w:szCs w:val="20"/>
              </w:rPr>
              <w:t>查验文件</w:t>
            </w:r>
            <w:r>
              <w:rPr>
                <w:color w:val="000000"/>
                <w:kern w:val="0"/>
                <w:sz w:val="20"/>
                <w:szCs w:val="20"/>
              </w:rPr>
              <w:t>的真实性</w:t>
            </w:r>
            <w:r>
              <w:rPr>
                <w:rFonts w:hint="eastAsia"/>
                <w:color w:val="000000"/>
                <w:kern w:val="0"/>
                <w:sz w:val="20"/>
                <w:szCs w:val="20"/>
              </w:rPr>
              <w:t>、</w:t>
            </w:r>
            <w:r>
              <w:rPr>
                <w:color w:val="000000"/>
                <w:kern w:val="0"/>
                <w:sz w:val="20"/>
                <w:szCs w:val="20"/>
              </w:rPr>
              <w:t>合法性和完整性负责</w:t>
            </w:r>
            <w:r>
              <w:rPr>
                <w:rFonts w:hint="eastAsia"/>
                <w:color w:val="000000"/>
                <w:kern w:val="0"/>
                <w:sz w:val="20"/>
                <w:szCs w:val="20"/>
              </w:rPr>
              <w:t>，</w:t>
            </w:r>
            <w:r>
              <w:rPr>
                <w:color w:val="000000"/>
                <w:kern w:val="0"/>
                <w:sz w:val="20"/>
                <w:szCs w:val="20"/>
              </w:rPr>
              <w:t>并承诺</w:t>
            </w:r>
            <w:r>
              <w:rPr>
                <w:rFonts w:hint="eastAsia"/>
                <w:color w:val="000000"/>
                <w:kern w:val="0"/>
                <w:sz w:val="20"/>
                <w:szCs w:val="20"/>
              </w:rPr>
              <w:t>在</w:t>
            </w:r>
            <w:r>
              <w:rPr>
                <w:color w:val="000000"/>
                <w:kern w:val="0"/>
                <w:sz w:val="20"/>
                <w:szCs w:val="20"/>
              </w:rPr>
              <w:t>施工过程中不降低</w:t>
            </w:r>
            <w:r>
              <w:rPr>
                <w:rFonts w:hint="eastAsia"/>
                <w:color w:val="000000"/>
                <w:kern w:val="0"/>
                <w:sz w:val="20"/>
                <w:szCs w:val="20"/>
              </w:rPr>
              <w:t>超低能耗建筑建设</w:t>
            </w:r>
            <w:r>
              <w:rPr>
                <w:color w:val="000000"/>
                <w:kern w:val="0"/>
                <w:sz w:val="20"/>
                <w:szCs w:val="20"/>
              </w:rPr>
              <w:t>标准。</w:t>
            </w:r>
            <w:r>
              <w:rPr>
                <w:kern w:val="0"/>
                <w:sz w:val="20"/>
                <w:szCs w:val="20"/>
              </w:rPr>
              <w:t>如有不实，愿承担</w:t>
            </w:r>
            <w:r>
              <w:rPr>
                <w:rFonts w:hint="eastAsia"/>
                <w:kern w:val="0"/>
                <w:sz w:val="20"/>
                <w:szCs w:val="20"/>
              </w:rPr>
              <w:t>相关</w:t>
            </w:r>
            <w:r>
              <w:rPr>
                <w:kern w:val="0"/>
                <w:sz w:val="20"/>
                <w:szCs w:val="20"/>
              </w:rPr>
              <w:t>法律</w:t>
            </w:r>
            <w:r>
              <w:rPr>
                <w:rFonts w:hint="eastAsia"/>
                <w:kern w:val="0"/>
                <w:sz w:val="20"/>
                <w:szCs w:val="20"/>
              </w:rPr>
              <w:t>及</w:t>
            </w:r>
            <w:r>
              <w:rPr>
                <w:kern w:val="0"/>
                <w:sz w:val="20"/>
                <w:szCs w:val="20"/>
              </w:rPr>
              <w:t>其他责任。</w:t>
            </w:r>
          </w:p>
          <w:p w14:paraId="1214DAA7">
            <w:pPr>
              <w:ind w:firstLine="400" w:firstLineChars="200"/>
              <w:jc w:val="left"/>
              <w:rPr>
                <w:rFonts w:hint="eastAsia" w:ascii="宋体" w:hAnsi="宋体"/>
                <w:kern w:val="0"/>
                <w:sz w:val="20"/>
                <w:szCs w:val="20"/>
              </w:rPr>
            </w:pPr>
            <w:r>
              <w:rPr>
                <w:rFonts w:hint="eastAsia" w:ascii="宋体" w:hAnsi="宋体"/>
                <w:kern w:val="0"/>
                <w:sz w:val="20"/>
                <w:szCs w:val="20"/>
              </w:rPr>
              <w:t>特此承诺。</w:t>
            </w:r>
          </w:p>
          <w:p w14:paraId="4514FA15">
            <w:pPr>
              <w:ind w:firstLine="400" w:firstLineChars="200"/>
              <w:jc w:val="left"/>
              <w:rPr>
                <w:rFonts w:hint="eastAsia" w:ascii="宋体" w:hAnsi="宋体"/>
                <w:kern w:val="0"/>
                <w:sz w:val="20"/>
                <w:szCs w:val="20"/>
              </w:rPr>
            </w:pPr>
          </w:p>
          <w:p w14:paraId="50CAC10F">
            <w:pPr>
              <w:jc w:val="left"/>
              <w:rPr>
                <w:rFonts w:hint="eastAsia" w:ascii="黑体" w:hAnsi="黑体" w:eastAsia="黑体"/>
                <w:kern w:val="0"/>
                <w:szCs w:val="20"/>
              </w:rPr>
            </w:pPr>
          </w:p>
          <w:p w14:paraId="0D5D3697">
            <w:pPr>
              <w:jc w:val="left"/>
              <w:rPr>
                <w:rFonts w:hint="eastAsia" w:ascii="黑体" w:hAnsi="黑体" w:eastAsia="黑体"/>
                <w:kern w:val="0"/>
                <w:szCs w:val="20"/>
              </w:rPr>
            </w:pPr>
          </w:p>
          <w:p w14:paraId="4C040609">
            <w:pPr>
              <w:jc w:val="left"/>
              <w:rPr>
                <w:rFonts w:hint="eastAsia" w:ascii="黑体" w:hAnsi="黑体" w:eastAsia="黑体"/>
                <w:kern w:val="0"/>
                <w:szCs w:val="20"/>
              </w:rPr>
            </w:pPr>
            <w:r>
              <w:rPr>
                <w:rFonts w:hint="eastAsia" w:ascii="黑体" w:hAnsi="黑体" w:eastAsia="黑体"/>
                <w:kern w:val="0"/>
                <w:szCs w:val="20"/>
              </w:rPr>
              <w:t>建设单位盖章</w:t>
            </w:r>
            <w:r>
              <w:rPr>
                <w:rFonts w:ascii="黑体" w:hAnsi="黑体" w:eastAsia="黑体"/>
                <w:kern w:val="0"/>
                <w:szCs w:val="20"/>
              </w:rPr>
              <w:t>：</w:t>
            </w:r>
          </w:p>
          <w:p w14:paraId="5168768A">
            <w:pPr>
              <w:jc w:val="left"/>
              <w:rPr>
                <w:rFonts w:hint="eastAsia" w:ascii="黑体" w:hAnsi="黑体" w:eastAsia="黑体"/>
                <w:kern w:val="0"/>
                <w:szCs w:val="20"/>
              </w:rPr>
            </w:pPr>
          </w:p>
          <w:p w14:paraId="2F985BDC">
            <w:pPr>
              <w:jc w:val="left"/>
              <w:rPr>
                <w:rFonts w:hint="eastAsia" w:ascii="黑体" w:hAnsi="黑体" w:eastAsia="黑体"/>
                <w:kern w:val="0"/>
                <w:szCs w:val="20"/>
              </w:rPr>
            </w:pPr>
            <w:r>
              <w:rPr>
                <w:rFonts w:hint="eastAsia" w:ascii="黑体" w:hAnsi="黑体" w:eastAsia="黑体"/>
                <w:kern w:val="0"/>
                <w:szCs w:val="20"/>
              </w:rPr>
              <w:t>授权代表</w:t>
            </w:r>
            <w:r>
              <w:rPr>
                <w:rFonts w:ascii="黑体" w:hAnsi="黑体" w:eastAsia="黑体"/>
                <w:kern w:val="0"/>
                <w:szCs w:val="20"/>
              </w:rPr>
              <w:t>签字：</w:t>
            </w:r>
          </w:p>
          <w:p w14:paraId="0308C498">
            <w:pPr>
              <w:jc w:val="left"/>
              <w:rPr>
                <w:rFonts w:hint="eastAsia" w:ascii="黑体" w:hAnsi="黑体" w:eastAsia="黑体"/>
                <w:kern w:val="0"/>
                <w:szCs w:val="20"/>
              </w:rPr>
            </w:pPr>
          </w:p>
          <w:p w14:paraId="026A9B24">
            <w:pPr>
              <w:widowControl/>
              <w:overflowPunct w:val="0"/>
              <w:topLinePunct/>
              <w:autoSpaceDE w:val="0"/>
              <w:autoSpaceDN w:val="0"/>
              <w:adjustRightInd w:val="0"/>
              <w:snapToGrid w:val="0"/>
              <w:jc w:val="left"/>
              <w:textAlignment w:val="baseline"/>
              <w:rPr>
                <w:rFonts w:ascii="Times New Roman" w:hAnsi="Times New Roman" w:eastAsia="宋体"/>
                <w:snapToGrid w:val="0"/>
                <w:color w:val="000000"/>
                <w:kern w:val="0"/>
                <w:sz w:val="18"/>
                <w:szCs w:val="18"/>
              </w:rPr>
            </w:pPr>
            <w:r>
              <w:rPr>
                <w:rFonts w:hint="eastAsia" w:ascii="黑体" w:hAnsi="黑体" w:eastAsia="黑体"/>
                <w:kern w:val="0"/>
                <w:szCs w:val="20"/>
              </w:rPr>
              <w:t>日期：</w:t>
            </w:r>
          </w:p>
          <w:p w14:paraId="4ECE7617">
            <w:pPr>
              <w:widowControl/>
              <w:overflowPunct w:val="0"/>
              <w:topLinePunct/>
              <w:autoSpaceDE w:val="0"/>
              <w:autoSpaceDN w:val="0"/>
              <w:adjustRightInd w:val="0"/>
              <w:snapToGrid w:val="0"/>
              <w:jc w:val="left"/>
              <w:textAlignment w:val="baseline"/>
              <w:rPr>
                <w:rFonts w:ascii="Times New Roman" w:hAnsi="Times New Roman" w:eastAsia="宋体"/>
                <w:snapToGrid w:val="0"/>
                <w:color w:val="000000"/>
                <w:kern w:val="0"/>
                <w:sz w:val="18"/>
                <w:szCs w:val="18"/>
              </w:rPr>
            </w:pPr>
          </w:p>
        </w:tc>
      </w:tr>
    </w:tbl>
    <w:p w14:paraId="36183A72">
      <w:pPr>
        <w:rPr>
          <w:rFonts w:hint="eastAsia" w:ascii="仿宋_GB2312" w:hAnsi="仿宋_GB2312" w:eastAsia="仿宋_GB2312" w:cs="仿宋_GB2312"/>
          <w:sz w:val="28"/>
          <w:szCs w:val="28"/>
        </w:rPr>
      </w:pPr>
    </w:p>
    <w:p w14:paraId="5A87048C">
      <w:pPr>
        <w:rPr>
          <w:rFonts w:hint="eastAsia" w:ascii="仿宋_GB2312" w:hAnsi="仿宋_GB2312" w:eastAsia="仿宋_GB2312" w:cs="仿宋_GB2312"/>
          <w:sz w:val="32"/>
          <w:szCs w:val="32"/>
        </w:rPr>
      </w:pPr>
    </w:p>
    <w:p w14:paraId="08C66699"/>
    <w:p w14:paraId="3E5AB919">
      <w:pPr>
        <w:spacing w:line="600" w:lineRule="exact"/>
        <w:jc w:val="left"/>
        <w:rPr>
          <w:rFonts w:hint="eastAsia" w:ascii="仿宋_GB2312" w:hAnsi="仿宋_GB2312" w:eastAsia="仿宋_GB2312" w:cs="仿宋_GB2312"/>
          <w:sz w:val="32"/>
          <w:szCs w:val="32"/>
        </w:rPr>
      </w:pPr>
    </w:p>
    <w:p w14:paraId="397BD2CB">
      <w:pPr>
        <w:spacing w:line="600" w:lineRule="exact"/>
        <w:ind w:firstLine="640" w:firstLineChars="200"/>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5E528000">
      <w:pPr>
        <w:spacing w:before="156" w:beforeLines="50" w:line="360" w:lineRule="auto"/>
        <w:jc w:val="left"/>
        <w:outlineLvl w:val="0"/>
        <w:rPr>
          <w:rFonts w:hint="eastAsia" w:ascii="黑体" w:hAnsi="黑体" w:eastAsia="仿宋_GB2312" w:cs="黑体"/>
          <w:bCs/>
          <w:color w:val="000000"/>
          <w:sz w:val="36"/>
          <w:szCs w:val="36"/>
          <w:lang w:val="en-US" w:eastAsia="zh-CN"/>
        </w:rPr>
      </w:pPr>
      <w:r>
        <w:rPr>
          <w:rFonts w:hint="eastAsia" w:ascii="仿宋_GB2312" w:hAnsi="仿宋_GB2312" w:eastAsia="仿宋_GB2312" w:cs="仿宋_GB2312"/>
          <w:bCs/>
          <w:color w:val="000000"/>
          <w:sz w:val="32"/>
          <w:szCs w:val="32"/>
        </w:rPr>
        <w:t>附件</w:t>
      </w:r>
      <w:r>
        <w:rPr>
          <w:rFonts w:hint="eastAsia" w:ascii="仿宋_GB2312" w:hAnsi="仿宋_GB2312" w:eastAsia="仿宋_GB2312" w:cs="仿宋_GB2312"/>
          <w:bCs/>
          <w:color w:val="000000"/>
          <w:sz w:val="32"/>
          <w:szCs w:val="32"/>
          <w:lang w:val="en-US" w:eastAsia="zh-CN"/>
        </w:rPr>
        <w:t>7</w:t>
      </w:r>
    </w:p>
    <w:p w14:paraId="1E055A11">
      <w:pPr>
        <w:spacing w:before="156" w:beforeLines="50" w:line="360" w:lineRule="auto"/>
        <w:jc w:val="center"/>
        <w:rPr>
          <w:rFonts w:eastAsia="华文中宋"/>
          <w:b/>
          <w:bCs/>
          <w:color w:val="000000"/>
          <w:sz w:val="44"/>
          <w:szCs w:val="44"/>
        </w:rPr>
      </w:pPr>
      <w:r>
        <w:rPr>
          <w:rFonts w:eastAsia="华文中宋"/>
          <w:b/>
          <w:bCs/>
          <w:color w:val="000000"/>
          <w:sz w:val="44"/>
          <w:szCs w:val="44"/>
        </w:rPr>
        <w:t>超低能耗建筑项目</w:t>
      </w:r>
    </w:p>
    <w:p w14:paraId="4E5CFE64">
      <w:pPr>
        <w:spacing w:before="156" w:beforeLines="50" w:line="360" w:lineRule="auto"/>
        <w:jc w:val="center"/>
        <w:rPr>
          <w:rFonts w:eastAsia="华文中宋"/>
          <w:b/>
          <w:bCs/>
          <w:color w:val="000000"/>
          <w:sz w:val="44"/>
          <w:szCs w:val="44"/>
        </w:rPr>
      </w:pPr>
      <w:r>
        <w:rPr>
          <w:rFonts w:hint="eastAsia" w:eastAsia="华文中宋"/>
          <w:b/>
          <w:bCs/>
          <w:color w:val="000000"/>
          <w:sz w:val="44"/>
          <w:szCs w:val="44"/>
        </w:rPr>
        <w:t>变更申</w:t>
      </w:r>
      <w:r>
        <w:rPr>
          <w:rFonts w:hint="eastAsia" w:eastAsia="华文中宋"/>
          <w:b/>
          <w:bCs/>
          <w:sz w:val="44"/>
          <w:szCs w:val="44"/>
        </w:rPr>
        <w:t>报</w:t>
      </w:r>
      <w:r>
        <w:rPr>
          <w:rFonts w:hint="eastAsia" w:eastAsia="华文中宋"/>
          <w:b/>
          <w:bCs/>
          <w:color w:val="000000"/>
          <w:sz w:val="44"/>
          <w:szCs w:val="44"/>
        </w:rPr>
        <w:t>书</w:t>
      </w:r>
    </w:p>
    <w:p w14:paraId="60980F5A">
      <w:pPr>
        <w:spacing w:line="800" w:lineRule="exact"/>
        <w:jc w:val="left"/>
        <w:rPr>
          <w:rFonts w:hint="eastAsia" w:ascii="仿宋_GB2312" w:hAnsi="仿宋_GB2312" w:eastAsia="仿宋_GB2312" w:cs="仿宋_GB2312"/>
          <w:sz w:val="32"/>
          <w:szCs w:val="32"/>
        </w:rPr>
      </w:pPr>
    </w:p>
    <w:p w14:paraId="4491E568">
      <w:pPr>
        <w:spacing w:line="800" w:lineRule="exact"/>
        <w:jc w:val="left"/>
        <w:rPr>
          <w:rFonts w:hint="eastAsia" w:ascii="仿宋_GB2312" w:hAnsi="仿宋_GB2312" w:eastAsia="仿宋_GB2312" w:cs="仿宋_GB2312"/>
          <w:sz w:val="32"/>
          <w:szCs w:val="32"/>
        </w:rPr>
      </w:pPr>
    </w:p>
    <w:p w14:paraId="2C1AAE55">
      <w:pPr>
        <w:spacing w:line="800" w:lineRule="exact"/>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项目名称  </w:t>
      </w:r>
      <w:r>
        <w:rPr>
          <w:rFonts w:hint="eastAsia" w:ascii="仿宋_GB2312" w:hAnsi="仿宋_GB2312" w:eastAsia="仿宋_GB2312" w:cs="仿宋_GB2312"/>
          <w:sz w:val="32"/>
          <w:szCs w:val="32"/>
          <w:u w:val="single"/>
        </w:rPr>
        <w:t xml:space="preserve">                                        </w:t>
      </w:r>
    </w:p>
    <w:p w14:paraId="169ECDC5">
      <w:pPr>
        <w:spacing w:line="800" w:lineRule="exact"/>
        <w:jc w:val="left"/>
        <w:rPr>
          <w:rFonts w:hint="eastAsia" w:ascii="仿宋_GB2312" w:hAnsi="仿宋_GB2312" w:eastAsia="仿宋_GB2312" w:cs="仿宋_GB2312"/>
          <w:sz w:val="32"/>
          <w:szCs w:val="32"/>
        </w:rPr>
      </w:pPr>
    </w:p>
    <w:p w14:paraId="6548BEB4">
      <w:pPr>
        <w:spacing w:line="800" w:lineRule="exact"/>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建设单位（公章）  </w:t>
      </w:r>
      <w:r>
        <w:rPr>
          <w:rFonts w:hint="eastAsia" w:ascii="仿宋_GB2312" w:hAnsi="仿宋_GB2312" w:eastAsia="仿宋_GB2312" w:cs="仿宋_GB2312"/>
          <w:sz w:val="32"/>
          <w:szCs w:val="32"/>
          <w:u w:val="single"/>
        </w:rPr>
        <w:t xml:space="preserve">                                </w:t>
      </w:r>
    </w:p>
    <w:p w14:paraId="32C8EBD0">
      <w:pPr>
        <w:spacing w:line="800" w:lineRule="exact"/>
        <w:jc w:val="left"/>
        <w:rPr>
          <w:rFonts w:hint="eastAsia" w:ascii="仿宋_GB2312" w:hAnsi="仿宋_GB2312" w:eastAsia="仿宋_GB2312" w:cs="仿宋_GB2312"/>
          <w:sz w:val="32"/>
          <w:szCs w:val="32"/>
        </w:rPr>
      </w:pPr>
    </w:p>
    <w:p w14:paraId="610B5E08">
      <w:pPr>
        <w:spacing w:line="800" w:lineRule="exact"/>
        <w:jc w:val="left"/>
        <w:rPr>
          <w:rFonts w:hint="eastAsia" w:ascii="仿宋" w:hAnsi="仿宋" w:eastAsia="仿宋"/>
          <w:sz w:val="28"/>
          <w:szCs w:val="28"/>
          <w:u w:val="single"/>
        </w:rPr>
      </w:pPr>
      <w:r>
        <w:rPr>
          <w:rFonts w:hint="eastAsia" w:ascii="仿宋_GB2312" w:hAnsi="仿宋_GB2312" w:eastAsia="仿宋_GB2312" w:cs="仿宋_GB2312"/>
          <w:sz w:val="32"/>
          <w:szCs w:val="32"/>
        </w:rPr>
        <w:t xml:space="preserve">申报日期  </w:t>
      </w:r>
      <w:r>
        <w:rPr>
          <w:rFonts w:hint="eastAsia" w:ascii="仿宋_GB2312" w:hAnsi="仿宋_GB2312" w:eastAsia="仿宋_GB2312" w:cs="仿宋_GB2312"/>
          <w:sz w:val="32"/>
          <w:szCs w:val="32"/>
          <w:u w:val="single"/>
        </w:rPr>
        <w:t xml:space="preserve">                                        </w:t>
      </w:r>
    </w:p>
    <w:p w14:paraId="0C234016">
      <w:pPr>
        <w:tabs>
          <w:tab w:val="left" w:pos="6580"/>
          <w:tab w:val="left" w:pos="6780"/>
        </w:tabs>
        <w:snapToGrid w:val="0"/>
        <w:spacing w:before="312" w:beforeLines="100" w:line="48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3F5E440A">
      <w:pPr>
        <w:tabs>
          <w:tab w:val="left" w:pos="6580"/>
          <w:tab w:val="left" w:pos="6780"/>
        </w:tabs>
        <w:snapToGrid w:val="0"/>
        <w:spacing w:before="312" w:beforeLines="100" w:line="480" w:lineRule="auto"/>
        <w:rPr>
          <w:rFonts w:hint="eastAsia" w:ascii="仿宋_GB2312" w:hAnsi="仿宋_GB2312" w:eastAsia="仿宋_GB2312" w:cs="仿宋_GB2312"/>
          <w:sz w:val="28"/>
          <w:szCs w:val="28"/>
          <w:u w:val="single"/>
        </w:rPr>
      </w:pPr>
      <w:r>
        <w:rPr>
          <w:rFonts w:hint="eastAsia" w:ascii="仿宋_GB2312" w:hAnsi="仿宋_GB2312" w:eastAsia="仿宋_GB2312" w:cs="仿宋_GB2312"/>
          <w:sz w:val="32"/>
          <w:szCs w:val="32"/>
        </w:rPr>
        <w:t xml:space="preserve">认定意见编号 </w:t>
      </w:r>
      <w:r>
        <w:rPr>
          <w:rFonts w:hint="eastAsia" w:ascii="仿宋_GB2312" w:hAnsi="仿宋_GB2312" w:eastAsia="仿宋_GB2312" w:cs="仿宋_GB2312"/>
          <w:sz w:val="28"/>
          <w:szCs w:val="28"/>
          <w:u w:val="single"/>
        </w:rPr>
        <w:t xml:space="preserve">                                          </w:t>
      </w:r>
    </w:p>
    <w:p w14:paraId="1E650861">
      <w:pPr>
        <w:tabs>
          <w:tab w:val="left" w:pos="6580"/>
          <w:tab w:val="left" w:pos="6780"/>
        </w:tabs>
        <w:snapToGrid w:val="0"/>
        <w:spacing w:before="312" w:beforeLines="100" w:line="480" w:lineRule="auto"/>
        <w:rPr>
          <w:rFonts w:hint="eastAsia" w:ascii="仿宋" w:hAnsi="仿宋" w:eastAsia="仿宋"/>
          <w:sz w:val="28"/>
          <w:szCs w:val="28"/>
          <w:u w:val="single"/>
        </w:rPr>
      </w:pPr>
    </w:p>
    <w:p w14:paraId="24FF356D">
      <w:pPr>
        <w:tabs>
          <w:tab w:val="left" w:pos="6580"/>
          <w:tab w:val="left" w:pos="6780"/>
        </w:tabs>
        <w:snapToGrid w:val="0"/>
        <w:spacing w:before="312" w:beforeLines="100" w:line="360" w:lineRule="auto"/>
        <w:ind w:firstLine="1248" w:firstLineChars="446"/>
        <w:rPr>
          <w:sz w:val="28"/>
          <w:szCs w:val="28"/>
        </w:rPr>
      </w:pPr>
    </w:p>
    <w:p w14:paraId="6DB1554F">
      <w:pPr>
        <w:tabs>
          <w:tab w:val="left" w:pos="6580"/>
          <w:tab w:val="left" w:pos="6780"/>
        </w:tabs>
        <w:snapToGrid w:val="0"/>
        <w:spacing w:before="312" w:beforeLines="100" w:line="360" w:lineRule="auto"/>
        <w:ind w:firstLine="1248" w:firstLineChars="446"/>
        <w:rPr>
          <w:sz w:val="28"/>
          <w:szCs w:val="28"/>
        </w:rPr>
      </w:pPr>
    </w:p>
    <w:p w14:paraId="4722B92D">
      <w:pPr>
        <w:widowControl/>
        <w:spacing w:line="620" w:lineRule="exact"/>
        <w:rPr>
          <w:rFonts w:eastAsia="华文中宋"/>
          <w:b/>
          <w:sz w:val="36"/>
          <w:szCs w:val="36"/>
        </w:rPr>
        <w:sectPr>
          <w:pgSz w:w="11906" w:h="16838"/>
          <w:pgMar w:top="1440" w:right="1800" w:bottom="1440" w:left="1800" w:header="851" w:footer="1531" w:gutter="0"/>
          <w:cols w:space="720" w:num="1"/>
          <w:docGrid w:type="lines" w:linePitch="312" w:charSpace="0"/>
        </w:sectPr>
      </w:pPr>
    </w:p>
    <w:p w14:paraId="1A26C865">
      <w:pPr>
        <w:pStyle w:val="2"/>
        <w:widowControl/>
        <w:numPr>
          <w:ilvl w:val="0"/>
          <w:numId w:val="15"/>
        </w:numPr>
        <w:ind w:left="0" w:leftChars="0" w:firstLine="640" w:firstLineChars="0"/>
        <w:outlineLvl w:val="9"/>
        <w:rPr>
          <w:rFonts w:hint="eastAsia"/>
        </w:rPr>
      </w:pPr>
      <w:r>
        <w:t>项目基本信息</w:t>
      </w:r>
    </w:p>
    <w:tbl>
      <w:tblPr>
        <w:tblStyle w:val="18"/>
        <w:tblW w:w="499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6" w:type="dxa"/>
          <w:bottom w:w="0" w:type="dxa"/>
          <w:right w:w="56" w:type="dxa"/>
        </w:tblCellMar>
      </w:tblPr>
      <w:tblGrid>
        <w:gridCol w:w="1033"/>
        <w:gridCol w:w="1288"/>
        <w:gridCol w:w="1323"/>
        <w:gridCol w:w="262"/>
        <w:gridCol w:w="1219"/>
        <w:gridCol w:w="390"/>
        <w:gridCol w:w="820"/>
        <w:gridCol w:w="1965"/>
      </w:tblGrid>
      <w:tr w14:paraId="34B8B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5CE28462">
            <w:pPr>
              <w:widowControl/>
              <w:spacing w:line="360" w:lineRule="exact"/>
              <w:jc w:val="left"/>
              <w:rPr>
                <w:rFonts w:hint="eastAsia" w:ascii="宋体" w:hAnsi="宋体" w:cs="宋体"/>
                <w:szCs w:val="21"/>
              </w:rPr>
            </w:pPr>
            <w:r>
              <w:rPr>
                <w:rFonts w:hint="eastAsia" w:ascii="宋体" w:hAnsi="宋体" w:cs="宋体"/>
                <w:szCs w:val="21"/>
              </w:rPr>
              <w:t>项目名称</w:t>
            </w:r>
          </w:p>
        </w:tc>
        <w:tc>
          <w:tcPr>
            <w:tcW w:w="3601" w:type="pct"/>
            <w:gridSpan w:val="6"/>
            <w:tcBorders>
              <w:top w:val="single" w:color="auto" w:sz="4" w:space="0"/>
              <w:left w:val="single" w:color="auto" w:sz="4" w:space="0"/>
              <w:bottom w:val="single" w:color="auto" w:sz="4" w:space="0"/>
              <w:right w:val="single" w:color="auto" w:sz="4" w:space="0"/>
            </w:tcBorders>
            <w:vAlign w:val="center"/>
          </w:tcPr>
          <w:p w14:paraId="78FD9E8E">
            <w:pPr>
              <w:snapToGrid w:val="0"/>
              <w:spacing w:line="360" w:lineRule="exact"/>
              <w:jc w:val="left"/>
              <w:rPr>
                <w:rFonts w:hint="eastAsia" w:ascii="宋体" w:hAnsi="宋体" w:cs="宋体"/>
                <w:szCs w:val="21"/>
              </w:rPr>
            </w:pPr>
          </w:p>
        </w:tc>
      </w:tr>
      <w:tr w14:paraId="551408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2C5A4B45">
            <w:pPr>
              <w:widowControl/>
              <w:spacing w:line="360" w:lineRule="exact"/>
              <w:jc w:val="left"/>
              <w:rPr>
                <w:rFonts w:hint="eastAsia" w:ascii="宋体" w:hAnsi="宋体" w:cs="宋体"/>
                <w:szCs w:val="21"/>
              </w:rPr>
            </w:pPr>
            <w:r>
              <w:rPr>
                <w:rFonts w:hint="eastAsia" w:ascii="宋体" w:hAnsi="宋体" w:cs="宋体"/>
                <w:szCs w:val="21"/>
              </w:rPr>
              <w:t>项目地址</w:t>
            </w:r>
          </w:p>
        </w:tc>
        <w:tc>
          <w:tcPr>
            <w:tcW w:w="3601" w:type="pct"/>
            <w:gridSpan w:val="6"/>
            <w:tcBorders>
              <w:top w:val="single" w:color="auto" w:sz="4" w:space="0"/>
              <w:left w:val="single" w:color="auto" w:sz="4" w:space="0"/>
              <w:bottom w:val="single" w:color="auto" w:sz="4" w:space="0"/>
              <w:right w:val="single" w:color="auto" w:sz="4" w:space="0"/>
            </w:tcBorders>
            <w:vAlign w:val="center"/>
          </w:tcPr>
          <w:p w14:paraId="1F06706F">
            <w:pPr>
              <w:snapToGrid w:val="0"/>
              <w:spacing w:line="360" w:lineRule="exact"/>
              <w:jc w:val="left"/>
              <w:rPr>
                <w:rFonts w:hint="eastAsia" w:ascii="宋体" w:hAnsi="宋体" w:cs="宋体"/>
                <w:szCs w:val="21"/>
              </w:rPr>
            </w:pPr>
          </w:p>
        </w:tc>
      </w:tr>
      <w:tr w14:paraId="6B01E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7C859743">
            <w:pPr>
              <w:widowControl/>
              <w:spacing w:line="360" w:lineRule="exact"/>
              <w:jc w:val="left"/>
              <w:rPr>
                <w:rFonts w:hint="eastAsia" w:ascii="宋体" w:hAnsi="宋体" w:cs="宋体"/>
                <w:szCs w:val="21"/>
              </w:rPr>
            </w:pPr>
            <w:r>
              <w:rPr>
                <w:rFonts w:hint="eastAsia" w:ascii="宋体" w:hAnsi="宋体" w:cs="宋体"/>
                <w:szCs w:val="21"/>
              </w:rPr>
              <w:t>建筑类型</w:t>
            </w:r>
          </w:p>
        </w:tc>
        <w:tc>
          <w:tcPr>
            <w:tcW w:w="3601" w:type="pct"/>
            <w:gridSpan w:val="6"/>
            <w:tcBorders>
              <w:top w:val="single" w:color="auto" w:sz="4" w:space="0"/>
              <w:left w:val="single" w:color="auto" w:sz="4" w:space="0"/>
              <w:right w:val="single" w:color="auto" w:sz="4" w:space="0"/>
            </w:tcBorders>
            <w:vAlign w:val="center"/>
          </w:tcPr>
          <w:p w14:paraId="2C08DC8D">
            <w:pPr>
              <w:snapToGrid w:val="0"/>
              <w:spacing w:line="360" w:lineRule="exact"/>
              <w:jc w:val="left"/>
              <w:rPr>
                <w:rFonts w:hint="eastAsia" w:ascii="宋体" w:hAnsi="宋体" w:cs="宋体"/>
                <w:szCs w:val="21"/>
              </w:rPr>
            </w:pPr>
            <w:r>
              <w:rPr>
                <w:rFonts w:hint="eastAsia" w:ascii="宋体" w:hAnsi="宋体" w:cs="宋体"/>
                <w:bCs/>
                <w:szCs w:val="21"/>
              </w:rPr>
              <w:t>□</w:t>
            </w:r>
            <w:r>
              <w:rPr>
                <w:rFonts w:hint="eastAsia" w:ascii="宋体" w:hAnsi="宋体" w:cs="宋体"/>
                <w:szCs w:val="21"/>
              </w:rPr>
              <w:t xml:space="preserve">居住建筑  </w:t>
            </w:r>
            <w:r>
              <w:rPr>
                <w:rFonts w:hint="eastAsia" w:ascii="宋体" w:hAnsi="宋体" w:cs="宋体"/>
                <w:bCs/>
                <w:szCs w:val="21"/>
              </w:rPr>
              <w:t>□</w:t>
            </w:r>
            <w:r>
              <w:rPr>
                <w:rFonts w:hint="eastAsia" w:ascii="宋体" w:hAnsi="宋体" w:cs="宋体"/>
                <w:szCs w:val="21"/>
              </w:rPr>
              <w:t>公共建筑</w:t>
            </w:r>
          </w:p>
        </w:tc>
      </w:tr>
      <w:tr w14:paraId="0EBFBD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42FEA300">
            <w:pPr>
              <w:snapToGrid w:val="0"/>
              <w:spacing w:line="360" w:lineRule="exact"/>
              <w:jc w:val="left"/>
              <w:rPr>
                <w:rFonts w:hint="eastAsia" w:ascii="宋体" w:hAnsi="宋体" w:cs="宋体"/>
                <w:szCs w:val="21"/>
              </w:rPr>
            </w:pPr>
            <w:r>
              <w:rPr>
                <w:rFonts w:hint="eastAsia" w:ascii="宋体" w:hAnsi="宋体" w:cs="宋体"/>
                <w:szCs w:val="21"/>
              </w:rPr>
              <w:t>总建筑面积(m</w:t>
            </w:r>
            <w:r>
              <w:rPr>
                <w:rFonts w:hint="eastAsia" w:ascii="宋体" w:hAnsi="宋体" w:cs="宋体"/>
                <w:szCs w:val="21"/>
                <w:vertAlign w:val="superscript"/>
              </w:rPr>
              <w:t>2</w:t>
            </w:r>
            <w:r>
              <w:rPr>
                <w:rFonts w:hint="eastAsia" w:ascii="宋体" w:hAnsi="宋体" w:cs="宋体"/>
                <w:szCs w:val="21"/>
              </w:rPr>
              <w:t>)</w:t>
            </w:r>
          </w:p>
        </w:tc>
        <w:tc>
          <w:tcPr>
            <w:tcW w:w="3601" w:type="pct"/>
            <w:gridSpan w:val="6"/>
            <w:tcBorders>
              <w:top w:val="single" w:color="auto" w:sz="4" w:space="0"/>
              <w:left w:val="single" w:color="auto" w:sz="4" w:space="0"/>
              <w:bottom w:val="single" w:color="auto" w:sz="4" w:space="0"/>
              <w:right w:val="single" w:color="auto" w:sz="4" w:space="0"/>
            </w:tcBorders>
            <w:vAlign w:val="center"/>
          </w:tcPr>
          <w:p w14:paraId="3DC02106">
            <w:pPr>
              <w:widowControl/>
              <w:spacing w:line="360" w:lineRule="exact"/>
              <w:jc w:val="left"/>
              <w:rPr>
                <w:rFonts w:hint="eastAsia" w:ascii="宋体" w:hAnsi="宋体" w:cs="宋体"/>
                <w:kern w:val="0"/>
                <w:szCs w:val="21"/>
              </w:rPr>
            </w:pPr>
          </w:p>
        </w:tc>
      </w:tr>
      <w:tr w14:paraId="2E787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6CE2D910">
            <w:pPr>
              <w:snapToGrid w:val="0"/>
              <w:spacing w:line="360" w:lineRule="exact"/>
              <w:jc w:val="left"/>
              <w:rPr>
                <w:rFonts w:hint="eastAsia" w:ascii="宋体" w:hAnsi="宋体" w:cs="宋体"/>
                <w:szCs w:val="21"/>
              </w:rPr>
            </w:pPr>
            <w:r>
              <w:rPr>
                <w:rFonts w:hint="eastAsia" w:ascii="宋体" w:hAnsi="宋体" w:cs="宋体"/>
                <w:szCs w:val="21"/>
              </w:rPr>
              <w:t>方案评估日期</w:t>
            </w:r>
          </w:p>
        </w:tc>
        <w:tc>
          <w:tcPr>
            <w:tcW w:w="955" w:type="pct"/>
            <w:gridSpan w:val="2"/>
            <w:tcBorders>
              <w:top w:val="single" w:color="auto" w:sz="4" w:space="0"/>
              <w:left w:val="single" w:color="auto" w:sz="4" w:space="0"/>
              <w:bottom w:val="single" w:color="auto" w:sz="4" w:space="0"/>
              <w:right w:val="single" w:color="auto" w:sz="4" w:space="0"/>
            </w:tcBorders>
            <w:vAlign w:val="center"/>
          </w:tcPr>
          <w:p w14:paraId="55AE3399">
            <w:pPr>
              <w:widowControl/>
              <w:spacing w:line="360" w:lineRule="exact"/>
              <w:jc w:val="left"/>
              <w:rPr>
                <w:rFonts w:hint="eastAsia" w:ascii="宋体" w:hAnsi="宋体" w:cs="宋体"/>
                <w:kern w:val="0"/>
                <w:szCs w:val="21"/>
              </w:rPr>
            </w:pPr>
          </w:p>
        </w:tc>
        <w:tc>
          <w:tcPr>
            <w:tcW w:w="1463" w:type="pct"/>
            <w:gridSpan w:val="3"/>
            <w:tcBorders>
              <w:top w:val="single" w:color="auto" w:sz="4" w:space="0"/>
              <w:left w:val="single" w:color="auto" w:sz="4" w:space="0"/>
              <w:bottom w:val="single" w:color="auto" w:sz="4" w:space="0"/>
              <w:right w:val="single" w:color="auto" w:sz="4" w:space="0"/>
            </w:tcBorders>
            <w:vAlign w:val="center"/>
          </w:tcPr>
          <w:p w14:paraId="16FE46EE">
            <w:pPr>
              <w:snapToGrid w:val="0"/>
              <w:spacing w:line="360" w:lineRule="exact"/>
              <w:jc w:val="left"/>
              <w:rPr>
                <w:rFonts w:hint="eastAsia" w:ascii="宋体" w:hAnsi="宋体" w:cs="宋体"/>
                <w:kern w:val="0"/>
                <w:szCs w:val="21"/>
              </w:rPr>
            </w:pPr>
            <w:r>
              <w:rPr>
                <w:rFonts w:hint="eastAsia" w:ascii="宋体" w:hAnsi="宋体" w:cs="宋体"/>
                <w:szCs w:val="21"/>
              </w:rPr>
              <w:t>施工图论证日期</w:t>
            </w:r>
          </w:p>
        </w:tc>
        <w:tc>
          <w:tcPr>
            <w:tcW w:w="1182" w:type="pct"/>
            <w:tcBorders>
              <w:top w:val="single" w:color="auto" w:sz="4" w:space="0"/>
              <w:left w:val="single" w:color="auto" w:sz="4" w:space="0"/>
              <w:bottom w:val="single" w:color="auto" w:sz="4" w:space="0"/>
              <w:right w:val="single" w:color="auto" w:sz="4" w:space="0"/>
            </w:tcBorders>
            <w:vAlign w:val="center"/>
          </w:tcPr>
          <w:p w14:paraId="33F3E3D7">
            <w:pPr>
              <w:widowControl/>
              <w:spacing w:line="360" w:lineRule="exact"/>
              <w:jc w:val="left"/>
              <w:rPr>
                <w:rFonts w:hint="eastAsia" w:ascii="宋体" w:hAnsi="宋体" w:cs="宋体"/>
                <w:kern w:val="0"/>
                <w:szCs w:val="21"/>
              </w:rPr>
            </w:pPr>
          </w:p>
        </w:tc>
      </w:tr>
      <w:tr w14:paraId="59D7B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42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5F9DCF6E">
            <w:pPr>
              <w:snapToGrid w:val="0"/>
              <w:spacing w:line="360" w:lineRule="exact"/>
              <w:jc w:val="left"/>
              <w:rPr>
                <w:rFonts w:hint="eastAsia" w:ascii="宋体" w:hAnsi="宋体" w:eastAsia="宋体" w:cs="宋体"/>
                <w:szCs w:val="21"/>
              </w:rPr>
            </w:pPr>
            <w:r>
              <w:rPr>
                <w:rFonts w:hint="eastAsia" w:ascii="宋体" w:hAnsi="宋体" w:cs="宋体"/>
                <w:szCs w:val="21"/>
              </w:rPr>
              <w:t>是否涉及容积率计算支持</w:t>
            </w:r>
          </w:p>
        </w:tc>
        <w:tc>
          <w:tcPr>
            <w:tcW w:w="3601" w:type="pct"/>
            <w:gridSpan w:val="6"/>
            <w:tcBorders>
              <w:top w:val="single" w:color="auto" w:sz="4" w:space="0"/>
              <w:left w:val="single" w:color="auto" w:sz="4" w:space="0"/>
              <w:bottom w:val="single" w:color="auto" w:sz="4" w:space="0"/>
              <w:right w:val="single" w:color="auto" w:sz="4" w:space="0"/>
            </w:tcBorders>
            <w:vAlign w:val="center"/>
          </w:tcPr>
          <w:p w14:paraId="442BA7F8">
            <w:pPr>
              <w:widowControl/>
              <w:spacing w:line="360" w:lineRule="exact"/>
              <w:jc w:val="left"/>
              <w:rPr>
                <w:rFonts w:hint="eastAsia" w:ascii="宋体" w:hAnsi="宋体" w:eastAsia="宋体" w:cs="宋体"/>
                <w:szCs w:val="21"/>
              </w:rPr>
            </w:pPr>
            <w:r>
              <w:rPr>
                <w:rFonts w:hint="eastAsia" w:ascii="宋体" w:hAnsi="宋体" w:cs="宋体"/>
                <w:szCs w:val="21"/>
              </w:rPr>
              <w:sym w:font="Wingdings 2" w:char="00A3"/>
            </w:r>
            <w:r>
              <w:rPr>
                <w:rFonts w:hint="eastAsia" w:ascii="宋体" w:hAnsi="宋体" w:cs="宋体"/>
                <w:szCs w:val="21"/>
              </w:rPr>
              <w:t xml:space="preserve">是  </w:t>
            </w:r>
            <w:r>
              <w:rPr>
                <w:rFonts w:hint="eastAsia" w:ascii="宋体" w:hAnsi="宋体" w:cs="宋体"/>
                <w:szCs w:val="21"/>
              </w:rPr>
              <w:sym w:font="Wingdings 2" w:char="00A3"/>
            </w:r>
            <w:r>
              <w:rPr>
                <w:rFonts w:hint="eastAsia" w:ascii="宋体" w:hAnsi="宋体" w:cs="宋体"/>
                <w:szCs w:val="21"/>
              </w:rPr>
              <w:t>否</w:t>
            </w:r>
          </w:p>
        </w:tc>
      </w:tr>
      <w:tr w14:paraId="23733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8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44616159">
            <w:pPr>
              <w:snapToGrid w:val="0"/>
              <w:spacing w:line="300" w:lineRule="exact"/>
              <w:jc w:val="left"/>
              <w:rPr>
                <w:rFonts w:hint="eastAsia" w:ascii="宋体" w:hAnsi="宋体" w:cs="宋体"/>
                <w:szCs w:val="21"/>
              </w:rPr>
            </w:pPr>
            <w:r>
              <w:rPr>
                <w:rFonts w:hint="eastAsia" w:ascii="宋体" w:hAnsi="宋体" w:cs="宋体"/>
                <w:szCs w:val="21"/>
              </w:rPr>
              <w:t>原申报超低能耗建筑计容建筑面积（m</w:t>
            </w:r>
            <w:r>
              <w:rPr>
                <w:rFonts w:hint="eastAsia" w:ascii="宋体" w:hAnsi="宋体" w:cs="宋体"/>
                <w:szCs w:val="21"/>
                <w:vertAlign w:val="superscript"/>
              </w:rPr>
              <w:t>2</w:t>
            </w:r>
            <w:r>
              <w:rPr>
                <w:rFonts w:hint="eastAsia" w:ascii="宋体" w:hAnsi="宋体" w:cs="宋体"/>
                <w:szCs w:val="21"/>
              </w:rPr>
              <w:t>，不包含3%容积率计算支持的面积）</w:t>
            </w:r>
          </w:p>
        </w:tc>
        <w:tc>
          <w:tcPr>
            <w:tcW w:w="955" w:type="pct"/>
            <w:gridSpan w:val="2"/>
            <w:tcBorders>
              <w:top w:val="single" w:color="auto" w:sz="4" w:space="0"/>
              <w:left w:val="single" w:color="auto" w:sz="4" w:space="0"/>
              <w:bottom w:val="single" w:color="auto" w:sz="4" w:space="0"/>
              <w:right w:val="single" w:color="auto" w:sz="4" w:space="0"/>
            </w:tcBorders>
            <w:vAlign w:val="center"/>
          </w:tcPr>
          <w:p w14:paraId="66E063F4">
            <w:pPr>
              <w:widowControl/>
              <w:spacing w:line="360" w:lineRule="exact"/>
              <w:jc w:val="left"/>
              <w:rPr>
                <w:rFonts w:hint="eastAsia" w:ascii="宋体" w:hAnsi="宋体" w:cs="宋体"/>
                <w:kern w:val="0"/>
                <w:szCs w:val="21"/>
              </w:rPr>
            </w:pPr>
          </w:p>
        </w:tc>
        <w:tc>
          <w:tcPr>
            <w:tcW w:w="1463" w:type="pct"/>
            <w:gridSpan w:val="3"/>
            <w:tcBorders>
              <w:top w:val="single" w:color="auto" w:sz="4" w:space="0"/>
              <w:left w:val="single" w:color="auto" w:sz="4" w:space="0"/>
              <w:bottom w:val="single" w:color="auto" w:sz="4" w:space="0"/>
              <w:right w:val="single" w:color="auto" w:sz="4" w:space="0"/>
            </w:tcBorders>
            <w:vAlign w:val="center"/>
          </w:tcPr>
          <w:p w14:paraId="49677290">
            <w:pPr>
              <w:snapToGrid w:val="0"/>
              <w:spacing w:line="300" w:lineRule="exact"/>
              <w:jc w:val="left"/>
              <w:rPr>
                <w:rFonts w:hint="eastAsia" w:ascii="宋体" w:hAnsi="宋体" w:cs="宋体"/>
                <w:szCs w:val="21"/>
              </w:rPr>
            </w:pPr>
            <w:r>
              <w:rPr>
                <w:rFonts w:hint="eastAsia" w:ascii="宋体" w:hAnsi="宋体" w:cs="宋体"/>
                <w:szCs w:val="21"/>
              </w:rPr>
              <w:t>现申报超低能耗建筑计容建筑面积（m</w:t>
            </w:r>
            <w:r>
              <w:rPr>
                <w:rFonts w:hint="eastAsia" w:ascii="宋体" w:hAnsi="宋体" w:cs="宋体"/>
                <w:szCs w:val="21"/>
                <w:vertAlign w:val="superscript"/>
              </w:rPr>
              <w:t>2</w:t>
            </w:r>
            <w:r>
              <w:rPr>
                <w:rFonts w:hint="eastAsia" w:ascii="宋体" w:hAnsi="宋体" w:cs="宋体"/>
                <w:szCs w:val="21"/>
              </w:rPr>
              <w:t>，不包含3%容积率计算支持的面积）</w:t>
            </w:r>
          </w:p>
        </w:tc>
        <w:tc>
          <w:tcPr>
            <w:tcW w:w="1182" w:type="pct"/>
            <w:tcBorders>
              <w:top w:val="single" w:color="auto" w:sz="4" w:space="0"/>
              <w:left w:val="single" w:color="auto" w:sz="4" w:space="0"/>
              <w:bottom w:val="single" w:color="auto" w:sz="4" w:space="0"/>
              <w:right w:val="single" w:color="auto" w:sz="4" w:space="0"/>
            </w:tcBorders>
            <w:vAlign w:val="center"/>
          </w:tcPr>
          <w:p w14:paraId="20A2DFDF">
            <w:pPr>
              <w:widowControl/>
              <w:spacing w:line="360" w:lineRule="exact"/>
              <w:jc w:val="left"/>
              <w:rPr>
                <w:rFonts w:hint="eastAsia" w:ascii="宋体" w:hAnsi="宋体" w:cs="宋体"/>
                <w:szCs w:val="21"/>
              </w:rPr>
            </w:pPr>
          </w:p>
        </w:tc>
      </w:tr>
      <w:tr w14:paraId="10F63A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1120"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15B2A93C">
            <w:pPr>
              <w:snapToGrid w:val="0"/>
              <w:spacing w:line="300" w:lineRule="exact"/>
              <w:jc w:val="left"/>
              <w:rPr>
                <w:rFonts w:hint="eastAsia" w:ascii="宋体" w:hAnsi="宋体" w:cs="宋体"/>
                <w:szCs w:val="21"/>
              </w:rPr>
            </w:pPr>
            <w:r>
              <w:rPr>
                <w:rFonts w:hint="eastAsia" w:ascii="宋体" w:hAnsi="宋体" w:cs="宋体"/>
                <w:szCs w:val="21"/>
              </w:rPr>
              <w:t>原按常规容积率计算口径统计的建筑面积（m</w:t>
            </w:r>
            <w:r>
              <w:rPr>
                <w:rFonts w:hint="eastAsia" w:ascii="宋体" w:hAnsi="宋体" w:cs="宋体"/>
                <w:szCs w:val="21"/>
                <w:vertAlign w:val="superscript"/>
              </w:rPr>
              <w:t>2</w:t>
            </w:r>
            <w:r>
              <w:rPr>
                <w:rFonts w:hint="eastAsia" w:ascii="宋体" w:hAnsi="宋体" w:cs="宋体"/>
                <w:szCs w:val="21"/>
              </w:rPr>
              <w:t>，包含3%容积率计算支持的面积）</w:t>
            </w:r>
          </w:p>
        </w:tc>
        <w:tc>
          <w:tcPr>
            <w:tcW w:w="955" w:type="pct"/>
            <w:gridSpan w:val="2"/>
            <w:tcBorders>
              <w:top w:val="single" w:color="auto" w:sz="4" w:space="0"/>
              <w:left w:val="single" w:color="auto" w:sz="4" w:space="0"/>
              <w:bottom w:val="single" w:color="auto" w:sz="4" w:space="0"/>
              <w:right w:val="single" w:color="auto" w:sz="4" w:space="0"/>
            </w:tcBorders>
            <w:vAlign w:val="center"/>
          </w:tcPr>
          <w:p w14:paraId="02133140">
            <w:pPr>
              <w:widowControl/>
              <w:spacing w:line="360" w:lineRule="exact"/>
              <w:jc w:val="left"/>
              <w:rPr>
                <w:rFonts w:hint="eastAsia" w:ascii="宋体" w:hAnsi="宋体" w:cs="宋体"/>
                <w:kern w:val="0"/>
                <w:szCs w:val="21"/>
              </w:rPr>
            </w:pPr>
          </w:p>
        </w:tc>
        <w:tc>
          <w:tcPr>
            <w:tcW w:w="1463" w:type="pct"/>
            <w:gridSpan w:val="3"/>
            <w:tcBorders>
              <w:top w:val="single" w:color="auto" w:sz="4" w:space="0"/>
              <w:left w:val="single" w:color="auto" w:sz="4" w:space="0"/>
              <w:bottom w:val="single" w:color="auto" w:sz="4" w:space="0"/>
              <w:right w:val="single" w:color="auto" w:sz="4" w:space="0"/>
            </w:tcBorders>
            <w:vAlign w:val="center"/>
          </w:tcPr>
          <w:p w14:paraId="35551E8C">
            <w:pPr>
              <w:snapToGrid w:val="0"/>
              <w:spacing w:line="300" w:lineRule="exact"/>
              <w:jc w:val="left"/>
              <w:rPr>
                <w:rFonts w:hint="eastAsia" w:ascii="宋体" w:hAnsi="宋体" w:cs="宋体"/>
                <w:szCs w:val="21"/>
              </w:rPr>
            </w:pPr>
            <w:r>
              <w:rPr>
                <w:rFonts w:hint="eastAsia" w:ascii="宋体" w:hAnsi="宋体" w:cs="宋体"/>
                <w:szCs w:val="21"/>
              </w:rPr>
              <w:t>现按常规容积率计算口径统计的建筑面积（m</w:t>
            </w:r>
            <w:r>
              <w:rPr>
                <w:rFonts w:hint="eastAsia" w:ascii="宋体" w:hAnsi="宋体" w:cs="宋体"/>
                <w:szCs w:val="21"/>
                <w:vertAlign w:val="superscript"/>
              </w:rPr>
              <w:t>2</w:t>
            </w:r>
            <w:r>
              <w:rPr>
                <w:rFonts w:hint="eastAsia" w:ascii="宋体" w:hAnsi="宋体" w:cs="宋体"/>
                <w:szCs w:val="21"/>
              </w:rPr>
              <w:t>，包含3%容积率计算支持的面积）</w:t>
            </w:r>
          </w:p>
        </w:tc>
        <w:tc>
          <w:tcPr>
            <w:tcW w:w="1182" w:type="pct"/>
            <w:tcBorders>
              <w:top w:val="single" w:color="auto" w:sz="4" w:space="0"/>
              <w:left w:val="single" w:color="auto" w:sz="4" w:space="0"/>
              <w:bottom w:val="single" w:color="auto" w:sz="4" w:space="0"/>
              <w:right w:val="single" w:color="auto" w:sz="4" w:space="0"/>
            </w:tcBorders>
            <w:vAlign w:val="center"/>
          </w:tcPr>
          <w:p w14:paraId="1D81A07A">
            <w:pPr>
              <w:widowControl/>
              <w:spacing w:line="360" w:lineRule="exact"/>
              <w:jc w:val="left"/>
              <w:rPr>
                <w:rFonts w:hint="eastAsia" w:ascii="宋体" w:hAnsi="宋体" w:cs="宋体"/>
                <w:szCs w:val="21"/>
              </w:rPr>
            </w:pPr>
          </w:p>
        </w:tc>
      </w:tr>
      <w:tr w14:paraId="247239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15"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5140FCFB">
            <w:pPr>
              <w:snapToGrid w:val="0"/>
              <w:spacing w:line="300" w:lineRule="exact"/>
              <w:jc w:val="left"/>
              <w:rPr>
                <w:rFonts w:hint="eastAsia" w:ascii="宋体" w:hAnsi="宋体" w:cs="宋体"/>
                <w:szCs w:val="21"/>
              </w:rPr>
            </w:pPr>
            <w:r>
              <w:rPr>
                <w:rFonts w:hint="eastAsia" w:ascii="宋体" w:hAnsi="宋体" w:cs="宋体"/>
                <w:szCs w:val="21"/>
              </w:rPr>
              <w:t>原超低能耗申请不计容建筑面积(m</w:t>
            </w:r>
            <w:r>
              <w:rPr>
                <w:rFonts w:hint="eastAsia" w:ascii="宋体" w:hAnsi="宋体" w:cs="宋体"/>
                <w:szCs w:val="21"/>
                <w:vertAlign w:val="superscript"/>
              </w:rPr>
              <w:t>2</w:t>
            </w:r>
            <w:r>
              <w:rPr>
                <w:rFonts w:hint="eastAsia" w:ascii="宋体" w:hAnsi="宋体" w:cs="宋体"/>
                <w:szCs w:val="21"/>
              </w:rPr>
              <w:t>)</w:t>
            </w:r>
          </w:p>
        </w:tc>
        <w:tc>
          <w:tcPr>
            <w:tcW w:w="955" w:type="pct"/>
            <w:gridSpan w:val="2"/>
            <w:tcBorders>
              <w:top w:val="single" w:color="auto" w:sz="4" w:space="0"/>
              <w:left w:val="single" w:color="auto" w:sz="4" w:space="0"/>
              <w:bottom w:val="single" w:color="auto" w:sz="4" w:space="0"/>
              <w:right w:val="single" w:color="auto" w:sz="4" w:space="0"/>
            </w:tcBorders>
            <w:vAlign w:val="center"/>
          </w:tcPr>
          <w:p w14:paraId="45360E90">
            <w:pPr>
              <w:widowControl/>
              <w:spacing w:line="360" w:lineRule="exact"/>
              <w:jc w:val="left"/>
              <w:rPr>
                <w:rFonts w:hint="eastAsia" w:ascii="宋体" w:hAnsi="宋体" w:cs="宋体"/>
                <w:kern w:val="0"/>
                <w:szCs w:val="21"/>
              </w:rPr>
            </w:pPr>
          </w:p>
        </w:tc>
        <w:tc>
          <w:tcPr>
            <w:tcW w:w="1463" w:type="pct"/>
            <w:gridSpan w:val="3"/>
            <w:tcBorders>
              <w:top w:val="single" w:color="auto" w:sz="4" w:space="0"/>
              <w:left w:val="single" w:color="auto" w:sz="4" w:space="0"/>
              <w:bottom w:val="single" w:color="auto" w:sz="4" w:space="0"/>
              <w:right w:val="single" w:color="auto" w:sz="4" w:space="0"/>
            </w:tcBorders>
            <w:vAlign w:val="center"/>
          </w:tcPr>
          <w:p w14:paraId="45D97AEF">
            <w:pPr>
              <w:snapToGrid w:val="0"/>
              <w:spacing w:line="300" w:lineRule="exact"/>
              <w:jc w:val="left"/>
              <w:rPr>
                <w:rFonts w:hint="eastAsia" w:ascii="宋体" w:hAnsi="宋体" w:cs="宋体"/>
                <w:szCs w:val="21"/>
              </w:rPr>
            </w:pPr>
            <w:r>
              <w:rPr>
                <w:rFonts w:hint="eastAsia" w:ascii="宋体" w:hAnsi="宋体" w:cs="宋体"/>
                <w:szCs w:val="21"/>
              </w:rPr>
              <w:t>现超低能耗申请不计容建筑面积(m</w:t>
            </w:r>
            <w:r>
              <w:rPr>
                <w:rFonts w:hint="eastAsia" w:ascii="宋体" w:hAnsi="宋体" w:cs="宋体"/>
                <w:szCs w:val="21"/>
                <w:vertAlign w:val="superscript"/>
              </w:rPr>
              <w:t>2</w:t>
            </w:r>
            <w:r>
              <w:rPr>
                <w:rFonts w:hint="eastAsia" w:ascii="宋体" w:hAnsi="宋体" w:cs="宋体"/>
                <w:szCs w:val="21"/>
              </w:rPr>
              <w:t>)</w:t>
            </w:r>
          </w:p>
        </w:tc>
        <w:tc>
          <w:tcPr>
            <w:tcW w:w="1182" w:type="pct"/>
            <w:tcBorders>
              <w:top w:val="single" w:color="auto" w:sz="4" w:space="0"/>
              <w:left w:val="single" w:color="auto" w:sz="4" w:space="0"/>
              <w:bottom w:val="single" w:color="auto" w:sz="4" w:space="0"/>
              <w:right w:val="single" w:color="auto" w:sz="4" w:space="0"/>
            </w:tcBorders>
            <w:vAlign w:val="center"/>
          </w:tcPr>
          <w:p w14:paraId="434E0DBF">
            <w:pPr>
              <w:widowControl/>
              <w:spacing w:line="360" w:lineRule="exact"/>
              <w:jc w:val="left"/>
              <w:rPr>
                <w:rFonts w:hint="eastAsia" w:ascii="宋体" w:hAnsi="宋体" w:cs="宋体"/>
                <w:szCs w:val="21"/>
              </w:rPr>
            </w:pPr>
          </w:p>
        </w:tc>
      </w:tr>
      <w:tr w14:paraId="3527C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37"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4D25BF6C">
            <w:pPr>
              <w:snapToGrid w:val="0"/>
              <w:spacing w:line="300" w:lineRule="exact"/>
              <w:jc w:val="left"/>
              <w:rPr>
                <w:rFonts w:hint="eastAsia" w:ascii="宋体" w:hAnsi="宋体" w:cs="宋体"/>
                <w:szCs w:val="21"/>
              </w:rPr>
            </w:pPr>
            <w:r>
              <w:rPr>
                <w:rFonts w:hint="eastAsia" w:ascii="宋体" w:hAnsi="宋体" w:cs="宋体"/>
                <w:szCs w:val="21"/>
              </w:rPr>
              <w:t>超低能耗建筑单体数量（栋）</w:t>
            </w:r>
          </w:p>
        </w:tc>
        <w:tc>
          <w:tcPr>
            <w:tcW w:w="3601" w:type="pct"/>
            <w:gridSpan w:val="6"/>
            <w:tcBorders>
              <w:top w:val="single" w:color="auto" w:sz="4" w:space="0"/>
              <w:left w:val="single" w:color="auto" w:sz="4" w:space="0"/>
              <w:bottom w:val="single" w:color="auto" w:sz="4" w:space="0"/>
              <w:right w:val="single" w:color="auto" w:sz="4" w:space="0"/>
            </w:tcBorders>
            <w:vAlign w:val="center"/>
          </w:tcPr>
          <w:p w14:paraId="3C2D6927">
            <w:pPr>
              <w:snapToGrid w:val="0"/>
              <w:spacing w:line="360" w:lineRule="exact"/>
              <w:jc w:val="left"/>
              <w:rPr>
                <w:rFonts w:hint="eastAsia" w:ascii="宋体" w:hAnsi="宋体" w:cs="宋体"/>
                <w:szCs w:val="21"/>
              </w:rPr>
            </w:pPr>
          </w:p>
        </w:tc>
      </w:tr>
      <w:tr w14:paraId="7DC7C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498" w:hRule="atLeast"/>
          <w:jc w:val="center"/>
        </w:trPr>
        <w:tc>
          <w:tcPr>
            <w:tcW w:w="1398" w:type="pct"/>
            <w:gridSpan w:val="2"/>
            <w:tcBorders>
              <w:top w:val="single" w:color="auto" w:sz="4" w:space="0"/>
              <w:left w:val="single" w:color="auto" w:sz="4" w:space="0"/>
              <w:right w:val="single" w:color="auto" w:sz="4" w:space="0"/>
            </w:tcBorders>
            <w:vAlign w:val="center"/>
          </w:tcPr>
          <w:p w14:paraId="52BB4D0E">
            <w:pPr>
              <w:snapToGrid w:val="0"/>
              <w:spacing w:line="360" w:lineRule="exact"/>
              <w:jc w:val="left"/>
              <w:rPr>
                <w:rFonts w:hint="eastAsia" w:ascii="宋体" w:hAnsi="宋体" w:cs="宋体"/>
                <w:szCs w:val="21"/>
              </w:rPr>
            </w:pPr>
            <w:r>
              <w:rPr>
                <w:rFonts w:hint="eastAsia" w:ascii="宋体" w:hAnsi="宋体" w:cs="宋体"/>
                <w:szCs w:val="21"/>
              </w:rPr>
              <w:t>建筑层数</w:t>
            </w:r>
          </w:p>
        </w:tc>
        <w:tc>
          <w:tcPr>
            <w:tcW w:w="1689" w:type="pct"/>
            <w:gridSpan w:val="3"/>
            <w:tcBorders>
              <w:top w:val="single" w:color="auto" w:sz="4" w:space="0"/>
              <w:left w:val="single" w:color="auto" w:sz="4" w:space="0"/>
              <w:right w:val="single" w:color="auto" w:sz="4" w:space="0"/>
            </w:tcBorders>
            <w:vAlign w:val="center"/>
          </w:tcPr>
          <w:p w14:paraId="7687F80F">
            <w:pPr>
              <w:snapToGrid w:val="0"/>
              <w:spacing w:line="360" w:lineRule="exact"/>
              <w:jc w:val="left"/>
              <w:rPr>
                <w:rFonts w:hint="eastAsia" w:ascii="宋体" w:hAnsi="宋体" w:cs="宋体"/>
                <w:szCs w:val="21"/>
              </w:rPr>
            </w:pPr>
            <w:r>
              <w:rPr>
                <w:rFonts w:hint="eastAsia" w:ascii="宋体" w:hAnsi="宋体" w:cs="宋体"/>
                <w:szCs w:val="21"/>
              </w:rPr>
              <w:t>地上</w:t>
            </w:r>
            <w:r>
              <w:rPr>
                <w:rFonts w:hint="eastAsia" w:ascii="宋体" w:hAnsi="宋体" w:cs="宋体"/>
                <w:szCs w:val="21"/>
                <w:u w:val="single"/>
              </w:rPr>
              <w:t xml:space="preserve">  </w:t>
            </w:r>
            <w:r>
              <w:rPr>
                <w:rFonts w:hint="eastAsia" w:ascii="宋体" w:hAnsi="宋体" w:cs="宋体"/>
                <w:szCs w:val="21"/>
              </w:rPr>
              <w:t>层，地下</w:t>
            </w:r>
            <w:r>
              <w:rPr>
                <w:rFonts w:hint="eastAsia" w:ascii="宋体" w:hAnsi="宋体" w:cs="宋体"/>
                <w:szCs w:val="21"/>
                <w:u w:val="single"/>
              </w:rPr>
              <w:t xml:space="preserve">  </w:t>
            </w:r>
            <w:r>
              <w:rPr>
                <w:rFonts w:hint="eastAsia" w:ascii="宋体" w:hAnsi="宋体" w:cs="宋体"/>
                <w:szCs w:val="21"/>
              </w:rPr>
              <w:t>层</w:t>
            </w:r>
          </w:p>
        </w:tc>
        <w:tc>
          <w:tcPr>
            <w:tcW w:w="729" w:type="pct"/>
            <w:gridSpan w:val="2"/>
            <w:tcBorders>
              <w:top w:val="single" w:color="auto" w:sz="4" w:space="0"/>
              <w:left w:val="single" w:color="auto" w:sz="4" w:space="0"/>
              <w:right w:val="single" w:color="auto" w:sz="4" w:space="0"/>
            </w:tcBorders>
            <w:vAlign w:val="center"/>
          </w:tcPr>
          <w:p w14:paraId="59445FD1">
            <w:pPr>
              <w:snapToGrid w:val="0"/>
              <w:spacing w:line="360" w:lineRule="exact"/>
              <w:jc w:val="left"/>
              <w:rPr>
                <w:rFonts w:hint="eastAsia" w:ascii="宋体" w:hAnsi="宋体" w:cs="宋体"/>
                <w:szCs w:val="21"/>
              </w:rPr>
            </w:pPr>
            <w:r>
              <w:rPr>
                <w:rFonts w:hint="eastAsia" w:ascii="宋体" w:hAnsi="宋体" w:cs="宋体"/>
                <w:szCs w:val="21"/>
              </w:rPr>
              <w:t>建筑高度(m)</w:t>
            </w:r>
          </w:p>
        </w:tc>
        <w:tc>
          <w:tcPr>
            <w:tcW w:w="1182" w:type="pct"/>
            <w:tcBorders>
              <w:top w:val="single" w:color="auto" w:sz="4" w:space="0"/>
              <w:left w:val="single" w:color="auto" w:sz="4" w:space="0"/>
              <w:right w:val="single" w:color="auto" w:sz="4" w:space="0"/>
            </w:tcBorders>
            <w:vAlign w:val="center"/>
          </w:tcPr>
          <w:p w14:paraId="2F1CC53F">
            <w:pPr>
              <w:snapToGrid w:val="0"/>
              <w:spacing w:line="360" w:lineRule="exact"/>
              <w:jc w:val="left"/>
              <w:rPr>
                <w:rFonts w:hint="eastAsia" w:ascii="宋体" w:hAnsi="宋体" w:cs="宋体"/>
                <w:szCs w:val="21"/>
              </w:rPr>
            </w:pPr>
          </w:p>
        </w:tc>
      </w:tr>
      <w:tr w14:paraId="5784D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right w:val="single" w:color="auto" w:sz="4" w:space="0"/>
            </w:tcBorders>
            <w:vAlign w:val="center"/>
          </w:tcPr>
          <w:p w14:paraId="73208FF6">
            <w:pPr>
              <w:snapToGrid w:val="0"/>
              <w:spacing w:line="360" w:lineRule="exact"/>
              <w:jc w:val="left"/>
              <w:rPr>
                <w:rFonts w:hint="eastAsia" w:ascii="宋体" w:hAnsi="宋体" w:cs="宋体"/>
                <w:szCs w:val="21"/>
              </w:rPr>
            </w:pPr>
            <w:r>
              <w:rPr>
                <w:rFonts w:hint="eastAsia" w:ascii="宋体" w:hAnsi="宋体" w:cs="宋体"/>
                <w:szCs w:val="21"/>
              </w:rPr>
              <w:t>装配式建筑</w:t>
            </w:r>
          </w:p>
        </w:tc>
        <w:tc>
          <w:tcPr>
            <w:tcW w:w="797" w:type="pct"/>
            <w:tcBorders>
              <w:top w:val="single" w:color="auto" w:sz="4" w:space="0"/>
              <w:left w:val="single" w:color="auto" w:sz="4" w:space="0"/>
              <w:right w:val="single" w:color="auto" w:sz="4" w:space="0"/>
            </w:tcBorders>
            <w:vAlign w:val="center"/>
          </w:tcPr>
          <w:p w14:paraId="433FC255">
            <w:pPr>
              <w:snapToGrid w:val="0"/>
              <w:spacing w:line="360" w:lineRule="exact"/>
              <w:jc w:val="left"/>
              <w:rPr>
                <w:rFonts w:hint="eastAsia" w:ascii="宋体" w:hAnsi="宋体" w:cs="宋体"/>
                <w:szCs w:val="21"/>
              </w:rPr>
            </w:pPr>
            <w:r>
              <w:rPr>
                <w:rFonts w:hint="eastAsia" w:ascii="宋体" w:hAnsi="宋体" w:cs="宋体"/>
                <w:szCs w:val="21"/>
              </w:rPr>
              <w:t>预制率</w:t>
            </w:r>
          </w:p>
        </w:tc>
        <w:tc>
          <w:tcPr>
            <w:tcW w:w="892" w:type="pct"/>
            <w:gridSpan w:val="2"/>
            <w:tcBorders>
              <w:top w:val="single" w:color="auto" w:sz="4" w:space="0"/>
              <w:left w:val="single" w:color="auto" w:sz="4" w:space="0"/>
              <w:right w:val="single" w:color="auto" w:sz="4" w:space="0"/>
            </w:tcBorders>
            <w:vAlign w:val="center"/>
          </w:tcPr>
          <w:p w14:paraId="000F1B5D">
            <w:pPr>
              <w:snapToGrid w:val="0"/>
              <w:spacing w:line="360" w:lineRule="exact"/>
              <w:jc w:val="left"/>
              <w:rPr>
                <w:rFonts w:hint="eastAsia" w:ascii="宋体" w:hAnsi="宋体" w:cs="宋体"/>
                <w:szCs w:val="21"/>
              </w:rPr>
            </w:pPr>
          </w:p>
        </w:tc>
        <w:tc>
          <w:tcPr>
            <w:tcW w:w="729" w:type="pct"/>
            <w:gridSpan w:val="2"/>
            <w:tcBorders>
              <w:top w:val="single" w:color="auto" w:sz="4" w:space="0"/>
              <w:left w:val="single" w:color="auto" w:sz="4" w:space="0"/>
              <w:right w:val="single" w:color="auto" w:sz="4" w:space="0"/>
            </w:tcBorders>
            <w:vAlign w:val="center"/>
          </w:tcPr>
          <w:p w14:paraId="5E996226">
            <w:pPr>
              <w:snapToGrid w:val="0"/>
              <w:spacing w:line="360" w:lineRule="exact"/>
              <w:jc w:val="left"/>
              <w:rPr>
                <w:rFonts w:hint="eastAsia" w:ascii="宋体" w:hAnsi="宋体" w:cs="宋体"/>
                <w:szCs w:val="21"/>
              </w:rPr>
            </w:pPr>
            <w:r>
              <w:rPr>
                <w:rFonts w:hint="eastAsia" w:ascii="宋体" w:hAnsi="宋体" w:cs="宋体"/>
                <w:szCs w:val="21"/>
              </w:rPr>
              <w:t>装配率</w:t>
            </w:r>
          </w:p>
        </w:tc>
        <w:tc>
          <w:tcPr>
            <w:tcW w:w="1182" w:type="pct"/>
            <w:tcBorders>
              <w:top w:val="single" w:color="auto" w:sz="4" w:space="0"/>
              <w:left w:val="single" w:color="auto" w:sz="4" w:space="0"/>
              <w:right w:val="single" w:color="auto" w:sz="4" w:space="0"/>
            </w:tcBorders>
            <w:vAlign w:val="center"/>
          </w:tcPr>
          <w:p w14:paraId="3D5741D2">
            <w:pPr>
              <w:snapToGrid w:val="0"/>
              <w:spacing w:line="360" w:lineRule="exact"/>
              <w:jc w:val="left"/>
              <w:rPr>
                <w:rFonts w:hint="eastAsia" w:ascii="宋体" w:hAnsi="宋体" w:cs="宋体"/>
                <w:szCs w:val="21"/>
              </w:rPr>
            </w:pPr>
          </w:p>
        </w:tc>
      </w:tr>
      <w:tr w14:paraId="583CC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right w:val="single" w:color="auto" w:sz="4" w:space="0"/>
            </w:tcBorders>
            <w:vAlign w:val="center"/>
          </w:tcPr>
          <w:p w14:paraId="1E9D9BC7">
            <w:pPr>
              <w:snapToGrid w:val="0"/>
              <w:spacing w:line="360" w:lineRule="exact"/>
              <w:jc w:val="left"/>
              <w:rPr>
                <w:rFonts w:hint="eastAsia" w:ascii="宋体" w:hAnsi="宋体" w:cs="宋体"/>
                <w:szCs w:val="21"/>
              </w:rPr>
            </w:pPr>
            <w:r>
              <w:rPr>
                <w:rFonts w:hint="eastAsia" w:ascii="宋体" w:hAnsi="宋体" w:cs="宋体"/>
                <w:szCs w:val="21"/>
              </w:rPr>
              <w:t>全装修比例</w:t>
            </w:r>
          </w:p>
        </w:tc>
        <w:tc>
          <w:tcPr>
            <w:tcW w:w="3601" w:type="pct"/>
            <w:gridSpan w:val="6"/>
            <w:tcBorders>
              <w:top w:val="single" w:color="auto" w:sz="4" w:space="0"/>
              <w:left w:val="single" w:color="auto" w:sz="4" w:space="0"/>
              <w:right w:val="single" w:color="auto" w:sz="4" w:space="0"/>
            </w:tcBorders>
            <w:vAlign w:val="center"/>
          </w:tcPr>
          <w:p w14:paraId="1F6DF42A">
            <w:pPr>
              <w:snapToGrid w:val="0"/>
              <w:spacing w:line="360" w:lineRule="exact"/>
              <w:jc w:val="left"/>
              <w:rPr>
                <w:rFonts w:hint="eastAsia" w:ascii="宋体" w:hAnsi="宋体" w:cs="宋体"/>
                <w:szCs w:val="21"/>
              </w:rPr>
            </w:pPr>
          </w:p>
        </w:tc>
      </w:tr>
      <w:tr w14:paraId="45FAC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right w:val="single" w:color="auto" w:sz="4" w:space="0"/>
            </w:tcBorders>
            <w:vAlign w:val="center"/>
          </w:tcPr>
          <w:p w14:paraId="2E605CBD">
            <w:pPr>
              <w:snapToGrid w:val="0"/>
              <w:spacing w:line="360" w:lineRule="exact"/>
              <w:jc w:val="left"/>
              <w:rPr>
                <w:rFonts w:hint="eastAsia" w:ascii="宋体" w:hAnsi="宋体" w:cs="宋体"/>
                <w:szCs w:val="21"/>
              </w:rPr>
            </w:pPr>
            <w:r>
              <w:rPr>
                <w:rFonts w:hint="eastAsia" w:ascii="宋体" w:hAnsi="宋体" w:cs="宋体"/>
                <w:szCs w:val="21"/>
              </w:rPr>
              <w:t>一网通办联审编号</w:t>
            </w:r>
          </w:p>
        </w:tc>
        <w:tc>
          <w:tcPr>
            <w:tcW w:w="3601" w:type="pct"/>
            <w:gridSpan w:val="6"/>
            <w:tcBorders>
              <w:top w:val="single" w:color="auto" w:sz="4" w:space="0"/>
              <w:left w:val="single" w:color="auto" w:sz="4" w:space="0"/>
              <w:right w:val="single" w:color="auto" w:sz="4" w:space="0"/>
            </w:tcBorders>
            <w:vAlign w:val="center"/>
          </w:tcPr>
          <w:p w14:paraId="41D29068">
            <w:pPr>
              <w:snapToGrid w:val="0"/>
              <w:spacing w:line="360" w:lineRule="exact"/>
              <w:jc w:val="left"/>
              <w:rPr>
                <w:rFonts w:hint="eastAsia" w:ascii="宋体" w:hAnsi="宋体" w:cs="宋体"/>
                <w:szCs w:val="21"/>
              </w:rPr>
            </w:pPr>
          </w:p>
        </w:tc>
      </w:tr>
      <w:tr w14:paraId="1CC37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right w:val="single" w:color="auto" w:sz="4" w:space="0"/>
            </w:tcBorders>
            <w:vAlign w:val="center"/>
          </w:tcPr>
          <w:p w14:paraId="40901D2F">
            <w:pPr>
              <w:snapToGrid w:val="0"/>
              <w:spacing w:line="360" w:lineRule="exact"/>
              <w:jc w:val="left"/>
              <w:rPr>
                <w:rFonts w:hint="eastAsia" w:ascii="宋体" w:hAnsi="宋体" w:cs="宋体"/>
                <w:szCs w:val="21"/>
              </w:rPr>
            </w:pPr>
            <w:r>
              <w:rPr>
                <w:rFonts w:hint="eastAsia" w:ascii="宋体" w:hAnsi="宋体" w:cs="宋体"/>
                <w:szCs w:val="21"/>
              </w:rPr>
              <w:t>项目报建编号</w:t>
            </w:r>
          </w:p>
        </w:tc>
        <w:tc>
          <w:tcPr>
            <w:tcW w:w="3601" w:type="pct"/>
            <w:gridSpan w:val="6"/>
            <w:tcBorders>
              <w:top w:val="single" w:color="auto" w:sz="4" w:space="0"/>
              <w:left w:val="single" w:color="auto" w:sz="4" w:space="0"/>
              <w:right w:val="single" w:color="auto" w:sz="4" w:space="0"/>
            </w:tcBorders>
            <w:vAlign w:val="center"/>
          </w:tcPr>
          <w:p w14:paraId="73BC6033">
            <w:pPr>
              <w:snapToGrid w:val="0"/>
              <w:spacing w:line="360" w:lineRule="exact"/>
              <w:jc w:val="left"/>
              <w:rPr>
                <w:rFonts w:hint="eastAsia" w:ascii="宋体" w:hAnsi="宋体" w:cs="宋体"/>
                <w:szCs w:val="21"/>
              </w:rPr>
            </w:pPr>
          </w:p>
        </w:tc>
      </w:tr>
      <w:tr w14:paraId="40EFA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112CE9B0">
            <w:pPr>
              <w:snapToGrid w:val="0"/>
              <w:spacing w:line="360" w:lineRule="exact"/>
              <w:jc w:val="left"/>
              <w:rPr>
                <w:rFonts w:hint="eastAsia" w:ascii="宋体" w:hAnsi="宋体" w:cs="宋体"/>
                <w:szCs w:val="21"/>
              </w:rPr>
            </w:pPr>
            <w:r>
              <w:rPr>
                <w:rFonts w:hint="eastAsia" w:ascii="宋体" w:hAnsi="宋体" w:cs="宋体"/>
                <w:szCs w:val="21"/>
              </w:rPr>
              <w:t>建设单位名称</w:t>
            </w:r>
          </w:p>
        </w:tc>
        <w:tc>
          <w:tcPr>
            <w:tcW w:w="3601" w:type="pct"/>
            <w:gridSpan w:val="6"/>
            <w:tcBorders>
              <w:top w:val="single" w:color="auto" w:sz="4" w:space="0"/>
              <w:left w:val="single" w:color="auto" w:sz="4" w:space="0"/>
              <w:bottom w:val="single" w:color="auto" w:sz="4" w:space="0"/>
              <w:right w:val="single" w:color="auto" w:sz="4" w:space="0"/>
            </w:tcBorders>
            <w:vAlign w:val="center"/>
          </w:tcPr>
          <w:p w14:paraId="030DBBF0">
            <w:pPr>
              <w:snapToGrid w:val="0"/>
              <w:spacing w:line="360" w:lineRule="exact"/>
              <w:jc w:val="left"/>
              <w:rPr>
                <w:rFonts w:hint="eastAsia" w:ascii="宋体" w:hAnsi="宋体" w:cs="宋体"/>
                <w:szCs w:val="21"/>
              </w:rPr>
            </w:pPr>
          </w:p>
        </w:tc>
      </w:tr>
      <w:tr w14:paraId="2BCF9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622" w:type="pct"/>
            <w:tcBorders>
              <w:top w:val="single" w:color="auto" w:sz="4" w:space="0"/>
              <w:left w:val="single" w:color="auto" w:sz="4" w:space="0"/>
              <w:bottom w:val="single" w:color="auto" w:sz="4" w:space="0"/>
              <w:right w:val="single" w:color="auto" w:sz="4" w:space="0"/>
            </w:tcBorders>
            <w:vAlign w:val="center"/>
          </w:tcPr>
          <w:p w14:paraId="44C40AF7">
            <w:pPr>
              <w:snapToGrid w:val="0"/>
              <w:spacing w:line="360" w:lineRule="exact"/>
              <w:jc w:val="left"/>
              <w:rPr>
                <w:rFonts w:hint="eastAsia" w:ascii="宋体" w:hAnsi="宋体" w:cs="宋体"/>
                <w:szCs w:val="21"/>
              </w:rPr>
            </w:pPr>
            <w:r>
              <w:rPr>
                <w:rFonts w:hint="eastAsia" w:ascii="宋体" w:hAnsi="宋体" w:cs="宋体"/>
                <w:szCs w:val="21"/>
              </w:rPr>
              <w:t>负责人</w:t>
            </w:r>
          </w:p>
        </w:tc>
        <w:tc>
          <w:tcPr>
            <w:tcW w:w="776" w:type="pct"/>
            <w:tcBorders>
              <w:top w:val="single" w:color="auto" w:sz="4" w:space="0"/>
              <w:left w:val="single" w:color="auto" w:sz="4" w:space="0"/>
              <w:bottom w:val="single" w:color="auto" w:sz="4" w:space="0"/>
              <w:right w:val="single" w:color="auto" w:sz="4" w:space="0"/>
            </w:tcBorders>
            <w:vAlign w:val="center"/>
          </w:tcPr>
          <w:p w14:paraId="2FE57634">
            <w:pPr>
              <w:snapToGrid w:val="0"/>
              <w:spacing w:line="360" w:lineRule="exact"/>
              <w:jc w:val="left"/>
              <w:rPr>
                <w:rFonts w:hint="eastAsia" w:ascii="宋体" w:hAnsi="宋体" w:cs="宋体"/>
                <w:szCs w:val="21"/>
              </w:rPr>
            </w:pPr>
          </w:p>
        </w:tc>
        <w:tc>
          <w:tcPr>
            <w:tcW w:w="797" w:type="pct"/>
            <w:tcBorders>
              <w:top w:val="single" w:color="auto" w:sz="4" w:space="0"/>
              <w:left w:val="single" w:color="auto" w:sz="4" w:space="0"/>
              <w:bottom w:val="single" w:color="auto" w:sz="4" w:space="0"/>
              <w:right w:val="single" w:color="auto" w:sz="4" w:space="0"/>
            </w:tcBorders>
            <w:vAlign w:val="center"/>
          </w:tcPr>
          <w:p w14:paraId="10F485E1">
            <w:pPr>
              <w:spacing w:line="360" w:lineRule="exact"/>
              <w:jc w:val="left"/>
              <w:rPr>
                <w:rFonts w:hint="eastAsia" w:ascii="宋体" w:hAnsi="宋体" w:cs="宋体"/>
                <w:szCs w:val="21"/>
              </w:rPr>
            </w:pPr>
            <w:r>
              <w:rPr>
                <w:rFonts w:hint="eastAsia" w:ascii="宋体" w:hAnsi="宋体" w:cs="宋体"/>
                <w:szCs w:val="21"/>
              </w:rPr>
              <w:t>电话</w:t>
            </w:r>
          </w:p>
        </w:tc>
        <w:tc>
          <w:tcPr>
            <w:tcW w:w="1127" w:type="pct"/>
            <w:gridSpan w:val="3"/>
            <w:tcBorders>
              <w:top w:val="single" w:color="auto" w:sz="4" w:space="0"/>
              <w:left w:val="single" w:color="auto" w:sz="4" w:space="0"/>
              <w:bottom w:val="single" w:color="auto" w:sz="4" w:space="0"/>
              <w:right w:val="single" w:color="auto" w:sz="4" w:space="0"/>
            </w:tcBorders>
            <w:vAlign w:val="center"/>
          </w:tcPr>
          <w:p w14:paraId="0FC0CC2D">
            <w:pPr>
              <w:snapToGrid w:val="0"/>
              <w:spacing w:line="360" w:lineRule="exact"/>
              <w:jc w:val="left"/>
              <w:rPr>
                <w:rFonts w:hint="eastAsia" w:ascii="宋体" w:hAnsi="宋体" w:cs="宋体"/>
                <w:szCs w:val="21"/>
              </w:rPr>
            </w:pPr>
          </w:p>
        </w:tc>
        <w:tc>
          <w:tcPr>
            <w:tcW w:w="494" w:type="pct"/>
            <w:tcBorders>
              <w:top w:val="single" w:color="auto" w:sz="4" w:space="0"/>
              <w:left w:val="single" w:color="auto" w:sz="4" w:space="0"/>
              <w:bottom w:val="single" w:color="auto" w:sz="4" w:space="0"/>
              <w:right w:val="single" w:color="auto" w:sz="4" w:space="0"/>
            </w:tcBorders>
            <w:vAlign w:val="center"/>
          </w:tcPr>
          <w:p w14:paraId="7265A01A">
            <w:pPr>
              <w:snapToGrid w:val="0"/>
              <w:spacing w:line="360" w:lineRule="exact"/>
              <w:jc w:val="left"/>
              <w:rPr>
                <w:rFonts w:hint="eastAsia" w:ascii="宋体" w:hAnsi="宋体" w:cs="宋体"/>
                <w:szCs w:val="21"/>
              </w:rPr>
            </w:pPr>
            <w:r>
              <w:rPr>
                <w:rFonts w:hint="eastAsia" w:ascii="宋体" w:hAnsi="宋体" w:cs="宋体"/>
                <w:szCs w:val="21"/>
              </w:rPr>
              <w:t>手机</w:t>
            </w:r>
          </w:p>
        </w:tc>
        <w:tc>
          <w:tcPr>
            <w:tcW w:w="1182" w:type="pct"/>
            <w:tcBorders>
              <w:top w:val="single" w:color="auto" w:sz="4" w:space="0"/>
              <w:left w:val="single" w:color="auto" w:sz="4" w:space="0"/>
              <w:bottom w:val="single" w:color="auto" w:sz="4" w:space="0"/>
              <w:right w:val="single" w:color="auto" w:sz="4" w:space="0"/>
            </w:tcBorders>
            <w:vAlign w:val="center"/>
          </w:tcPr>
          <w:p w14:paraId="3FBC09C5">
            <w:pPr>
              <w:snapToGrid w:val="0"/>
              <w:spacing w:line="360" w:lineRule="exact"/>
              <w:jc w:val="left"/>
              <w:rPr>
                <w:rFonts w:hint="eastAsia" w:ascii="宋体" w:hAnsi="宋体" w:cs="宋体"/>
                <w:szCs w:val="21"/>
              </w:rPr>
            </w:pPr>
          </w:p>
        </w:tc>
      </w:tr>
      <w:tr w14:paraId="0AD91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622" w:type="pct"/>
            <w:tcBorders>
              <w:top w:val="single" w:color="auto" w:sz="4" w:space="0"/>
              <w:left w:val="single" w:color="auto" w:sz="4" w:space="0"/>
              <w:bottom w:val="single" w:color="auto" w:sz="4" w:space="0"/>
              <w:right w:val="single" w:color="auto" w:sz="4" w:space="0"/>
            </w:tcBorders>
            <w:vAlign w:val="center"/>
          </w:tcPr>
          <w:p w14:paraId="56A109F0">
            <w:pPr>
              <w:snapToGrid w:val="0"/>
              <w:spacing w:line="360" w:lineRule="exact"/>
              <w:jc w:val="left"/>
              <w:rPr>
                <w:rFonts w:hint="eastAsia" w:ascii="宋体" w:hAnsi="宋体" w:cs="宋体"/>
                <w:szCs w:val="21"/>
              </w:rPr>
            </w:pPr>
            <w:r>
              <w:rPr>
                <w:rFonts w:hint="eastAsia" w:ascii="宋体" w:hAnsi="宋体" w:cs="宋体"/>
                <w:szCs w:val="21"/>
              </w:rPr>
              <w:t>联系人</w:t>
            </w:r>
          </w:p>
        </w:tc>
        <w:tc>
          <w:tcPr>
            <w:tcW w:w="776" w:type="pct"/>
            <w:tcBorders>
              <w:top w:val="single" w:color="auto" w:sz="4" w:space="0"/>
              <w:left w:val="single" w:color="auto" w:sz="4" w:space="0"/>
              <w:bottom w:val="single" w:color="auto" w:sz="4" w:space="0"/>
              <w:right w:val="single" w:color="auto" w:sz="4" w:space="0"/>
            </w:tcBorders>
            <w:vAlign w:val="center"/>
          </w:tcPr>
          <w:p w14:paraId="7B0716C6">
            <w:pPr>
              <w:snapToGrid w:val="0"/>
              <w:spacing w:line="360" w:lineRule="exact"/>
              <w:jc w:val="left"/>
              <w:rPr>
                <w:rFonts w:hint="eastAsia" w:ascii="宋体" w:hAnsi="宋体" w:cs="宋体"/>
                <w:szCs w:val="21"/>
              </w:rPr>
            </w:pPr>
          </w:p>
        </w:tc>
        <w:tc>
          <w:tcPr>
            <w:tcW w:w="797" w:type="pct"/>
            <w:tcBorders>
              <w:top w:val="single" w:color="auto" w:sz="4" w:space="0"/>
              <w:left w:val="single" w:color="auto" w:sz="4" w:space="0"/>
              <w:bottom w:val="single" w:color="auto" w:sz="4" w:space="0"/>
              <w:right w:val="single" w:color="auto" w:sz="4" w:space="0"/>
            </w:tcBorders>
            <w:vAlign w:val="center"/>
          </w:tcPr>
          <w:p w14:paraId="5A019AEC">
            <w:pPr>
              <w:spacing w:line="360" w:lineRule="exact"/>
              <w:jc w:val="left"/>
              <w:rPr>
                <w:rFonts w:hint="eastAsia" w:ascii="宋体" w:hAnsi="宋体" w:cs="宋体"/>
                <w:szCs w:val="21"/>
              </w:rPr>
            </w:pPr>
            <w:r>
              <w:rPr>
                <w:rFonts w:hint="eastAsia" w:ascii="宋体" w:hAnsi="宋体" w:cs="宋体"/>
                <w:szCs w:val="21"/>
              </w:rPr>
              <w:t>电话</w:t>
            </w:r>
          </w:p>
        </w:tc>
        <w:tc>
          <w:tcPr>
            <w:tcW w:w="1127" w:type="pct"/>
            <w:gridSpan w:val="3"/>
            <w:tcBorders>
              <w:top w:val="single" w:color="auto" w:sz="4" w:space="0"/>
              <w:left w:val="single" w:color="auto" w:sz="4" w:space="0"/>
              <w:bottom w:val="single" w:color="auto" w:sz="4" w:space="0"/>
              <w:right w:val="single" w:color="auto" w:sz="4" w:space="0"/>
            </w:tcBorders>
            <w:vAlign w:val="center"/>
          </w:tcPr>
          <w:p w14:paraId="0AA12648">
            <w:pPr>
              <w:snapToGrid w:val="0"/>
              <w:spacing w:line="360" w:lineRule="exact"/>
              <w:jc w:val="left"/>
              <w:rPr>
                <w:rFonts w:hint="eastAsia" w:ascii="宋体" w:hAnsi="宋体" w:cs="宋体"/>
                <w:szCs w:val="21"/>
              </w:rPr>
            </w:pPr>
          </w:p>
        </w:tc>
        <w:tc>
          <w:tcPr>
            <w:tcW w:w="494" w:type="pct"/>
            <w:tcBorders>
              <w:top w:val="single" w:color="auto" w:sz="4" w:space="0"/>
              <w:left w:val="single" w:color="auto" w:sz="4" w:space="0"/>
              <w:bottom w:val="single" w:color="auto" w:sz="4" w:space="0"/>
              <w:right w:val="single" w:color="auto" w:sz="4" w:space="0"/>
            </w:tcBorders>
            <w:vAlign w:val="center"/>
          </w:tcPr>
          <w:p w14:paraId="634643C3">
            <w:pPr>
              <w:snapToGrid w:val="0"/>
              <w:spacing w:line="360" w:lineRule="exact"/>
              <w:jc w:val="left"/>
              <w:rPr>
                <w:rFonts w:hint="eastAsia" w:ascii="宋体" w:hAnsi="宋体" w:cs="宋体"/>
                <w:szCs w:val="21"/>
              </w:rPr>
            </w:pPr>
            <w:r>
              <w:rPr>
                <w:rFonts w:hint="eastAsia" w:ascii="宋体" w:hAnsi="宋体" w:cs="宋体"/>
                <w:szCs w:val="21"/>
              </w:rPr>
              <w:t>手机</w:t>
            </w:r>
          </w:p>
        </w:tc>
        <w:tc>
          <w:tcPr>
            <w:tcW w:w="1182" w:type="pct"/>
            <w:tcBorders>
              <w:top w:val="single" w:color="auto" w:sz="4" w:space="0"/>
              <w:left w:val="single" w:color="auto" w:sz="4" w:space="0"/>
              <w:bottom w:val="single" w:color="auto" w:sz="4" w:space="0"/>
              <w:right w:val="single" w:color="auto" w:sz="4" w:space="0"/>
            </w:tcBorders>
            <w:vAlign w:val="center"/>
          </w:tcPr>
          <w:p w14:paraId="19A2851B">
            <w:pPr>
              <w:snapToGrid w:val="0"/>
              <w:spacing w:line="360" w:lineRule="exact"/>
              <w:jc w:val="left"/>
              <w:rPr>
                <w:rFonts w:hint="eastAsia" w:ascii="宋体" w:hAnsi="宋体" w:cs="宋体"/>
                <w:szCs w:val="21"/>
              </w:rPr>
            </w:pPr>
          </w:p>
        </w:tc>
      </w:tr>
      <w:tr w14:paraId="3D258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45DC6079">
            <w:pPr>
              <w:snapToGrid w:val="0"/>
              <w:spacing w:line="360" w:lineRule="exact"/>
              <w:jc w:val="left"/>
              <w:rPr>
                <w:rFonts w:hint="eastAsia" w:ascii="宋体" w:hAnsi="宋体" w:cs="宋体"/>
                <w:szCs w:val="21"/>
              </w:rPr>
            </w:pPr>
            <w:r>
              <w:rPr>
                <w:rFonts w:hint="eastAsia" w:ascii="宋体" w:hAnsi="宋体" w:cs="宋体"/>
                <w:szCs w:val="21"/>
              </w:rPr>
              <w:t>设计单位名称</w:t>
            </w:r>
          </w:p>
        </w:tc>
        <w:tc>
          <w:tcPr>
            <w:tcW w:w="3601" w:type="pct"/>
            <w:gridSpan w:val="6"/>
            <w:tcBorders>
              <w:top w:val="single" w:color="auto" w:sz="4" w:space="0"/>
              <w:left w:val="single" w:color="auto" w:sz="4" w:space="0"/>
              <w:bottom w:val="single" w:color="auto" w:sz="4" w:space="0"/>
              <w:right w:val="single" w:color="auto" w:sz="4" w:space="0"/>
            </w:tcBorders>
            <w:vAlign w:val="center"/>
          </w:tcPr>
          <w:p w14:paraId="326DE636">
            <w:pPr>
              <w:snapToGrid w:val="0"/>
              <w:spacing w:line="360" w:lineRule="exact"/>
              <w:jc w:val="left"/>
              <w:rPr>
                <w:rFonts w:hint="eastAsia" w:ascii="宋体" w:hAnsi="宋体" w:cs="宋体"/>
                <w:szCs w:val="21"/>
              </w:rPr>
            </w:pPr>
          </w:p>
        </w:tc>
      </w:tr>
      <w:tr w14:paraId="2EF2E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622" w:type="pct"/>
            <w:tcBorders>
              <w:top w:val="single" w:color="auto" w:sz="4" w:space="0"/>
              <w:left w:val="single" w:color="auto" w:sz="4" w:space="0"/>
              <w:bottom w:val="single" w:color="auto" w:sz="4" w:space="0"/>
              <w:right w:val="single" w:color="auto" w:sz="4" w:space="0"/>
            </w:tcBorders>
            <w:vAlign w:val="center"/>
          </w:tcPr>
          <w:p w14:paraId="62CB3AD9">
            <w:pPr>
              <w:snapToGrid w:val="0"/>
              <w:spacing w:line="360" w:lineRule="exact"/>
              <w:jc w:val="left"/>
              <w:rPr>
                <w:rFonts w:hint="eastAsia" w:ascii="宋体" w:hAnsi="宋体" w:cs="宋体"/>
                <w:szCs w:val="21"/>
              </w:rPr>
            </w:pPr>
            <w:r>
              <w:rPr>
                <w:rFonts w:hint="eastAsia" w:ascii="宋体" w:hAnsi="宋体" w:cs="宋体"/>
                <w:szCs w:val="21"/>
              </w:rPr>
              <w:t>负责人</w:t>
            </w:r>
          </w:p>
        </w:tc>
        <w:tc>
          <w:tcPr>
            <w:tcW w:w="776" w:type="pct"/>
            <w:tcBorders>
              <w:top w:val="single" w:color="auto" w:sz="4" w:space="0"/>
              <w:left w:val="single" w:color="auto" w:sz="4" w:space="0"/>
              <w:bottom w:val="single" w:color="auto" w:sz="4" w:space="0"/>
              <w:right w:val="single" w:color="auto" w:sz="4" w:space="0"/>
            </w:tcBorders>
            <w:vAlign w:val="center"/>
          </w:tcPr>
          <w:p w14:paraId="299D72C5">
            <w:pPr>
              <w:snapToGrid w:val="0"/>
              <w:spacing w:line="360" w:lineRule="exact"/>
              <w:jc w:val="left"/>
              <w:rPr>
                <w:rFonts w:hint="eastAsia" w:ascii="宋体" w:hAnsi="宋体" w:cs="宋体"/>
                <w:szCs w:val="21"/>
              </w:rPr>
            </w:pPr>
          </w:p>
        </w:tc>
        <w:tc>
          <w:tcPr>
            <w:tcW w:w="797" w:type="pct"/>
            <w:tcBorders>
              <w:top w:val="single" w:color="auto" w:sz="4" w:space="0"/>
              <w:left w:val="single" w:color="auto" w:sz="4" w:space="0"/>
              <w:bottom w:val="single" w:color="auto" w:sz="4" w:space="0"/>
              <w:right w:val="single" w:color="auto" w:sz="4" w:space="0"/>
            </w:tcBorders>
            <w:vAlign w:val="center"/>
          </w:tcPr>
          <w:p w14:paraId="1848C48A">
            <w:pPr>
              <w:spacing w:line="360" w:lineRule="exact"/>
              <w:jc w:val="left"/>
              <w:rPr>
                <w:rFonts w:hint="eastAsia" w:ascii="宋体" w:hAnsi="宋体" w:cs="宋体"/>
                <w:szCs w:val="21"/>
              </w:rPr>
            </w:pPr>
            <w:r>
              <w:rPr>
                <w:rFonts w:hint="eastAsia" w:ascii="宋体" w:hAnsi="宋体" w:cs="宋体"/>
                <w:szCs w:val="21"/>
              </w:rPr>
              <w:t>电话</w:t>
            </w:r>
          </w:p>
        </w:tc>
        <w:tc>
          <w:tcPr>
            <w:tcW w:w="1127" w:type="pct"/>
            <w:gridSpan w:val="3"/>
            <w:tcBorders>
              <w:top w:val="single" w:color="auto" w:sz="4" w:space="0"/>
              <w:left w:val="single" w:color="auto" w:sz="4" w:space="0"/>
              <w:bottom w:val="single" w:color="auto" w:sz="4" w:space="0"/>
              <w:right w:val="single" w:color="auto" w:sz="4" w:space="0"/>
            </w:tcBorders>
            <w:vAlign w:val="center"/>
          </w:tcPr>
          <w:p w14:paraId="3AA894DC">
            <w:pPr>
              <w:snapToGrid w:val="0"/>
              <w:spacing w:line="360" w:lineRule="exact"/>
              <w:jc w:val="left"/>
              <w:rPr>
                <w:rFonts w:hint="eastAsia" w:ascii="宋体" w:hAnsi="宋体" w:cs="宋体"/>
                <w:szCs w:val="21"/>
              </w:rPr>
            </w:pPr>
          </w:p>
        </w:tc>
        <w:tc>
          <w:tcPr>
            <w:tcW w:w="494" w:type="pct"/>
            <w:tcBorders>
              <w:top w:val="single" w:color="auto" w:sz="4" w:space="0"/>
              <w:left w:val="single" w:color="auto" w:sz="4" w:space="0"/>
              <w:bottom w:val="single" w:color="auto" w:sz="4" w:space="0"/>
              <w:right w:val="single" w:color="auto" w:sz="4" w:space="0"/>
            </w:tcBorders>
            <w:vAlign w:val="center"/>
          </w:tcPr>
          <w:p w14:paraId="706394A2">
            <w:pPr>
              <w:snapToGrid w:val="0"/>
              <w:spacing w:line="360" w:lineRule="exact"/>
              <w:jc w:val="left"/>
              <w:rPr>
                <w:rFonts w:hint="eastAsia" w:ascii="宋体" w:hAnsi="宋体" w:cs="宋体"/>
                <w:szCs w:val="21"/>
              </w:rPr>
            </w:pPr>
            <w:r>
              <w:rPr>
                <w:rFonts w:hint="eastAsia" w:ascii="宋体" w:hAnsi="宋体" w:cs="宋体"/>
                <w:szCs w:val="21"/>
              </w:rPr>
              <w:t>手机</w:t>
            </w:r>
          </w:p>
        </w:tc>
        <w:tc>
          <w:tcPr>
            <w:tcW w:w="1182" w:type="pct"/>
            <w:tcBorders>
              <w:top w:val="single" w:color="auto" w:sz="4" w:space="0"/>
              <w:left w:val="single" w:color="auto" w:sz="4" w:space="0"/>
              <w:bottom w:val="single" w:color="auto" w:sz="4" w:space="0"/>
              <w:right w:val="single" w:color="auto" w:sz="4" w:space="0"/>
            </w:tcBorders>
            <w:vAlign w:val="center"/>
          </w:tcPr>
          <w:p w14:paraId="374A0D74">
            <w:pPr>
              <w:snapToGrid w:val="0"/>
              <w:spacing w:line="360" w:lineRule="exact"/>
              <w:jc w:val="left"/>
              <w:rPr>
                <w:rFonts w:hint="eastAsia" w:ascii="宋体" w:hAnsi="宋体" w:cs="宋体"/>
                <w:szCs w:val="21"/>
              </w:rPr>
            </w:pPr>
          </w:p>
        </w:tc>
      </w:tr>
      <w:tr w14:paraId="0D79E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622" w:type="pct"/>
            <w:tcBorders>
              <w:top w:val="single" w:color="auto" w:sz="4" w:space="0"/>
              <w:left w:val="single" w:color="auto" w:sz="4" w:space="0"/>
              <w:bottom w:val="single" w:color="auto" w:sz="4" w:space="0"/>
              <w:right w:val="single" w:color="auto" w:sz="4" w:space="0"/>
            </w:tcBorders>
            <w:vAlign w:val="center"/>
          </w:tcPr>
          <w:p w14:paraId="3762AD3D">
            <w:pPr>
              <w:snapToGrid w:val="0"/>
              <w:spacing w:line="360" w:lineRule="exact"/>
              <w:jc w:val="left"/>
              <w:rPr>
                <w:rFonts w:hint="eastAsia" w:ascii="宋体" w:hAnsi="宋体" w:cs="宋体"/>
                <w:szCs w:val="21"/>
              </w:rPr>
            </w:pPr>
            <w:r>
              <w:rPr>
                <w:rFonts w:hint="eastAsia" w:ascii="宋体" w:hAnsi="宋体" w:cs="宋体"/>
                <w:szCs w:val="21"/>
              </w:rPr>
              <w:t>联系人</w:t>
            </w:r>
          </w:p>
        </w:tc>
        <w:tc>
          <w:tcPr>
            <w:tcW w:w="776" w:type="pct"/>
            <w:tcBorders>
              <w:top w:val="single" w:color="auto" w:sz="4" w:space="0"/>
              <w:left w:val="single" w:color="auto" w:sz="4" w:space="0"/>
              <w:bottom w:val="single" w:color="auto" w:sz="4" w:space="0"/>
              <w:right w:val="single" w:color="auto" w:sz="4" w:space="0"/>
            </w:tcBorders>
            <w:vAlign w:val="center"/>
          </w:tcPr>
          <w:p w14:paraId="5F9CD340">
            <w:pPr>
              <w:snapToGrid w:val="0"/>
              <w:spacing w:line="360" w:lineRule="exact"/>
              <w:jc w:val="left"/>
              <w:rPr>
                <w:rFonts w:hint="eastAsia" w:ascii="宋体" w:hAnsi="宋体" w:cs="宋体"/>
                <w:szCs w:val="21"/>
              </w:rPr>
            </w:pPr>
          </w:p>
        </w:tc>
        <w:tc>
          <w:tcPr>
            <w:tcW w:w="797" w:type="pct"/>
            <w:tcBorders>
              <w:top w:val="single" w:color="auto" w:sz="4" w:space="0"/>
              <w:left w:val="single" w:color="auto" w:sz="4" w:space="0"/>
              <w:bottom w:val="single" w:color="auto" w:sz="4" w:space="0"/>
              <w:right w:val="single" w:color="auto" w:sz="4" w:space="0"/>
            </w:tcBorders>
            <w:vAlign w:val="center"/>
          </w:tcPr>
          <w:p w14:paraId="1E613324">
            <w:pPr>
              <w:spacing w:line="360" w:lineRule="exact"/>
              <w:jc w:val="left"/>
              <w:rPr>
                <w:rFonts w:hint="eastAsia" w:ascii="宋体" w:hAnsi="宋体" w:cs="宋体"/>
                <w:szCs w:val="21"/>
              </w:rPr>
            </w:pPr>
            <w:r>
              <w:rPr>
                <w:rFonts w:hint="eastAsia" w:ascii="宋体" w:hAnsi="宋体" w:cs="宋体"/>
                <w:szCs w:val="21"/>
              </w:rPr>
              <w:t>电话</w:t>
            </w:r>
          </w:p>
        </w:tc>
        <w:tc>
          <w:tcPr>
            <w:tcW w:w="1127" w:type="pct"/>
            <w:gridSpan w:val="3"/>
            <w:tcBorders>
              <w:top w:val="single" w:color="auto" w:sz="4" w:space="0"/>
              <w:left w:val="single" w:color="auto" w:sz="4" w:space="0"/>
              <w:bottom w:val="single" w:color="auto" w:sz="4" w:space="0"/>
              <w:right w:val="single" w:color="auto" w:sz="4" w:space="0"/>
            </w:tcBorders>
            <w:vAlign w:val="center"/>
          </w:tcPr>
          <w:p w14:paraId="11F3AD58">
            <w:pPr>
              <w:snapToGrid w:val="0"/>
              <w:spacing w:line="360" w:lineRule="exact"/>
              <w:jc w:val="left"/>
              <w:rPr>
                <w:rFonts w:hint="eastAsia" w:ascii="宋体" w:hAnsi="宋体" w:cs="宋体"/>
                <w:szCs w:val="21"/>
              </w:rPr>
            </w:pPr>
          </w:p>
        </w:tc>
        <w:tc>
          <w:tcPr>
            <w:tcW w:w="494" w:type="pct"/>
            <w:tcBorders>
              <w:top w:val="single" w:color="auto" w:sz="4" w:space="0"/>
              <w:left w:val="single" w:color="auto" w:sz="4" w:space="0"/>
              <w:bottom w:val="single" w:color="auto" w:sz="4" w:space="0"/>
              <w:right w:val="single" w:color="auto" w:sz="4" w:space="0"/>
            </w:tcBorders>
            <w:vAlign w:val="center"/>
          </w:tcPr>
          <w:p w14:paraId="4C4DC476">
            <w:pPr>
              <w:snapToGrid w:val="0"/>
              <w:spacing w:line="360" w:lineRule="exact"/>
              <w:jc w:val="left"/>
              <w:rPr>
                <w:rFonts w:hint="eastAsia" w:ascii="宋体" w:hAnsi="宋体" w:cs="宋体"/>
                <w:szCs w:val="21"/>
              </w:rPr>
            </w:pPr>
            <w:r>
              <w:rPr>
                <w:rFonts w:hint="eastAsia" w:ascii="宋体" w:hAnsi="宋体" w:cs="宋体"/>
                <w:szCs w:val="21"/>
              </w:rPr>
              <w:t>手机</w:t>
            </w:r>
          </w:p>
        </w:tc>
        <w:tc>
          <w:tcPr>
            <w:tcW w:w="1182" w:type="pct"/>
            <w:tcBorders>
              <w:top w:val="single" w:color="auto" w:sz="4" w:space="0"/>
              <w:left w:val="single" w:color="auto" w:sz="4" w:space="0"/>
              <w:bottom w:val="single" w:color="auto" w:sz="4" w:space="0"/>
              <w:right w:val="single" w:color="auto" w:sz="4" w:space="0"/>
            </w:tcBorders>
            <w:vAlign w:val="center"/>
          </w:tcPr>
          <w:p w14:paraId="5E76C53F">
            <w:pPr>
              <w:snapToGrid w:val="0"/>
              <w:spacing w:line="360" w:lineRule="exact"/>
              <w:jc w:val="left"/>
              <w:rPr>
                <w:rFonts w:hint="eastAsia" w:ascii="宋体" w:hAnsi="宋体" w:cs="宋体"/>
                <w:szCs w:val="21"/>
              </w:rPr>
            </w:pPr>
          </w:p>
        </w:tc>
      </w:tr>
      <w:tr w14:paraId="61F11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1398" w:type="pct"/>
            <w:gridSpan w:val="2"/>
            <w:tcBorders>
              <w:top w:val="single" w:color="auto" w:sz="4" w:space="0"/>
              <w:left w:val="single" w:color="auto" w:sz="4" w:space="0"/>
              <w:bottom w:val="single" w:color="auto" w:sz="4" w:space="0"/>
              <w:right w:val="single" w:color="auto" w:sz="4" w:space="0"/>
            </w:tcBorders>
            <w:vAlign w:val="center"/>
          </w:tcPr>
          <w:p w14:paraId="19C67F86">
            <w:pPr>
              <w:snapToGrid w:val="0"/>
              <w:spacing w:line="360" w:lineRule="exact"/>
              <w:jc w:val="left"/>
              <w:rPr>
                <w:rFonts w:hint="eastAsia" w:ascii="宋体" w:hAnsi="宋体" w:cs="宋体"/>
                <w:szCs w:val="21"/>
              </w:rPr>
            </w:pPr>
            <w:r>
              <w:rPr>
                <w:rFonts w:hint="eastAsia" w:ascii="宋体" w:hAnsi="宋体" w:cs="宋体"/>
                <w:szCs w:val="21"/>
              </w:rPr>
              <w:t>咨询单位名称</w:t>
            </w:r>
          </w:p>
        </w:tc>
        <w:tc>
          <w:tcPr>
            <w:tcW w:w="3601" w:type="pct"/>
            <w:gridSpan w:val="6"/>
            <w:tcBorders>
              <w:top w:val="single" w:color="auto" w:sz="4" w:space="0"/>
              <w:left w:val="single" w:color="auto" w:sz="4" w:space="0"/>
              <w:bottom w:val="single" w:color="auto" w:sz="4" w:space="0"/>
              <w:right w:val="single" w:color="auto" w:sz="4" w:space="0"/>
            </w:tcBorders>
            <w:vAlign w:val="center"/>
          </w:tcPr>
          <w:p w14:paraId="6F170A40">
            <w:pPr>
              <w:snapToGrid w:val="0"/>
              <w:spacing w:line="360" w:lineRule="exact"/>
              <w:jc w:val="left"/>
              <w:rPr>
                <w:rFonts w:hint="eastAsia" w:ascii="宋体" w:hAnsi="宋体" w:cs="宋体"/>
                <w:szCs w:val="21"/>
              </w:rPr>
            </w:pPr>
          </w:p>
        </w:tc>
      </w:tr>
      <w:tr w14:paraId="26066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622" w:type="pct"/>
            <w:tcBorders>
              <w:top w:val="single" w:color="auto" w:sz="4" w:space="0"/>
              <w:left w:val="single" w:color="auto" w:sz="4" w:space="0"/>
              <w:bottom w:val="single" w:color="auto" w:sz="4" w:space="0"/>
              <w:right w:val="single" w:color="auto" w:sz="4" w:space="0"/>
            </w:tcBorders>
            <w:vAlign w:val="center"/>
          </w:tcPr>
          <w:p w14:paraId="796D5FFA">
            <w:pPr>
              <w:snapToGrid w:val="0"/>
              <w:spacing w:line="360" w:lineRule="exact"/>
              <w:jc w:val="left"/>
              <w:rPr>
                <w:rFonts w:hint="eastAsia" w:ascii="宋体" w:hAnsi="宋体" w:cs="宋体"/>
                <w:szCs w:val="21"/>
              </w:rPr>
            </w:pPr>
            <w:r>
              <w:rPr>
                <w:rFonts w:hint="eastAsia" w:ascii="宋体" w:hAnsi="宋体" w:cs="宋体"/>
                <w:szCs w:val="21"/>
              </w:rPr>
              <w:t>负责人</w:t>
            </w:r>
          </w:p>
        </w:tc>
        <w:tc>
          <w:tcPr>
            <w:tcW w:w="776" w:type="pct"/>
            <w:tcBorders>
              <w:top w:val="single" w:color="auto" w:sz="4" w:space="0"/>
              <w:left w:val="single" w:color="auto" w:sz="4" w:space="0"/>
              <w:bottom w:val="single" w:color="auto" w:sz="4" w:space="0"/>
              <w:right w:val="single" w:color="auto" w:sz="4" w:space="0"/>
            </w:tcBorders>
            <w:vAlign w:val="center"/>
          </w:tcPr>
          <w:p w14:paraId="7407F766">
            <w:pPr>
              <w:snapToGrid w:val="0"/>
              <w:spacing w:line="360" w:lineRule="exact"/>
              <w:jc w:val="left"/>
              <w:rPr>
                <w:rFonts w:hint="eastAsia" w:ascii="宋体" w:hAnsi="宋体" w:cs="宋体"/>
                <w:szCs w:val="21"/>
              </w:rPr>
            </w:pPr>
          </w:p>
        </w:tc>
        <w:tc>
          <w:tcPr>
            <w:tcW w:w="797" w:type="pct"/>
            <w:tcBorders>
              <w:top w:val="single" w:color="auto" w:sz="4" w:space="0"/>
              <w:left w:val="single" w:color="auto" w:sz="4" w:space="0"/>
              <w:bottom w:val="single" w:color="auto" w:sz="4" w:space="0"/>
              <w:right w:val="single" w:color="auto" w:sz="4" w:space="0"/>
            </w:tcBorders>
            <w:vAlign w:val="center"/>
          </w:tcPr>
          <w:p w14:paraId="70AAEE60">
            <w:pPr>
              <w:spacing w:line="360" w:lineRule="exact"/>
              <w:jc w:val="left"/>
              <w:rPr>
                <w:rFonts w:hint="eastAsia" w:ascii="宋体" w:hAnsi="宋体" w:cs="宋体"/>
                <w:szCs w:val="21"/>
              </w:rPr>
            </w:pPr>
            <w:r>
              <w:rPr>
                <w:rFonts w:hint="eastAsia" w:ascii="宋体" w:hAnsi="宋体" w:cs="宋体"/>
                <w:szCs w:val="21"/>
              </w:rPr>
              <w:t>电话</w:t>
            </w:r>
          </w:p>
        </w:tc>
        <w:tc>
          <w:tcPr>
            <w:tcW w:w="1127" w:type="pct"/>
            <w:gridSpan w:val="3"/>
            <w:tcBorders>
              <w:top w:val="single" w:color="auto" w:sz="4" w:space="0"/>
              <w:left w:val="single" w:color="auto" w:sz="4" w:space="0"/>
              <w:bottom w:val="single" w:color="auto" w:sz="4" w:space="0"/>
              <w:right w:val="single" w:color="auto" w:sz="4" w:space="0"/>
            </w:tcBorders>
            <w:vAlign w:val="center"/>
          </w:tcPr>
          <w:p w14:paraId="6887CF7C">
            <w:pPr>
              <w:snapToGrid w:val="0"/>
              <w:spacing w:line="360" w:lineRule="exact"/>
              <w:jc w:val="left"/>
              <w:rPr>
                <w:rFonts w:hint="eastAsia" w:ascii="宋体" w:hAnsi="宋体" w:cs="宋体"/>
                <w:szCs w:val="21"/>
              </w:rPr>
            </w:pPr>
          </w:p>
        </w:tc>
        <w:tc>
          <w:tcPr>
            <w:tcW w:w="494" w:type="pct"/>
            <w:tcBorders>
              <w:top w:val="single" w:color="auto" w:sz="4" w:space="0"/>
              <w:left w:val="single" w:color="auto" w:sz="4" w:space="0"/>
              <w:bottom w:val="single" w:color="auto" w:sz="4" w:space="0"/>
              <w:right w:val="single" w:color="auto" w:sz="4" w:space="0"/>
            </w:tcBorders>
            <w:vAlign w:val="center"/>
          </w:tcPr>
          <w:p w14:paraId="3D2FB691">
            <w:pPr>
              <w:snapToGrid w:val="0"/>
              <w:spacing w:line="360" w:lineRule="exact"/>
              <w:jc w:val="left"/>
              <w:rPr>
                <w:rFonts w:hint="eastAsia" w:ascii="宋体" w:hAnsi="宋体" w:cs="宋体"/>
                <w:szCs w:val="21"/>
              </w:rPr>
            </w:pPr>
            <w:r>
              <w:rPr>
                <w:rFonts w:hint="eastAsia" w:ascii="宋体" w:hAnsi="宋体" w:cs="宋体"/>
                <w:szCs w:val="21"/>
              </w:rPr>
              <w:t>手机</w:t>
            </w:r>
          </w:p>
        </w:tc>
        <w:tc>
          <w:tcPr>
            <w:tcW w:w="1182" w:type="pct"/>
            <w:tcBorders>
              <w:top w:val="single" w:color="auto" w:sz="4" w:space="0"/>
              <w:left w:val="single" w:color="auto" w:sz="4" w:space="0"/>
              <w:bottom w:val="single" w:color="auto" w:sz="4" w:space="0"/>
              <w:right w:val="single" w:color="auto" w:sz="4" w:space="0"/>
            </w:tcBorders>
            <w:vAlign w:val="center"/>
          </w:tcPr>
          <w:p w14:paraId="6A7BAF71">
            <w:pPr>
              <w:snapToGrid w:val="0"/>
              <w:spacing w:line="360" w:lineRule="exact"/>
              <w:jc w:val="left"/>
              <w:rPr>
                <w:rFonts w:hint="eastAsia" w:ascii="宋体" w:hAnsi="宋体" w:cs="宋体"/>
                <w:szCs w:val="21"/>
              </w:rPr>
            </w:pPr>
          </w:p>
        </w:tc>
      </w:tr>
      <w:tr w14:paraId="69789B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cantSplit/>
          <w:trHeight w:val="482" w:hRule="atLeast"/>
          <w:jc w:val="center"/>
        </w:trPr>
        <w:tc>
          <w:tcPr>
            <w:tcW w:w="622" w:type="pct"/>
            <w:tcBorders>
              <w:top w:val="single" w:color="auto" w:sz="4" w:space="0"/>
              <w:left w:val="single" w:color="auto" w:sz="4" w:space="0"/>
              <w:bottom w:val="single" w:color="auto" w:sz="4" w:space="0"/>
              <w:right w:val="single" w:color="auto" w:sz="4" w:space="0"/>
            </w:tcBorders>
            <w:vAlign w:val="center"/>
          </w:tcPr>
          <w:p w14:paraId="5EF434FF">
            <w:pPr>
              <w:snapToGrid w:val="0"/>
              <w:spacing w:line="360" w:lineRule="exact"/>
              <w:jc w:val="left"/>
              <w:rPr>
                <w:rFonts w:hint="eastAsia" w:ascii="宋体" w:hAnsi="宋体" w:cs="宋体"/>
                <w:szCs w:val="21"/>
              </w:rPr>
            </w:pPr>
            <w:r>
              <w:rPr>
                <w:rFonts w:hint="eastAsia" w:ascii="宋体" w:hAnsi="宋体" w:cs="宋体"/>
                <w:szCs w:val="21"/>
              </w:rPr>
              <w:t>联系人</w:t>
            </w:r>
          </w:p>
        </w:tc>
        <w:tc>
          <w:tcPr>
            <w:tcW w:w="776" w:type="pct"/>
            <w:tcBorders>
              <w:top w:val="single" w:color="auto" w:sz="4" w:space="0"/>
              <w:left w:val="single" w:color="auto" w:sz="4" w:space="0"/>
              <w:bottom w:val="single" w:color="auto" w:sz="4" w:space="0"/>
              <w:right w:val="single" w:color="auto" w:sz="4" w:space="0"/>
            </w:tcBorders>
            <w:vAlign w:val="center"/>
          </w:tcPr>
          <w:p w14:paraId="59A1FFDD">
            <w:pPr>
              <w:snapToGrid w:val="0"/>
              <w:spacing w:line="360" w:lineRule="exact"/>
              <w:jc w:val="left"/>
              <w:rPr>
                <w:rFonts w:hint="eastAsia" w:ascii="宋体" w:hAnsi="宋体" w:cs="宋体"/>
                <w:szCs w:val="21"/>
              </w:rPr>
            </w:pPr>
          </w:p>
        </w:tc>
        <w:tc>
          <w:tcPr>
            <w:tcW w:w="797" w:type="pct"/>
            <w:tcBorders>
              <w:top w:val="single" w:color="auto" w:sz="4" w:space="0"/>
              <w:left w:val="single" w:color="auto" w:sz="4" w:space="0"/>
              <w:bottom w:val="single" w:color="auto" w:sz="4" w:space="0"/>
              <w:right w:val="single" w:color="auto" w:sz="4" w:space="0"/>
            </w:tcBorders>
            <w:vAlign w:val="center"/>
          </w:tcPr>
          <w:p w14:paraId="36E1AA56">
            <w:pPr>
              <w:spacing w:line="360" w:lineRule="exact"/>
              <w:jc w:val="left"/>
              <w:rPr>
                <w:rFonts w:hint="eastAsia" w:ascii="宋体" w:hAnsi="宋体" w:cs="宋体"/>
                <w:szCs w:val="21"/>
              </w:rPr>
            </w:pPr>
            <w:r>
              <w:rPr>
                <w:rFonts w:hint="eastAsia" w:ascii="宋体" w:hAnsi="宋体" w:cs="宋体"/>
                <w:szCs w:val="21"/>
              </w:rPr>
              <w:t>电话</w:t>
            </w:r>
          </w:p>
        </w:tc>
        <w:tc>
          <w:tcPr>
            <w:tcW w:w="1127" w:type="pct"/>
            <w:gridSpan w:val="3"/>
            <w:tcBorders>
              <w:top w:val="single" w:color="auto" w:sz="4" w:space="0"/>
              <w:left w:val="single" w:color="auto" w:sz="4" w:space="0"/>
              <w:bottom w:val="single" w:color="auto" w:sz="4" w:space="0"/>
              <w:right w:val="single" w:color="auto" w:sz="4" w:space="0"/>
            </w:tcBorders>
            <w:vAlign w:val="center"/>
          </w:tcPr>
          <w:p w14:paraId="0A50720C">
            <w:pPr>
              <w:snapToGrid w:val="0"/>
              <w:spacing w:line="360" w:lineRule="exact"/>
              <w:jc w:val="left"/>
              <w:rPr>
                <w:rFonts w:hint="eastAsia" w:ascii="宋体" w:hAnsi="宋体" w:cs="宋体"/>
                <w:szCs w:val="21"/>
              </w:rPr>
            </w:pPr>
          </w:p>
        </w:tc>
        <w:tc>
          <w:tcPr>
            <w:tcW w:w="494" w:type="pct"/>
            <w:tcBorders>
              <w:top w:val="single" w:color="auto" w:sz="4" w:space="0"/>
              <w:left w:val="single" w:color="auto" w:sz="4" w:space="0"/>
              <w:bottom w:val="single" w:color="auto" w:sz="4" w:space="0"/>
              <w:right w:val="single" w:color="auto" w:sz="4" w:space="0"/>
            </w:tcBorders>
            <w:vAlign w:val="center"/>
          </w:tcPr>
          <w:p w14:paraId="4B33F0CE">
            <w:pPr>
              <w:snapToGrid w:val="0"/>
              <w:spacing w:line="360" w:lineRule="exact"/>
              <w:jc w:val="left"/>
              <w:rPr>
                <w:rFonts w:hint="eastAsia" w:ascii="宋体" w:hAnsi="宋体" w:cs="宋体"/>
                <w:szCs w:val="21"/>
              </w:rPr>
            </w:pPr>
            <w:r>
              <w:rPr>
                <w:rFonts w:hint="eastAsia" w:ascii="宋体" w:hAnsi="宋体" w:cs="宋体"/>
                <w:szCs w:val="21"/>
              </w:rPr>
              <w:t>手机</w:t>
            </w:r>
          </w:p>
        </w:tc>
        <w:tc>
          <w:tcPr>
            <w:tcW w:w="1182" w:type="pct"/>
            <w:tcBorders>
              <w:top w:val="single" w:color="auto" w:sz="4" w:space="0"/>
              <w:left w:val="single" w:color="auto" w:sz="4" w:space="0"/>
              <w:bottom w:val="single" w:color="auto" w:sz="4" w:space="0"/>
              <w:right w:val="single" w:color="auto" w:sz="4" w:space="0"/>
            </w:tcBorders>
            <w:vAlign w:val="center"/>
          </w:tcPr>
          <w:p w14:paraId="22A9DC64">
            <w:pPr>
              <w:snapToGrid w:val="0"/>
              <w:spacing w:line="360" w:lineRule="exact"/>
              <w:jc w:val="left"/>
              <w:rPr>
                <w:rFonts w:hint="eastAsia" w:ascii="宋体" w:hAnsi="宋体" w:cs="宋体"/>
                <w:szCs w:val="21"/>
              </w:rPr>
            </w:pPr>
          </w:p>
        </w:tc>
      </w:tr>
    </w:tbl>
    <w:p w14:paraId="52FB1FA3">
      <w:pPr>
        <w:pStyle w:val="2"/>
        <w:numPr>
          <w:ilvl w:val="0"/>
          <w:numId w:val="15"/>
        </w:numPr>
        <w:ind w:left="0" w:leftChars="0" w:firstLine="640" w:firstLineChars="0"/>
        <w:outlineLvl w:val="9"/>
        <w:rPr>
          <w:rFonts w:hint="eastAsia"/>
        </w:rPr>
      </w:pPr>
      <w:r>
        <w:br w:type="page"/>
      </w:r>
      <w:r>
        <w:t>申报变更内容及技术措施</w:t>
      </w:r>
    </w:p>
    <w:tbl>
      <w:tblPr>
        <w:tblStyle w:val="1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6" w:type="dxa"/>
          <w:bottom w:w="0" w:type="dxa"/>
          <w:right w:w="56" w:type="dxa"/>
        </w:tblCellMar>
      </w:tblPr>
      <w:tblGrid>
        <w:gridCol w:w="8302"/>
      </w:tblGrid>
      <w:tr w14:paraId="046C51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795" w:hRule="atLeast"/>
          <w:jc w:val="center"/>
        </w:trPr>
        <w:tc>
          <w:tcPr>
            <w:tcW w:w="5000" w:type="pct"/>
            <w:tcBorders>
              <w:top w:val="single" w:color="auto" w:sz="4" w:space="0"/>
              <w:left w:val="single" w:color="auto" w:sz="4" w:space="0"/>
              <w:right w:val="single" w:color="auto" w:sz="4" w:space="0"/>
            </w:tcBorders>
          </w:tcPr>
          <w:p w14:paraId="06F98DBB">
            <w:pPr>
              <w:snapToGrid w:val="0"/>
              <w:spacing w:line="360" w:lineRule="auto"/>
              <w:rPr>
                <w:rFonts w:hint="eastAsia" w:ascii="仿宋" w:hAnsi="仿宋" w:eastAsia="仿宋"/>
                <w:sz w:val="24"/>
              </w:rPr>
            </w:pPr>
            <w:r>
              <w:rPr>
                <w:rFonts w:ascii="仿宋" w:hAnsi="仿宋" w:eastAsia="仿宋"/>
                <w:sz w:val="24"/>
              </w:rPr>
              <w:t>（</w:t>
            </w:r>
            <w:r>
              <w:rPr>
                <w:rFonts w:hint="eastAsia" w:ascii="仿宋" w:hAnsi="仿宋" w:eastAsia="仿宋"/>
                <w:sz w:val="24"/>
              </w:rPr>
              <w:t>描述变更范围、变更内容、变更主要原因，并提交变更内容清单</w:t>
            </w:r>
            <w:r>
              <w:rPr>
                <w:rFonts w:ascii="仿宋" w:hAnsi="仿宋" w:eastAsia="仿宋"/>
                <w:sz w:val="24"/>
              </w:rPr>
              <w:t>）</w:t>
            </w:r>
          </w:p>
          <w:p w14:paraId="2EBEE66C">
            <w:pPr>
              <w:snapToGrid w:val="0"/>
              <w:spacing w:line="480" w:lineRule="auto"/>
              <w:ind w:firstLine="720" w:firstLineChars="300"/>
              <w:rPr>
                <w:rFonts w:hint="eastAsia" w:ascii="宋体" w:hAnsi="宋体" w:cs="宋体"/>
                <w:sz w:val="24"/>
              </w:rPr>
            </w:pPr>
            <w:r>
              <w:rPr>
                <w:rFonts w:hint="eastAsia" w:ascii="宋体" w:hAnsi="宋体" w:cs="宋体"/>
                <w:sz w:val="24"/>
              </w:rPr>
              <w:t>按照本区超低能耗建筑项目技术方案变更管理要求，本项目涉及</w:t>
            </w:r>
          </w:p>
          <w:p w14:paraId="6C9A8C82">
            <w:pPr>
              <w:snapToGrid w:val="0"/>
              <w:spacing w:line="480" w:lineRule="auto"/>
              <w:ind w:firstLine="480" w:firstLineChars="200"/>
              <w:rPr>
                <w:rFonts w:hint="eastAsia" w:ascii="宋体" w:hAnsi="宋体" w:cs="宋体"/>
                <w:sz w:val="24"/>
              </w:rPr>
            </w:pPr>
            <w:r>
              <w:rPr>
                <w:rFonts w:hint="eastAsia" w:ascii="宋体" w:hAnsi="宋体" w:cs="宋体"/>
                <w:sz w:val="24"/>
              </w:rPr>
              <w:t>☐专项技术论证类变更管理指南第</w:t>
            </w:r>
            <w:r>
              <w:rPr>
                <w:rFonts w:hint="eastAsia" w:ascii="宋体" w:hAnsi="宋体" w:cs="宋体"/>
                <w:sz w:val="24"/>
                <w:u w:val="single"/>
              </w:rPr>
              <w:t xml:space="preserve">       </w:t>
            </w:r>
            <w:r>
              <w:rPr>
                <w:rFonts w:hint="eastAsia" w:ascii="宋体" w:hAnsi="宋体" w:cs="宋体"/>
                <w:sz w:val="24"/>
              </w:rPr>
              <w:t>点申报变更</w:t>
            </w:r>
          </w:p>
          <w:p w14:paraId="000D37D0">
            <w:pPr>
              <w:snapToGrid w:val="0"/>
              <w:spacing w:line="480" w:lineRule="auto"/>
              <w:ind w:firstLine="480" w:firstLineChars="200"/>
              <w:rPr>
                <w:rFonts w:hint="eastAsia" w:ascii="宋体" w:hAnsi="宋体" w:cs="宋体"/>
                <w:sz w:val="24"/>
              </w:rPr>
            </w:pPr>
            <w:r>
              <w:rPr>
                <w:rFonts w:hint="eastAsia" w:ascii="宋体" w:hAnsi="宋体" w:cs="宋体"/>
                <w:sz w:val="24"/>
              </w:rPr>
              <w:t>☐其他申报变更</w:t>
            </w:r>
          </w:p>
          <w:p w14:paraId="1622DF49">
            <w:pPr>
              <w:snapToGrid w:val="0"/>
              <w:spacing w:line="360" w:lineRule="auto"/>
              <w:jc w:val="center"/>
              <w:rPr>
                <w:rFonts w:hint="eastAsia" w:ascii="微软雅黑" w:hAnsi="微软雅黑" w:eastAsia="微软雅黑" w:cs="微软雅黑"/>
                <w:sz w:val="28"/>
                <w:szCs w:val="28"/>
              </w:rPr>
            </w:pPr>
          </w:p>
          <w:p w14:paraId="52DCBA41">
            <w:pPr>
              <w:snapToGrid w:val="0"/>
              <w:spacing w:line="360" w:lineRule="auto"/>
              <w:jc w:val="center"/>
              <w:rPr>
                <w:rFonts w:hint="eastAsia" w:ascii="微软雅黑" w:hAnsi="微软雅黑" w:eastAsia="微软雅黑" w:cs="微软雅黑"/>
                <w:sz w:val="28"/>
                <w:szCs w:val="28"/>
              </w:rPr>
            </w:pPr>
          </w:p>
          <w:p w14:paraId="78E222B9">
            <w:pPr>
              <w:snapToGrid w:val="0"/>
              <w:spacing w:line="360" w:lineRule="auto"/>
              <w:rPr>
                <w:rFonts w:hint="eastAsia" w:ascii="仿宋" w:hAnsi="仿宋" w:eastAsia="仿宋"/>
                <w:sz w:val="24"/>
              </w:rPr>
            </w:pPr>
          </w:p>
          <w:p w14:paraId="165B1C67">
            <w:pPr>
              <w:snapToGrid w:val="0"/>
              <w:spacing w:line="360" w:lineRule="auto"/>
              <w:rPr>
                <w:rFonts w:hint="eastAsia" w:ascii="仿宋" w:hAnsi="仿宋" w:eastAsia="仿宋"/>
                <w:sz w:val="24"/>
              </w:rPr>
            </w:pPr>
          </w:p>
          <w:p w14:paraId="405D655F">
            <w:pPr>
              <w:snapToGrid w:val="0"/>
              <w:spacing w:line="360" w:lineRule="auto"/>
              <w:rPr>
                <w:rFonts w:hint="eastAsia" w:ascii="仿宋" w:hAnsi="仿宋" w:eastAsia="仿宋"/>
                <w:sz w:val="24"/>
              </w:rPr>
            </w:pPr>
          </w:p>
          <w:p w14:paraId="5A06D210">
            <w:pPr>
              <w:snapToGrid w:val="0"/>
              <w:spacing w:line="360" w:lineRule="auto"/>
              <w:rPr>
                <w:rFonts w:hint="eastAsia" w:ascii="仿宋" w:hAnsi="仿宋" w:eastAsia="仿宋"/>
                <w:sz w:val="24"/>
              </w:rPr>
            </w:pPr>
          </w:p>
          <w:p w14:paraId="52B5A6DF">
            <w:pPr>
              <w:snapToGrid w:val="0"/>
              <w:spacing w:line="360" w:lineRule="auto"/>
              <w:rPr>
                <w:rFonts w:hint="eastAsia" w:ascii="仿宋" w:hAnsi="仿宋" w:eastAsia="仿宋"/>
                <w:sz w:val="24"/>
              </w:rPr>
            </w:pPr>
          </w:p>
          <w:p w14:paraId="1DCFAAE8">
            <w:pPr>
              <w:snapToGrid w:val="0"/>
              <w:spacing w:line="360" w:lineRule="auto"/>
              <w:rPr>
                <w:rFonts w:hint="eastAsia" w:ascii="仿宋" w:hAnsi="仿宋" w:eastAsia="仿宋"/>
                <w:sz w:val="24"/>
              </w:rPr>
            </w:pPr>
          </w:p>
          <w:p w14:paraId="42DC3D5B">
            <w:pPr>
              <w:snapToGrid w:val="0"/>
              <w:spacing w:line="360" w:lineRule="auto"/>
              <w:rPr>
                <w:rFonts w:hint="eastAsia" w:ascii="仿宋" w:hAnsi="仿宋" w:eastAsia="仿宋"/>
                <w:sz w:val="24"/>
              </w:rPr>
            </w:pPr>
          </w:p>
          <w:p w14:paraId="162A92F2">
            <w:pPr>
              <w:snapToGrid w:val="0"/>
              <w:spacing w:line="360" w:lineRule="auto"/>
              <w:rPr>
                <w:rFonts w:hint="eastAsia" w:ascii="仿宋" w:hAnsi="仿宋" w:eastAsia="仿宋"/>
                <w:sz w:val="24"/>
              </w:rPr>
            </w:pPr>
          </w:p>
          <w:p w14:paraId="7A53FAF1">
            <w:pPr>
              <w:snapToGrid w:val="0"/>
              <w:spacing w:line="360" w:lineRule="auto"/>
              <w:rPr>
                <w:rFonts w:hint="eastAsia" w:ascii="仿宋" w:hAnsi="仿宋" w:eastAsia="仿宋"/>
                <w:sz w:val="24"/>
              </w:rPr>
            </w:pPr>
          </w:p>
          <w:p w14:paraId="02CEF620">
            <w:pPr>
              <w:snapToGrid w:val="0"/>
              <w:spacing w:line="360" w:lineRule="auto"/>
              <w:rPr>
                <w:rFonts w:hint="eastAsia" w:ascii="仿宋" w:hAnsi="仿宋" w:eastAsia="仿宋"/>
                <w:sz w:val="24"/>
              </w:rPr>
            </w:pPr>
          </w:p>
          <w:p w14:paraId="58C4E5CB">
            <w:pPr>
              <w:snapToGrid w:val="0"/>
              <w:spacing w:line="360" w:lineRule="auto"/>
              <w:rPr>
                <w:rFonts w:hint="eastAsia" w:ascii="仿宋" w:hAnsi="仿宋" w:eastAsia="仿宋"/>
                <w:sz w:val="24"/>
              </w:rPr>
            </w:pPr>
          </w:p>
          <w:p w14:paraId="14B0711F">
            <w:pPr>
              <w:snapToGrid w:val="0"/>
              <w:spacing w:line="360" w:lineRule="auto"/>
              <w:rPr>
                <w:rFonts w:hint="eastAsia" w:ascii="仿宋" w:hAnsi="仿宋" w:eastAsia="仿宋"/>
                <w:sz w:val="24"/>
              </w:rPr>
            </w:pPr>
          </w:p>
          <w:p w14:paraId="4FF06A9B">
            <w:pPr>
              <w:snapToGrid w:val="0"/>
              <w:spacing w:line="360" w:lineRule="auto"/>
              <w:rPr>
                <w:rFonts w:hint="eastAsia" w:ascii="仿宋" w:hAnsi="仿宋" w:eastAsia="仿宋"/>
                <w:sz w:val="24"/>
              </w:rPr>
            </w:pPr>
          </w:p>
          <w:p w14:paraId="5536ACED">
            <w:pPr>
              <w:snapToGrid w:val="0"/>
              <w:spacing w:line="360" w:lineRule="auto"/>
              <w:rPr>
                <w:rFonts w:hint="eastAsia" w:ascii="仿宋" w:hAnsi="仿宋" w:eastAsia="仿宋"/>
                <w:sz w:val="24"/>
              </w:rPr>
            </w:pPr>
          </w:p>
          <w:p w14:paraId="2D94DA2A">
            <w:pPr>
              <w:snapToGrid w:val="0"/>
              <w:spacing w:line="360" w:lineRule="auto"/>
              <w:rPr>
                <w:rFonts w:hint="eastAsia" w:ascii="仿宋" w:hAnsi="仿宋" w:eastAsia="仿宋"/>
                <w:sz w:val="24"/>
              </w:rPr>
            </w:pPr>
          </w:p>
          <w:p w14:paraId="42823D79">
            <w:pPr>
              <w:snapToGrid w:val="0"/>
              <w:spacing w:line="360" w:lineRule="auto"/>
              <w:rPr>
                <w:rFonts w:hint="eastAsia" w:ascii="仿宋" w:hAnsi="仿宋" w:eastAsia="仿宋"/>
                <w:sz w:val="24"/>
              </w:rPr>
            </w:pPr>
          </w:p>
          <w:p w14:paraId="197D17FC">
            <w:pPr>
              <w:snapToGrid w:val="0"/>
              <w:spacing w:line="360" w:lineRule="auto"/>
              <w:rPr>
                <w:rFonts w:hint="eastAsia" w:ascii="仿宋" w:hAnsi="仿宋" w:eastAsia="仿宋"/>
                <w:sz w:val="24"/>
              </w:rPr>
            </w:pPr>
          </w:p>
          <w:p w14:paraId="6F0DEDE5">
            <w:pPr>
              <w:snapToGrid w:val="0"/>
              <w:spacing w:line="360" w:lineRule="auto"/>
              <w:rPr>
                <w:rFonts w:hint="eastAsia" w:ascii="仿宋" w:hAnsi="仿宋" w:eastAsia="仿宋"/>
                <w:sz w:val="24"/>
              </w:rPr>
            </w:pPr>
          </w:p>
        </w:tc>
      </w:tr>
    </w:tbl>
    <w:p w14:paraId="4A88C110">
      <w:pPr>
        <w:snapToGrid w:val="0"/>
        <w:spacing w:before="156" w:beforeLines="50" w:line="360" w:lineRule="auto"/>
        <w:jc w:val="center"/>
        <w:rPr>
          <w:rFonts w:eastAsia="仿宋_GB2312"/>
          <w:b/>
          <w:bCs/>
          <w:sz w:val="30"/>
          <w:szCs w:val="30"/>
        </w:rPr>
        <w:sectPr>
          <w:footerReference r:id="rId4" w:type="default"/>
          <w:pgSz w:w="11906" w:h="16838"/>
          <w:pgMar w:top="1440" w:right="1797" w:bottom="1440" w:left="1797" w:header="851" w:footer="1077" w:gutter="0"/>
          <w:cols w:space="720" w:num="1"/>
          <w:docGrid w:type="linesAndChars" w:linePitch="312" w:charSpace="0"/>
        </w:sectPr>
      </w:pPr>
    </w:p>
    <w:p w14:paraId="7B6350E2">
      <w:pPr>
        <w:pStyle w:val="2"/>
        <w:numPr>
          <w:ilvl w:val="0"/>
          <w:numId w:val="15"/>
        </w:numPr>
        <w:ind w:left="0" w:leftChars="0" w:firstLine="640" w:firstLineChars="0"/>
        <w:outlineLvl w:val="9"/>
        <w:rPr>
          <w:rFonts w:hint="eastAsia"/>
        </w:rPr>
      </w:pPr>
      <w:r>
        <w:t>变更技术方案</w:t>
      </w:r>
    </w:p>
    <w:tbl>
      <w:tblPr>
        <w:tblStyle w:val="1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6" w:type="dxa"/>
          <w:bottom w:w="0" w:type="dxa"/>
          <w:right w:w="56" w:type="dxa"/>
        </w:tblCellMar>
      </w:tblPr>
      <w:tblGrid>
        <w:gridCol w:w="8296"/>
      </w:tblGrid>
      <w:tr w14:paraId="4F960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42" w:hRule="atLeast"/>
          <w:jc w:val="center"/>
        </w:trPr>
        <w:tc>
          <w:tcPr>
            <w:tcW w:w="5000" w:type="pct"/>
            <w:tcBorders>
              <w:top w:val="single" w:color="auto" w:sz="4" w:space="0"/>
              <w:left w:val="single" w:color="auto" w:sz="4" w:space="0"/>
              <w:right w:val="single" w:color="auto" w:sz="4" w:space="0"/>
            </w:tcBorders>
          </w:tcPr>
          <w:p w14:paraId="2C22F8A5">
            <w:pPr>
              <w:topLinePunct/>
              <w:spacing w:line="360" w:lineRule="auto"/>
              <w:rPr>
                <w:rFonts w:eastAsia="仿宋"/>
                <w:sz w:val="24"/>
              </w:rPr>
            </w:pPr>
            <w:r>
              <w:rPr>
                <w:rFonts w:hint="eastAsia" w:eastAsia="仿宋"/>
                <w:sz w:val="24"/>
              </w:rPr>
              <w:t>（</w:t>
            </w:r>
            <w:r>
              <w:rPr>
                <w:rFonts w:hint="eastAsia" w:ascii="仿宋" w:hAnsi="仿宋" w:eastAsia="仿宋"/>
                <w:sz w:val="24"/>
              </w:rPr>
              <w:t>对应变更内容清单提供相关技术内容资料，变更内容技术要求不应低于对应的国家、行业和本市现行有关标准和政策规定</w:t>
            </w:r>
            <w:r>
              <w:rPr>
                <w:rFonts w:hint="eastAsia" w:eastAsia="仿宋"/>
                <w:sz w:val="24"/>
              </w:rPr>
              <w:t>）</w:t>
            </w:r>
          </w:p>
          <w:p w14:paraId="54A9A63C">
            <w:pPr>
              <w:topLinePunct/>
              <w:spacing w:line="360" w:lineRule="auto"/>
              <w:rPr>
                <w:rFonts w:eastAsia="仿宋"/>
                <w:sz w:val="24"/>
              </w:rPr>
            </w:pPr>
          </w:p>
          <w:p w14:paraId="0B5B32E7">
            <w:pPr>
              <w:topLinePunct/>
              <w:spacing w:line="360" w:lineRule="auto"/>
              <w:rPr>
                <w:rFonts w:eastAsia="仿宋"/>
                <w:sz w:val="24"/>
              </w:rPr>
            </w:pPr>
          </w:p>
          <w:p w14:paraId="44BC78FF">
            <w:pPr>
              <w:topLinePunct/>
              <w:spacing w:line="360" w:lineRule="auto"/>
              <w:rPr>
                <w:rFonts w:eastAsia="仿宋"/>
                <w:sz w:val="24"/>
              </w:rPr>
            </w:pPr>
          </w:p>
          <w:p w14:paraId="0D7AA781">
            <w:pPr>
              <w:topLinePunct/>
              <w:spacing w:line="360" w:lineRule="auto"/>
              <w:rPr>
                <w:rFonts w:eastAsia="仿宋"/>
                <w:sz w:val="24"/>
              </w:rPr>
            </w:pPr>
          </w:p>
          <w:p w14:paraId="3578C3AD">
            <w:pPr>
              <w:topLinePunct/>
              <w:spacing w:line="360" w:lineRule="auto"/>
              <w:rPr>
                <w:rFonts w:eastAsia="仿宋"/>
                <w:sz w:val="24"/>
              </w:rPr>
            </w:pPr>
          </w:p>
          <w:p w14:paraId="74F78615">
            <w:pPr>
              <w:topLinePunct/>
              <w:spacing w:line="360" w:lineRule="auto"/>
              <w:rPr>
                <w:rFonts w:eastAsia="仿宋"/>
                <w:sz w:val="24"/>
              </w:rPr>
            </w:pPr>
          </w:p>
          <w:p w14:paraId="56DFC359">
            <w:pPr>
              <w:topLinePunct/>
              <w:spacing w:line="360" w:lineRule="auto"/>
              <w:rPr>
                <w:rFonts w:eastAsia="仿宋"/>
                <w:sz w:val="24"/>
              </w:rPr>
            </w:pPr>
          </w:p>
          <w:p w14:paraId="61560093">
            <w:pPr>
              <w:topLinePunct/>
              <w:spacing w:line="360" w:lineRule="auto"/>
              <w:rPr>
                <w:rFonts w:eastAsia="仿宋"/>
                <w:sz w:val="24"/>
              </w:rPr>
            </w:pPr>
          </w:p>
          <w:p w14:paraId="3B61000A">
            <w:pPr>
              <w:topLinePunct/>
              <w:spacing w:line="360" w:lineRule="auto"/>
              <w:rPr>
                <w:rFonts w:eastAsia="仿宋"/>
                <w:sz w:val="24"/>
              </w:rPr>
            </w:pPr>
          </w:p>
          <w:p w14:paraId="134B440C">
            <w:pPr>
              <w:topLinePunct/>
              <w:spacing w:line="360" w:lineRule="auto"/>
              <w:rPr>
                <w:rFonts w:eastAsia="仿宋"/>
                <w:sz w:val="24"/>
              </w:rPr>
            </w:pPr>
          </w:p>
          <w:p w14:paraId="497E2D9E">
            <w:pPr>
              <w:topLinePunct/>
              <w:spacing w:line="360" w:lineRule="auto"/>
              <w:rPr>
                <w:rFonts w:eastAsia="仿宋"/>
                <w:sz w:val="24"/>
              </w:rPr>
            </w:pPr>
          </w:p>
          <w:p w14:paraId="08A8D527">
            <w:pPr>
              <w:topLinePunct/>
              <w:spacing w:line="360" w:lineRule="auto"/>
              <w:rPr>
                <w:rFonts w:eastAsia="仿宋"/>
                <w:sz w:val="24"/>
              </w:rPr>
            </w:pPr>
          </w:p>
          <w:p w14:paraId="5005E8F9">
            <w:pPr>
              <w:topLinePunct/>
              <w:spacing w:line="360" w:lineRule="auto"/>
              <w:rPr>
                <w:rFonts w:eastAsia="仿宋"/>
                <w:sz w:val="24"/>
              </w:rPr>
            </w:pPr>
          </w:p>
          <w:p w14:paraId="0DC76DF4">
            <w:pPr>
              <w:topLinePunct/>
              <w:spacing w:line="360" w:lineRule="auto"/>
              <w:rPr>
                <w:rFonts w:eastAsia="仿宋"/>
                <w:sz w:val="24"/>
              </w:rPr>
            </w:pPr>
          </w:p>
          <w:p w14:paraId="36D1E6C8">
            <w:pPr>
              <w:topLinePunct/>
              <w:spacing w:line="360" w:lineRule="auto"/>
              <w:rPr>
                <w:rFonts w:eastAsia="仿宋"/>
                <w:sz w:val="24"/>
              </w:rPr>
            </w:pPr>
          </w:p>
          <w:p w14:paraId="2D8F68E4">
            <w:pPr>
              <w:topLinePunct/>
              <w:spacing w:line="360" w:lineRule="auto"/>
              <w:rPr>
                <w:rFonts w:eastAsia="仿宋"/>
                <w:sz w:val="24"/>
              </w:rPr>
            </w:pPr>
          </w:p>
          <w:p w14:paraId="71B7AB52">
            <w:pPr>
              <w:topLinePunct/>
              <w:spacing w:line="360" w:lineRule="auto"/>
              <w:rPr>
                <w:rFonts w:eastAsia="仿宋"/>
                <w:sz w:val="24"/>
              </w:rPr>
            </w:pPr>
          </w:p>
          <w:p w14:paraId="2E346758">
            <w:pPr>
              <w:topLinePunct/>
              <w:spacing w:line="360" w:lineRule="auto"/>
              <w:rPr>
                <w:rFonts w:eastAsia="仿宋"/>
                <w:sz w:val="24"/>
              </w:rPr>
            </w:pPr>
          </w:p>
          <w:p w14:paraId="2B6D6CDE">
            <w:pPr>
              <w:topLinePunct/>
              <w:spacing w:line="360" w:lineRule="auto"/>
              <w:rPr>
                <w:rFonts w:eastAsia="仿宋"/>
                <w:sz w:val="24"/>
              </w:rPr>
            </w:pPr>
          </w:p>
          <w:p w14:paraId="1FF64895">
            <w:pPr>
              <w:wordWrap w:val="0"/>
              <w:snapToGrid w:val="0"/>
              <w:spacing w:line="360" w:lineRule="auto"/>
              <w:ind w:right="720"/>
              <w:jc w:val="right"/>
              <w:rPr>
                <w:rFonts w:eastAsia="仿宋"/>
                <w:sz w:val="24"/>
              </w:rPr>
            </w:pPr>
            <w:r>
              <w:rPr>
                <w:rFonts w:eastAsia="仿宋"/>
                <w:sz w:val="24"/>
              </w:rPr>
              <w:t xml:space="preserve">  </w:t>
            </w:r>
          </w:p>
          <w:p w14:paraId="464B3DFE">
            <w:pPr>
              <w:topLinePunct/>
              <w:spacing w:line="360" w:lineRule="auto"/>
              <w:rPr>
                <w:rFonts w:eastAsia="仿宋"/>
                <w:sz w:val="24"/>
              </w:rPr>
            </w:pPr>
          </w:p>
        </w:tc>
      </w:tr>
    </w:tbl>
    <w:p w14:paraId="4976C795">
      <w:pPr>
        <w:rPr>
          <w:rFonts w:hint="eastAsia" w:ascii="仿宋_GB2312" w:hAnsi="仿宋_GB2312" w:eastAsia="仿宋_GB2312" w:cs="仿宋_GB2312"/>
          <w:sz w:val="32"/>
          <w:szCs w:val="32"/>
        </w:rPr>
        <w:sectPr>
          <w:pgSz w:w="11906" w:h="16838"/>
          <w:pgMar w:top="1440" w:right="1800" w:bottom="1440" w:left="1800" w:header="720" w:footer="1531" w:gutter="0"/>
          <w:cols w:space="720" w:num="1"/>
          <w:docGrid w:type="lines" w:linePitch="312" w:charSpace="0"/>
        </w:sectPr>
      </w:pPr>
    </w:p>
    <w:p w14:paraId="6CD3688E">
      <w:pPr>
        <w:pStyle w:val="2"/>
        <w:numPr>
          <w:ilvl w:val="0"/>
          <w:numId w:val="15"/>
        </w:numPr>
        <w:ind w:left="0" w:leftChars="0" w:firstLine="640" w:firstLineChars="0"/>
        <w:outlineLvl w:val="9"/>
        <w:rPr>
          <w:rFonts w:hint="eastAsia"/>
        </w:rPr>
      </w:pPr>
      <w:r>
        <w:t>施工进度说明</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336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4" w:hRule="atLeast"/>
        </w:trPr>
        <w:tc>
          <w:tcPr>
            <w:tcW w:w="5000" w:type="pct"/>
          </w:tcPr>
          <w:p w14:paraId="055F1018">
            <w:pPr>
              <w:suppressAutoHyphens/>
              <w:spacing w:line="400" w:lineRule="exact"/>
              <w:jc w:val="left"/>
              <w:rPr>
                <w:rFonts w:hint="eastAsia" w:ascii="宋体" w:hAnsi="宋体" w:eastAsia="宋体" w:cs="宋体"/>
                <w:sz w:val="24"/>
              </w:rPr>
            </w:pPr>
            <w:r>
              <w:rPr>
                <w:rFonts w:hint="eastAsia" w:ascii="宋体" w:hAnsi="宋体" w:eastAsia="宋体" w:cs="宋体"/>
                <w:sz w:val="24"/>
              </w:rPr>
              <w:t>奉贤区建设和管理委员会：</w:t>
            </w:r>
          </w:p>
          <w:p w14:paraId="2AF9099D">
            <w:pPr>
              <w:suppressAutoHyphens/>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我单位根据《奉贤区超低能耗建筑项目全过程管理规定》，提交超低能耗建筑项目变更申请。我单位承诺，本项目目前处于</w:t>
            </w:r>
            <w:r>
              <w:rPr>
                <w:rFonts w:hint="eastAsia" w:ascii="宋体" w:hAnsi="宋体" w:eastAsia="宋体" w:cs="宋体"/>
                <w:sz w:val="24"/>
                <w:u w:val="single"/>
              </w:rPr>
              <w:t>（施工阶段）</w:t>
            </w:r>
            <w:r>
              <w:rPr>
                <w:rFonts w:hint="eastAsia" w:ascii="宋体" w:hAnsi="宋体" w:eastAsia="宋体" w:cs="宋体"/>
                <w:sz w:val="24"/>
              </w:rPr>
              <w:t>，申请变更论证相关技术内容尚未启动实施，详见现场进度照片。</w:t>
            </w:r>
          </w:p>
          <w:p w14:paraId="2EF29BE9">
            <w:pPr>
              <w:suppressAutoHyphens/>
              <w:spacing w:line="400" w:lineRule="exact"/>
              <w:ind w:firstLine="480" w:firstLineChars="200"/>
              <w:jc w:val="left"/>
              <w:rPr>
                <w:rFonts w:hint="eastAsia" w:ascii="宋体" w:hAnsi="宋体" w:eastAsia="宋体" w:cs="宋体"/>
                <w:sz w:val="24"/>
              </w:rPr>
            </w:pPr>
          </w:p>
          <w:p w14:paraId="2C540540">
            <w:pPr>
              <w:suppressAutoHyphens/>
              <w:spacing w:line="400" w:lineRule="exact"/>
              <w:ind w:firstLine="480" w:firstLineChars="200"/>
              <w:jc w:val="left"/>
              <w:rPr>
                <w:rFonts w:hint="eastAsia" w:ascii="宋体" w:hAnsi="宋体" w:eastAsia="宋体" w:cs="宋体"/>
                <w:sz w:val="24"/>
              </w:rPr>
            </w:pPr>
          </w:p>
          <w:p w14:paraId="2E5A264B">
            <w:pPr>
              <w:suppressAutoHyphens/>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                                  建设单位（公章）：</w:t>
            </w:r>
          </w:p>
          <w:p w14:paraId="537BCE02">
            <w:pPr>
              <w:suppressAutoHyphens/>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                                     </w:t>
            </w:r>
          </w:p>
          <w:p w14:paraId="4F9AF67F">
            <w:pPr>
              <w:suppressAutoHyphens/>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                                  法人代表（签章）：</w:t>
            </w:r>
          </w:p>
          <w:p w14:paraId="06EF42D4">
            <w:pPr>
              <w:suppressAutoHyphens/>
              <w:spacing w:line="400" w:lineRule="exact"/>
              <w:ind w:firstLine="480" w:firstLineChars="200"/>
              <w:jc w:val="left"/>
              <w:rPr>
                <w:rFonts w:hint="eastAsia" w:ascii="宋体" w:hAnsi="宋体" w:eastAsia="宋体" w:cs="宋体"/>
                <w:sz w:val="24"/>
              </w:rPr>
            </w:pPr>
          </w:p>
          <w:p w14:paraId="23E36694">
            <w:pPr>
              <w:suppressAutoHyphens/>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                                                      年  月  日</w:t>
            </w:r>
          </w:p>
          <w:p w14:paraId="65E31202">
            <w:pPr>
              <w:suppressAutoHyphens/>
              <w:spacing w:line="400" w:lineRule="exact"/>
              <w:ind w:firstLine="480" w:firstLineChars="200"/>
              <w:jc w:val="left"/>
              <w:rPr>
                <w:rFonts w:hint="eastAsia" w:ascii="宋体" w:hAnsi="宋体" w:eastAsia="宋体" w:cs="宋体"/>
                <w:sz w:val="24"/>
              </w:rPr>
            </w:pPr>
          </w:p>
        </w:tc>
      </w:tr>
    </w:tbl>
    <w:p w14:paraId="748517D1">
      <w:pPr>
        <w:suppressAutoHyphens/>
        <w:jc w:val="center"/>
        <w:rPr>
          <w:rFonts w:hint="eastAsia" w:ascii="仿宋_GB2312" w:hAnsi="仿宋_GB2312" w:eastAsia="仿宋_GB2312" w:cs="仿宋_GB2312"/>
          <w:sz w:val="32"/>
          <w:szCs w:val="32"/>
        </w:rPr>
      </w:pPr>
    </w:p>
    <w:p w14:paraId="30EFB5E5">
      <w:pPr>
        <w:suppressAutoHyphens/>
        <w:jc w:val="center"/>
        <w:rPr>
          <w:rFonts w:hint="eastAsia" w:ascii="仿宋_GB2312" w:hAnsi="仿宋_GB2312" w:eastAsia="仿宋_GB2312" w:cs="仿宋_GB2312"/>
          <w:sz w:val="32"/>
          <w:szCs w:val="32"/>
        </w:rPr>
      </w:pPr>
    </w:p>
    <w:p w14:paraId="7721ED87">
      <w:pPr>
        <w:suppressAutoHyphens/>
        <w:jc w:val="center"/>
        <w:rPr>
          <w:rFonts w:hint="eastAsia" w:ascii="仿宋_GB2312" w:hAnsi="仿宋_GB2312" w:eastAsia="仿宋_GB2312" w:cs="仿宋_GB2312"/>
          <w:sz w:val="32"/>
          <w:szCs w:val="32"/>
        </w:rPr>
      </w:pPr>
    </w:p>
    <w:p w14:paraId="6BA23DFD">
      <w:pPr>
        <w:suppressAutoHyphens/>
        <w:jc w:val="center"/>
        <w:rPr>
          <w:rFonts w:hint="eastAsia" w:ascii="仿宋_GB2312" w:hAnsi="仿宋_GB2312" w:eastAsia="仿宋_GB2312" w:cs="仿宋_GB2312"/>
          <w:sz w:val="32"/>
          <w:szCs w:val="32"/>
        </w:rPr>
      </w:pPr>
    </w:p>
    <w:p w14:paraId="4A310D1E">
      <w:pPr>
        <w:suppressAutoHyphens/>
        <w:jc w:val="center"/>
        <w:rPr>
          <w:rFonts w:hint="eastAsia" w:ascii="仿宋_GB2312" w:hAnsi="仿宋_GB2312" w:eastAsia="仿宋_GB2312" w:cs="仿宋_GB2312"/>
          <w:sz w:val="32"/>
          <w:szCs w:val="32"/>
        </w:rPr>
      </w:pPr>
    </w:p>
    <w:p w14:paraId="56D11BA0">
      <w:pPr>
        <w:suppressAutoHyphens/>
        <w:jc w:val="center"/>
        <w:rPr>
          <w:rFonts w:hint="eastAsia" w:ascii="仿宋_GB2312" w:hAnsi="仿宋_GB2312" w:eastAsia="仿宋_GB2312" w:cs="仿宋_GB2312"/>
          <w:sz w:val="32"/>
          <w:szCs w:val="32"/>
        </w:rPr>
      </w:pPr>
    </w:p>
    <w:p w14:paraId="2F1DC043">
      <w:pPr>
        <w:suppressAutoHyphens/>
        <w:jc w:val="center"/>
        <w:rPr>
          <w:rFonts w:hint="eastAsia" w:ascii="仿宋_GB2312" w:hAnsi="仿宋_GB2312" w:eastAsia="仿宋_GB2312" w:cs="仿宋_GB2312"/>
          <w:sz w:val="32"/>
          <w:szCs w:val="32"/>
        </w:rPr>
      </w:pPr>
    </w:p>
    <w:p w14:paraId="23659CD7">
      <w:pPr>
        <w:suppressAutoHyphens/>
        <w:jc w:val="center"/>
        <w:rPr>
          <w:rFonts w:hint="eastAsia" w:ascii="仿宋_GB2312" w:hAnsi="仿宋_GB2312" w:eastAsia="仿宋_GB2312" w:cs="仿宋_GB2312"/>
          <w:sz w:val="32"/>
          <w:szCs w:val="32"/>
        </w:rPr>
      </w:pPr>
    </w:p>
    <w:p w14:paraId="0C3E970F">
      <w:pPr>
        <w:suppressAutoHyphens/>
        <w:jc w:val="center"/>
        <w:rPr>
          <w:rFonts w:hint="eastAsia" w:ascii="仿宋_GB2312" w:hAnsi="仿宋_GB2312" w:eastAsia="仿宋_GB2312" w:cs="仿宋_GB2312"/>
          <w:sz w:val="32"/>
          <w:szCs w:val="32"/>
        </w:rPr>
      </w:pPr>
    </w:p>
    <w:p w14:paraId="5835E1B4">
      <w:pPr>
        <w:suppressAutoHyphens/>
        <w:jc w:val="center"/>
        <w:rPr>
          <w:rFonts w:hint="eastAsia" w:ascii="仿宋_GB2312" w:hAnsi="仿宋_GB2312" w:eastAsia="仿宋_GB2312" w:cs="仿宋_GB2312"/>
          <w:sz w:val="32"/>
          <w:szCs w:val="32"/>
        </w:rPr>
      </w:pPr>
    </w:p>
    <w:p w14:paraId="2620ACA1">
      <w:pPr>
        <w:suppressAutoHyphens/>
        <w:jc w:val="cente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4E8B6817">
      <w:pPr>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8</w:t>
      </w:r>
    </w:p>
    <w:p w14:paraId="55251EC2">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超低能耗建筑项目变更备案表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698"/>
        <w:gridCol w:w="689"/>
        <w:gridCol w:w="1064"/>
        <w:gridCol w:w="1460"/>
        <w:gridCol w:w="407"/>
        <w:gridCol w:w="699"/>
        <w:gridCol w:w="1485"/>
      </w:tblGrid>
      <w:tr w14:paraId="45EB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82" w:type="pct"/>
            <w:vAlign w:val="center"/>
          </w:tcPr>
          <w:p w14:paraId="0C19E19B">
            <w:pPr>
              <w:spacing w:line="300" w:lineRule="exact"/>
              <w:jc w:val="left"/>
              <w:rPr>
                <w:rFonts w:hint="eastAsia" w:ascii="宋体" w:hAnsi="宋体" w:eastAsia="宋体" w:cs="宋体"/>
                <w:sz w:val="24"/>
              </w:rPr>
            </w:pPr>
            <w:r>
              <w:rPr>
                <w:rFonts w:hint="eastAsia" w:ascii="宋体" w:hAnsi="宋体" w:eastAsia="宋体" w:cs="宋体"/>
                <w:sz w:val="24"/>
              </w:rPr>
              <w:t>项目名称</w:t>
            </w:r>
          </w:p>
        </w:tc>
        <w:tc>
          <w:tcPr>
            <w:tcW w:w="3917" w:type="pct"/>
            <w:gridSpan w:val="7"/>
            <w:vAlign w:val="center"/>
          </w:tcPr>
          <w:p w14:paraId="57F0A4B7">
            <w:pPr>
              <w:spacing w:line="300" w:lineRule="exact"/>
              <w:jc w:val="left"/>
              <w:rPr>
                <w:rFonts w:hint="eastAsia" w:ascii="宋体" w:hAnsi="宋体" w:eastAsia="宋体" w:cs="宋体"/>
                <w:sz w:val="24"/>
              </w:rPr>
            </w:pPr>
          </w:p>
        </w:tc>
      </w:tr>
      <w:tr w14:paraId="3D42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82" w:type="pct"/>
            <w:vAlign w:val="center"/>
          </w:tcPr>
          <w:p w14:paraId="0490888D">
            <w:pPr>
              <w:spacing w:line="300" w:lineRule="exact"/>
              <w:jc w:val="left"/>
              <w:rPr>
                <w:rFonts w:hint="eastAsia" w:ascii="宋体" w:hAnsi="宋体" w:eastAsia="宋体" w:cs="宋体"/>
                <w:sz w:val="24"/>
              </w:rPr>
            </w:pPr>
            <w:r>
              <w:rPr>
                <w:rFonts w:hint="eastAsia" w:ascii="宋体" w:hAnsi="宋体" w:eastAsia="宋体" w:cs="宋体"/>
                <w:sz w:val="24"/>
              </w:rPr>
              <w:t>项目地址</w:t>
            </w:r>
          </w:p>
        </w:tc>
        <w:tc>
          <w:tcPr>
            <w:tcW w:w="3917" w:type="pct"/>
            <w:gridSpan w:val="7"/>
            <w:vAlign w:val="center"/>
          </w:tcPr>
          <w:p w14:paraId="37D3391A">
            <w:pPr>
              <w:spacing w:line="300" w:lineRule="exact"/>
              <w:jc w:val="left"/>
              <w:rPr>
                <w:rFonts w:hint="eastAsia" w:ascii="宋体" w:hAnsi="宋体" w:eastAsia="宋体" w:cs="宋体"/>
                <w:sz w:val="24"/>
              </w:rPr>
            </w:pPr>
          </w:p>
        </w:tc>
      </w:tr>
      <w:tr w14:paraId="2AEC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82" w:type="pct"/>
            <w:vAlign w:val="center"/>
          </w:tcPr>
          <w:p w14:paraId="39D881AA">
            <w:pPr>
              <w:spacing w:line="300" w:lineRule="exact"/>
              <w:jc w:val="left"/>
              <w:rPr>
                <w:rFonts w:hint="eastAsia" w:ascii="宋体" w:hAnsi="宋体" w:eastAsia="宋体" w:cs="宋体"/>
                <w:sz w:val="24"/>
              </w:rPr>
            </w:pPr>
            <w:r>
              <w:rPr>
                <w:rFonts w:hint="eastAsia" w:ascii="宋体" w:hAnsi="宋体" w:eastAsia="宋体" w:cs="宋体"/>
                <w:sz w:val="24"/>
              </w:rPr>
              <w:t>建筑类型</w:t>
            </w:r>
          </w:p>
        </w:tc>
        <w:tc>
          <w:tcPr>
            <w:tcW w:w="3917" w:type="pct"/>
            <w:gridSpan w:val="7"/>
            <w:vAlign w:val="center"/>
          </w:tcPr>
          <w:p w14:paraId="41F3395D">
            <w:pPr>
              <w:spacing w:line="300" w:lineRule="exact"/>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 xml:space="preserve">居住建筑  </w:t>
            </w:r>
            <w:r>
              <w:rPr>
                <w:rFonts w:hint="eastAsia" w:ascii="宋体" w:hAnsi="宋体" w:eastAsia="宋体" w:cs="宋体"/>
                <w:sz w:val="24"/>
              </w:rPr>
              <w:sym w:font="Wingdings 2" w:char="00A3"/>
            </w:r>
            <w:r>
              <w:rPr>
                <w:rFonts w:hint="eastAsia" w:ascii="宋体" w:hAnsi="宋体" w:eastAsia="宋体" w:cs="宋体"/>
                <w:sz w:val="24"/>
              </w:rPr>
              <w:t>公共建筑</w:t>
            </w:r>
          </w:p>
        </w:tc>
      </w:tr>
      <w:tr w14:paraId="0F8E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082" w:type="pct"/>
            <w:vAlign w:val="center"/>
          </w:tcPr>
          <w:p w14:paraId="4DFC0F36">
            <w:pPr>
              <w:spacing w:line="300" w:lineRule="exact"/>
              <w:jc w:val="left"/>
              <w:rPr>
                <w:rFonts w:hint="eastAsia" w:ascii="宋体" w:hAnsi="宋体" w:eastAsia="宋体" w:cs="宋体"/>
                <w:sz w:val="24"/>
              </w:rPr>
            </w:pPr>
            <w:r>
              <w:rPr>
                <w:rFonts w:hint="eastAsia" w:ascii="宋体" w:hAnsi="宋体" w:eastAsia="宋体" w:cs="宋体"/>
                <w:sz w:val="24"/>
              </w:rPr>
              <w:t>是否涉及容积率计算支持</w:t>
            </w:r>
          </w:p>
        </w:tc>
        <w:tc>
          <w:tcPr>
            <w:tcW w:w="3917" w:type="pct"/>
            <w:gridSpan w:val="7"/>
            <w:vAlign w:val="center"/>
          </w:tcPr>
          <w:p w14:paraId="59E05E50">
            <w:pPr>
              <w:spacing w:line="300" w:lineRule="exact"/>
              <w:jc w:val="left"/>
              <w:rPr>
                <w:rFonts w:hint="eastAsia"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 xml:space="preserve">是  </w:t>
            </w:r>
            <w:r>
              <w:rPr>
                <w:rFonts w:hint="eastAsia" w:ascii="宋体" w:hAnsi="宋体" w:eastAsia="宋体" w:cs="宋体"/>
                <w:sz w:val="24"/>
              </w:rPr>
              <w:sym w:font="Wingdings 2" w:char="00A3"/>
            </w:r>
            <w:r>
              <w:rPr>
                <w:rFonts w:hint="eastAsia" w:ascii="宋体" w:hAnsi="宋体" w:eastAsia="宋体" w:cs="宋体"/>
                <w:sz w:val="24"/>
              </w:rPr>
              <w:t>否</w:t>
            </w:r>
          </w:p>
        </w:tc>
      </w:tr>
      <w:tr w14:paraId="210C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082" w:type="pct"/>
            <w:vAlign w:val="center"/>
          </w:tcPr>
          <w:p w14:paraId="7AEAE2B3">
            <w:pPr>
              <w:spacing w:line="300" w:lineRule="exact"/>
              <w:jc w:val="left"/>
              <w:rPr>
                <w:rFonts w:hint="eastAsia" w:ascii="宋体" w:hAnsi="宋体" w:eastAsia="宋体" w:cs="宋体"/>
                <w:sz w:val="24"/>
              </w:rPr>
            </w:pPr>
            <w:r>
              <w:rPr>
                <w:rFonts w:hint="eastAsia" w:ascii="宋体" w:hAnsi="宋体" w:eastAsia="宋体" w:cs="宋体"/>
                <w:sz w:val="24"/>
              </w:rPr>
              <w:t>方案评估日期</w:t>
            </w:r>
          </w:p>
        </w:tc>
        <w:tc>
          <w:tcPr>
            <w:tcW w:w="1477" w:type="pct"/>
            <w:gridSpan w:val="3"/>
            <w:vAlign w:val="center"/>
          </w:tcPr>
          <w:p w14:paraId="2007E943">
            <w:pPr>
              <w:spacing w:line="300" w:lineRule="exact"/>
              <w:jc w:val="left"/>
              <w:rPr>
                <w:rFonts w:hint="eastAsia" w:ascii="宋体" w:hAnsi="宋体" w:eastAsia="宋体" w:cs="宋体"/>
                <w:sz w:val="24"/>
              </w:rPr>
            </w:pPr>
          </w:p>
        </w:tc>
        <w:tc>
          <w:tcPr>
            <w:tcW w:w="1125" w:type="pct"/>
            <w:gridSpan w:val="2"/>
            <w:vAlign w:val="center"/>
          </w:tcPr>
          <w:p w14:paraId="6A8C691B">
            <w:pPr>
              <w:spacing w:line="300" w:lineRule="exact"/>
              <w:jc w:val="left"/>
              <w:rPr>
                <w:rFonts w:hint="eastAsia" w:ascii="宋体" w:hAnsi="宋体" w:eastAsia="宋体" w:cs="宋体"/>
                <w:sz w:val="24"/>
              </w:rPr>
            </w:pPr>
            <w:r>
              <w:rPr>
                <w:rFonts w:hint="eastAsia" w:ascii="宋体" w:hAnsi="宋体" w:eastAsia="宋体" w:cs="宋体"/>
                <w:sz w:val="24"/>
              </w:rPr>
              <w:t>施工图论证日期</w:t>
            </w:r>
          </w:p>
        </w:tc>
        <w:tc>
          <w:tcPr>
            <w:tcW w:w="1314" w:type="pct"/>
            <w:gridSpan w:val="2"/>
            <w:vAlign w:val="center"/>
          </w:tcPr>
          <w:p w14:paraId="27A932BC">
            <w:pPr>
              <w:spacing w:line="300" w:lineRule="exact"/>
              <w:jc w:val="left"/>
              <w:rPr>
                <w:rFonts w:hint="eastAsia" w:ascii="宋体" w:hAnsi="宋体" w:eastAsia="宋体" w:cs="宋体"/>
                <w:sz w:val="24"/>
              </w:rPr>
            </w:pPr>
          </w:p>
        </w:tc>
      </w:tr>
      <w:tr w14:paraId="1680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82" w:type="pct"/>
            <w:vAlign w:val="center"/>
          </w:tcPr>
          <w:p w14:paraId="6B6BC2B6">
            <w:pPr>
              <w:spacing w:line="300" w:lineRule="exact"/>
              <w:jc w:val="left"/>
              <w:rPr>
                <w:rFonts w:hint="eastAsia" w:ascii="宋体" w:hAnsi="宋体" w:eastAsia="宋体" w:cs="宋体"/>
                <w:sz w:val="24"/>
              </w:rPr>
            </w:pPr>
            <w:r>
              <w:rPr>
                <w:rFonts w:hint="eastAsia" w:ascii="宋体" w:hAnsi="宋体" w:eastAsia="宋体" w:cs="宋体"/>
                <w:sz w:val="24"/>
              </w:rPr>
              <w:t>认定意见编号</w:t>
            </w:r>
          </w:p>
        </w:tc>
        <w:tc>
          <w:tcPr>
            <w:tcW w:w="3917" w:type="pct"/>
            <w:gridSpan w:val="7"/>
            <w:vAlign w:val="center"/>
          </w:tcPr>
          <w:p w14:paraId="2019BD53">
            <w:pPr>
              <w:spacing w:line="300" w:lineRule="exact"/>
              <w:jc w:val="left"/>
              <w:rPr>
                <w:rFonts w:hint="eastAsia" w:ascii="宋体" w:hAnsi="宋体" w:eastAsia="宋体" w:cs="宋体"/>
                <w:sz w:val="24"/>
              </w:rPr>
            </w:pPr>
          </w:p>
        </w:tc>
      </w:tr>
      <w:tr w14:paraId="0F25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1503" w:type="pct"/>
            <w:gridSpan w:val="2"/>
            <w:vAlign w:val="center"/>
          </w:tcPr>
          <w:p w14:paraId="69396B80">
            <w:pPr>
              <w:spacing w:line="360" w:lineRule="exact"/>
              <w:jc w:val="left"/>
              <w:rPr>
                <w:rFonts w:hint="eastAsia" w:ascii="宋体" w:hAnsi="宋体" w:eastAsia="宋体" w:cs="宋体"/>
                <w:sz w:val="24"/>
              </w:rPr>
            </w:pPr>
            <w:r>
              <w:rPr>
                <w:rFonts w:hint="eastAsia" w:ascii="宋体" w:hAnsi="宋体" w:cs="宋体"/>
                <w:sz w:val="24"/>
              </w:rPr>
              <w:t>原超低能耗申请不计容建筑面积(m</w:t>
            </w:r>
            <w:r>
              <w:rPr>
                <w:rFonts w:hint="eastAsia" w:ascii="宋体" w:hAnsi="宋体" w:cs="宋体"/>
                <w:sz w:val="24"/>
                <w:vertAlign w:val="superscript"/>
              </w:rPr>
              <w:t>2</w:t>
            </w:r>
            <w:r>
              <w:rPr>
                <w:rFonts w:hint="eastAsia" w:ascii="宋体" w:hAnsi="宋体" w:cs="宋体"/>
                <w:sz w:val="24"/>
              </w:rPr>
              <w:t>)</w:t>
            </w:r>
          </w:p>
        </w:tc>
        <w:tc>
          <w:tcPr>
            <w:tcW w:w="3496" w:type="pct"/>
            <w:gridSpan w:val="6"/>
            <w:vAlign w:val="center"/>
          </w:tcPr>
          <w:p w14:paraId="5ADDEEFB">
            <w:pPr>
              <w:spacing w:line="300" w:lineRule="exact"/>
              <w:jc w:val="left"/>
              <w:rPr>
                <w:rFonts w:hint="eastAsia" w:ascii="宋体" w:hAnsi="宋体" w:eastAsia="宋体" w:cs="宋体"/>
                <w:sz w:val="24"/>
              </w:rPr>
            </w:pPr>
          </w:p>
        </w:tc>
      </w:tr>
      <w:tr w14:paraId="7A07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1503" w:type="pct"/>
            <w:gridSpan w:val="2"/>
            <w:vAlign w:val="center"/>
          </w:tcPr>
          <w:p w14:paraId="3ED19C08">
            <w:pPr>
              <w:spacing w:line="360" w:lineRule="exact"/>
              <w:jc w:val="left"/>
              <w:rPr>
                <w:rFonts w:hint="eastAsia" w:ascii="宋体" w:hAnsi="宋体" w:eastAsia="宋体" w:cs="宋体"/>
                <w:sz w:val="24"/>
              </w:rPr>
            </w:pPr>
            <w:r>
              <w:rPr>
                <w:rFonts w:hint="eastAsia" w:ascii="宋体" w:hAnsi="宋体" w:eastAsia="宋体" w:cs="宋体"/>
                <w:sz w:val="24"/>
              </w:rPr>
              <w:t>现超低能耗申请不计容建筑面积</w:t>
            </w:r>
            <w:r>
              <w:rPr>
                <w:rFonts w:hint="eastAsia" w:ascii="宋体" w:hAnsi="宋体" w:cs="宋体"/>
                <w:sz w:val="24"/>
              </w:rPr>
              <w:t>(m</w:t>
            </w:r>
            <w:r>
              <w:rPr>
                <w:rFonts w:hint="eastAsia" w:ascii="宋体" w:hAnsi="宋体" w:cs="宋体"/>
                <w:sz w:val="24"/>
                <w:vertAlign w:val="superscript"/>
              </w:rPr>
              <w:t>2</w:t>
            </w:r>
            <w:r>
              <w:rPr>
                <w:rFonts w:hint="eastAsia" w:ascii="宋体" w:hAnsi="宋体" w:cs="宋体"/>
                <w:sz w:val="24"/>
              </w:rPr>
              <w:t>)</w:t>
            </w:r>
          </w:p>
        </w:tc>
        <w:tc>
          <w:tcPr>
            <w:tcW w:w="3496" w:type="pct"/>
            <w:gridSpan w:val="6"/>
            <w:vAlign w:val="center"/>
          </w:tcPr>
          <w:p w14:paraId="0A5BACFC">
            <w:pPr>
              <w:spacing w:line="300" w:lineRule="exact"/>
              <w:jc w:val="left"/>
              <w:rPr>
                <w:rFonts w:hint="eastAsia" w:ascii="宋体" w:hAnsi="宋体" w:eastAsia="宋体" w:cs="宋体"/>
                <w:sz w:val="24"/>
              </w:rPr>
            </w:pPr>
          </w:p>
        </w:tc>
      </w:tr>
      <w:tr w14:paraId="4B46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82" w:type="pct"/>
            <w:vAlign w:val="center"/>
          </w:tcPr>
          <w:p w14:paraId="1F8FAD02">
            <w:pPr>
              <w:spacing w:line="300" w:lineRule="exact"/>
              <w:jc w:val="left"/>
              <w:rPr>
                <w:rFonts w:hint="eastAsia" w:ascii="宋体" w:hAnsi="宋体" w:eastAsia="宋体" w:cs="宋体"/>
                <w:sz w:val="24"/>
              </w:rPr>
            </w:pPr>
            <w:r>
              <w:rPr>
                <w:rFonts w:hint="eastAsia" w:ascii="宋体" w:hAnsi="宋体" w:eastAsia="宋体" w:cs="宋体"/>
                <w:sz w:val="24"/>
              </w:rPr>
              <w:t>建设单位名称</w:t>
            </w:r>
          </w:p>
        </w:tc>
        <w:tc>
          <w:tcPr>
            <w:tcW w:w="3917" w:type="pct"/>
            <w:gridSpan w:val="7"/>
            <w:vAlign w:val="center"/>
          </w:tcPr>
          <w:p w14:paraId="65ECDF7F">
            <w:pPr>
              <w:spacing w:line="300" w:lineRule="exact"/>
              <w:jc w:val="left"/>
              <w:rPr>
                <w:rFonts w:hint="eastAsia" w:ascii="宋体" w:hAnsi="宋体" w:eastAsia="宋体" w:cs="宋体"/>
                <w:sz w:val="24"/>
              </w:rPr>
            </w:pPr>
          </w:p>
        </w:tc>
      </w:tr>
      <w:tr w14:paraId="095F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82" w:type="pct"/>
            <w:vAlign w:val="center"/>
          </w:tcPr>
          <w:p w14:paraId="7A0D3984">
            <w:pPr>
              <w:spacing w:line="300" w:lineRule="exact"/>
              <w:jc w:val="left"/>
              <w:rPr>
                <w:rFonts w:hint="eastAsia" w:ascii="宋体" w:hAnsi="宋体" w:eastAsia="宋体" w:cs="宋体"/>
                <w:sz w:val="24"/>
              </w:rPr>
            </w:pPr>
            <w:r>
              <w:rPr>
                <w:rFonts w:hint="eastAsia" w:ascii="宋体" w:hAnsi="宋体" w:eastAsia="宋体" w:cs="宋体"/>
                <w:sz w:val="24"/>
              </w:rPr>
              <w:t>负责人</w:t>
            </w:r>
          </w:p>
        </w:tc>
        <w:tc>
          <w:tcPr>
            <w:tcW w:w="836" w:type="pct"/>
            <w:gridSpan w:val="2"/>
            <w:vAlign w:val="center"/>
          </w:tcPr>
          <w:p w14:paraId="68646AA5">
            <w:pPr>
              <w:spacing w:line="300" w:lineRule="exact"/>
              <w:jc w:val="left"/>
              <w:rPr>
                <w:rFonts w:hint="eastAsia" w:ascii="宋体" w:hAnsi="宋体" w:eastAsia="宋体" w:cs="宋体"/>
                <w:sz w:val="24"/>
              </w:rPr>
            </w:pPr>
          </w:p>
        </w:tc>
        <w:tc>
          <w:tcPr>
            <w:tcW w:w="641" w:type="pct"/>
            <w:vAlign w:val="center"/>
          </w:tcPr>
          <w:p w14:paraId="6F5C3925">
            <w:pPr>
              <w:spacing w:line="300" w:lineRule="exact"/>
              <w:jc w:val="left"/>
              <w:rPr>
                <w:rFonts w:hint="eastAsia" w:ascii="宋体" w:hAnsi="宋体" w:eastAsia="宋体" w:cs="宋体"/>
                <w:sz w:val="24"/>
              </w:rPr>
            </w:pPr>
            <w:r>
              <w:rPr>
                <w:rFonts w:hint="eastAsia" w:ascii="宋体" w:hAnsi="宋体" w:eastAsia="宋体" w:cs="宋体"/>
                <w:sz w:val="24"/>
              </w:rPr>
              <w:t>电话</w:t>
            </w:r>
          </w:p>
        </w:tc>
        <w:tc>
          <w:tcPr>
            <w:tcW w:w="880" w:type="pct"/>
            <w:vAlign w:val="center"/>
          </w:tcPr>
          <w:p w14:paraId="40092E49">
            <w:pPr>
              <w:spacing w:line="300" w:lineRule="exact"/>
              <w:jc w:val="left"/>
              <w:rPr>
                <w:rFonts w:hint="eastAsia" w:ascii="宋体" w:hAnsi="宋体" w:eastAsia="宋体" w:cs="宋体"/>
                <w:sz w:val="24"/>
              </w:rPr>
            </w:pPr>
          </w:p>
        </w:tc>
        <w:tc>
          <w:tcPr>
            <w:tcW w:w="666" w:type="pct"/>
            <w:gridSpan w:val="2"/>
            <w:vAlign w:val="center"/>
          </w:tcPr>
          <w:p w14:paraId="3B418B73">
            <w:pPr>
              <w:spacing w:line="300" w:lineRule="exact"/>
              <w:jc w:val="left"/>
              <w:rPr>
                <w:rFonts w:hint="eastAsia" w:ascii="宋体" w:hAnsi="宋体" w:eastAsia="宋体" w:cs="宋体"/>
                <w:sz w:val="24"/>
              </w:rPr>
            </w:pPr>
            <w:r>
              <w:rPr>
                <w:rFonts w:hint="eastAsia" w:ascii="宋体" w:hAnsi="宋体" w:eastAsia="宋体" w:cs="宋体"/>
                <w:sz w:val="24"/>
              </w:rPr>
              <w:t>手机</w:t>
            </w:r>
          </w:p>
        </w:tc>
        <w:tc>
          <w:tcPr>
            <w:tcW w:w="893" w:type="pct"/>
            <w:vAlign w:val="center"/>
          </w:tcPr>
          <w:p w14:paraId="5C8F87F4">
            <w:pPr>
              <w:spacing w:line="300" w:lineRule="exact"/>
              <w:jc w:val="left"/>
              <w:rPr>
                <w:rFonts w:hint="eastAsia" w:ascii="宋体" w:hAnsi="宋体" w:eastAsia="宋体" w:cs="宋体"/>
                <w:sz w:val="24"/>
              </w:rPr>
            </w:pPr>
          </w:p>
        </w:tc>
      </w:tr>
      <w:tr w14:paraId="0156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082" w:type="pct"/>
            <w:vAlign w:val="center"/>
          </w:tcPr>
          <w:p w14:paraId="2EAEFB68">
            <w:pPr>
              <w:spacing w:line="300" w:lineRule="exact"/>
              <w:jc w:val="left"/>
              <w:rPr>
                <w:rFonts w:hint="eastAsia" w:ascii="宋体" w:hAnsi="宋体" w:eastAsia="宋体" w:cs="宋体"/>
                <w:sz w:val="24"/>
              </w:rPr>
            </w:pPr>
            <w:r>
              <w:rPr>
                <w:rFonts w:hint="eastAsia" w:ascii="宋体" w:hAnsi="宋体" w:eastAsia="宋体" w:cs="宋体"/>
                <w:sz w:val="24"/>
              </w:rPr>
              <w:t>联系人</w:t>
            </w:r>
          </w:p>
        </w:tc>
        <w:tc>
          <w:tcPr>
            <w:tcW w:w="836" w:type="pct"/>
            <w:gridSpan w:val="2"/>
            <w:vAlign w:val="center"/>
          </w:tcPr>
          <w:p w14:paraId="09EFA06C">
            <w:pPr>
              <w:spacing w:line="300" w:lineRule="exact"/>
              <w:jc w:val="left"/>
              <w:rPr>
                <w:rFonts w:hint="eastAsia" w:ascii="宋体" w:hAnsi="宋体" w:eastAsia="宋体" w:cs="宋体"/>
                <w:sz w:val="24"/>
              </w:rPr>
            </w:pPr>
          </w:p>
        </w:tc>
        <w:tc>
          <w:tcPr>
            <w:tcW w:w="641" w:type="pct"/>
            <w:vAlign w:val="center"/>
          </w:tcPr>
          <w:p w14:paraId="48EA0854">
            <w:pPr>
              <w:spacing w:line="300" w:lineRule="exact"/>
              <w:jc w:val="left"/>
              <w:rPr>
                <w:rFonts w:hint="eastAsia" w:ascii="宋体" w:hAnsi="宋体" w:eastAsia="宋体" w:cs="宋体"/>
                <w:sz w:val="24"/>
              </w:rPr>
            </w:pPr>
            <w:r>
              <w:rPr>
                <w:rFonts w:hint="eastAsia" w:ascii="宋体" w:hAnsi="宋体" w:eastAsia="宋体" w:cs="宋体"/>
                <w:sz w:val="24"/>
              </w:rPr>
              <w:t>电话</w:t>
            </w:r>
          </w:p>
        </w:tc>
        <w:tc>
          <w:tcPr>
            <w:tcW w:w="880" w:type="pct"/>
            <w:vAlign w:val="center"/>
          </w:tcPr>
          <w:p w14:paraId="554E6817">
            <w:pPr>
              <w:spacing w:line="300" w:lineRule="exact"/>
              <w:jc w:val="left"/>
              <w:rPr>
                <w:rFonts w:hint="eastAsia" w:ascii="宋体" w:hAnsi="宋体" w:eastAsia="宋体" w:cs="宋体"/>
                <w:sz w:val="24"/>
              </w:rPr>
            </w:pPr>
          </w:p>
        </w:tc>
        <w:tc>
          <w:tcPr>
            <w:tcW w:w="666" w:type="pct"/>
            <w:gridSpan w:val="2"/>
            <w:vAlign w:val="center"/>
          </w:tcPr>
          <w:p w14:paraId="3BFC1193">
            <w:pPr>
              <w:spacing w:line="300" w:lineRule="exact"/>
              <w:jc w:val="left"/>
              <w:rPr>
                <w:rFonts w:hint="eastAsia" w:ascii="宋体" w:hAnsi="宋体" w:eastAsia="宋体" w:cs="宋体"/>
                <w:sz w:val="24"/>
              </w:rPr>
            </w:pPr>
            <w:r>
              <w:rPr>
                <w:rFonts w:hint="eastAsia" w:ascii="宋体" w:hAnsi="宋体" w:eastAsia="宋体" w:cs="宋体"/>
                <w:sz w:val="24"/>
              </w:rPr>
              <w:t>手机</w:t>
            </w:r>
          </w:p>
        </w:tc>
        <w:tc>
          <w:tcPr>
            <w:tcW w:w="893" w:type="pct"/>
            <w:vAlign w:val="center"/>
          </w:tcPr>
          <w:p w14:paraId="503AF85D">
            <w:pPr>
              <w:spacing w:line="300" w:lineRule="exact"/>
              <w:jc w:val="left"/>
              <w:rPr>
                <w:rFonts w:hint="eastAsia" w:ascii="宋体" w:hAnsi="宋体" w:eastAsia="宋体" w:cs="宋体"/>
                <w:sz w:val="24"/>
              </w:rPr>
            </w:pPr>
          </w:p>
        </w:tc>
      </w:tr>
      <w:tr w14:paraId="0A90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082" w:type="pct"/>
            <w:vAlign w:val="center"/>
          </w:tcPr>
          <w:p w14:paraId="7BA7B97A">
            <w:pPr>
              <w:spacing w:line="300" w:lineRule="exact"/>
              <w:jc w:val="left"/>
              <w:rPr>
                <w:rFonts w:hint="eastAsia" w:ascii="宋体" w:hAnsi="宋体" w:eastAsia="宋体" w:cs="宋体"/>
                <w:sz w:val="24"/>
              </w:rPr>
            </w:pPr>
            <w:r>
              <w:rPr>
                <w:rFonts w:hint="eastAsia" w:ascii="宋体" w:hAnsi="宋体" w:eastAsia="宋体" w:cs="宋体"/>
                <w:sz w:val="24"/>
              </w:rPr>
              <w:t>设计单位名称</w:t>
            </w:r>
          </w:p>
        </w:tc>
        <w:tc>
          <w:tcPr>
            <w:tcW w:w="3917" w:type="pct"/>
            <w:gridSpan w:val="7"/>
            <w:vAlign w:val="center"/>
          </w:tcPr>
          <w:p w14:paraId="6C83779A">
            <w:pPr>
              <w:spacing w:line="300" w:lineRule="exact"/>
              <w:jc w:val="left"/>
              <w:rPr>
                <w:rFonts w:hint="eastAsia" w:ascii="宋体" w:hAnsi="宋体" w:eastAsia="宋体" w:cs="宋体"/>
                <w:sz w:val="24"/>
              </w:rPr>
            </w:pPr>
          </w:p>
        </w:tc>
      </w:tr>
      <w:tr w14:paraId="1BCB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82" w:type="pct"/>
            <w:vAlign w:val="center"/>
          </w:tcPr>
          <w:p w14:paraId="5BB807E1">
            <w:pPr>
              <w:spacing w:line="300" w:lineRule="exact"/>
              <w:jc w:val="left"/>
              <w:rPr>
                <w:rFonts w:hint="eastAsia" w:ascii="宋体" w:hAnsi="宋体" w:eastAsia="宋体" w:cs="宋体"/>
                <w:sz w:val="24"/>
              </w:rPr>
            </w:pPr>
            <w:r>
              <w:rPr>
                <w:rFonts w:hint="eastAsia" w:ascii="宋体" w:hAnsi="宋体" w:eastAsia="宋体" w:cs="宋体"/>
                <w:sz w:val="24"/>
              </w:rPr>
              <w:t>负责人</w:t>
            </w:r>
          </w:p>
        </w:tc>
        <w:tc>
          <w:tcPr>
            <w:tcW w:w="836" w:type="pct"/>
            <w:gridSpan w:val="2"/>
            <w:vAlign w:val="center"/>
          </w:tcPr>
          <w:p w14:paraId="3E13323B">
            <w:pPr>
              <w:spacing w:line="300" w:lineRule="exact"/>
              <w:jc w:val="left"/>
              <w:rPr>
                <w:rFonts w:hint="eastAsia" w:ascii="宋体" w:hAnsi="宋体" w:eastAsia="宋体" w:cs="宋体"/>
                <w:sz w:val="24"/>
              </w:rPr>
            </w:pPr>
          </w:p>
        </w:tc>
        <w:tc>
          <w:tcPr>
            <w:tcW w:w="641" w:type="pct"/>
            <w:vAlign w:val="center"/>
          </w:tcPr>
          <w:p w14:paraId="017AE611">
            <w:pPr>
              <w:spacing w:line="300" w:lineRule="exact"/>
              <w:jc w:val="left"/>
              <w:rPr>
                <w:rFonts w:hint="eastAsia" w:ascii="宋体" w:hAnsi="宋体" w:eastAsia="宋体" w:cs="宋体"/>
                <w:sz w:val="24"/>
              </w:rPr>
            </w:pPr>
            <w:r>
              <w:rPr>
                <w:rFonts w:hint="eastAsia" w:ascii="宋体" w:hAnsi="宋体" w:eastAsia="宋体" w:cs="宋体"/>
                <w:sz w:val="24"/>
              </w:rPr>
              <w:t>电话</w:t>
            </w:r>
          </w:p>
        </w:tc>
        <w:tc>
          <w:tcPr>
            <w:tcW w:w="880" w:type="pct"/>
            <w:vAlign w:val="center"/>
          </w:tcPr>
          <w:p w14:paraId="62D8CB7A">
            <w:pPr>
              <w:spacing w:line="300" w:lineRule="exact"/>
              <w:jc w:val="left"/>
              <w:rPr>
                <w:rFonts w:hint="eastAsia" w:ascii="宋体" w:hAnsi="宋体" w:eastAsia="宋体" w:cs="宋体"/>
                <w:sz w:val="24"/>
              </w:rPr>
            </w:pPr>
          </w:p>
        </w:tc>
        <w:tc>
          <w:tcPr>
            <w:tcW w:w="666" w:type="pct"/>
            <w:gridSpan w:val="2"/>
            <w:vAlign w:val="center"/>
          </w:tcPr>
          <w:p w14:paraId="3202F518">
            <w:pPr>
              <w:spacing w:line="300" w:lineRule="exact"/>
              <w:jc w:val="left"/>
              <w:rPr>
                <w:rFonts w:hint="eastAsia" w:ascii="宋体" w:hAnsi="宋体" w:eastAsia="宋体" w:cs="宋体"/>
                <w:sz w:val="24"/>
              </w:rPr>
            </w:pPr>
            <w:r>
              <w:rPr>
                <w:rFonts w:hint="eastAsia" w:ascii="宋体" w:hAnsi="宋体" w:eastAsia="宋体" w:cs="宋体"/>
                <w:sz w:val="24"/>
              </w:rPr>
              <w:t>手机</w:t>
            </w:r>
          </w:p>
        </w:tc>
        <w:tc>
          <w:tcPr>
            <w:tcW w:w="893" w:type="pct"/>
            <w:vAlign w:val="center"/>
          </w:tcPr>
          <w:p w14:paraId="36815CA1">
            <w:pPr>
              <w:spacing w:line="300" w:lineRule="exact"/>
              <w:jc w:val="left"/>
              <w:rPr>
                <w:rFonts w:hint="eastAsia" w:ascii="宋体" w:hAnsi="宋体" w:eastAsia="宋体" w:cs="宋体"/>
                <w:sz w:val="24"/>
              </w:rPr>
            </w:pPr>
          </w:p>
        </w:tc>
      </w:tr>
      <w:tr w14:paraId="4DA1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082" w:type="pct"/>
            <w:vAlign w:val="center"/>
          </w:tcPr>
          <w:p w14:paraId="664F489B">
            <w:pPr>
              <w:spacing w:line="300" w:lineRule="exact"/>
              <w:jc w:val="left"/>
              <w:rPr>
                <w:rFonts w:hint="eastAsia" w:ascii="宋体" w:hAnsi="宋体" w:eastAsia="宋体" w:cs="宋体"/>
                <w:sz w:val="24"/>
              </w:rPr>
            </w:pPr>
            <w:r>
              <w:rPr>
                <w:rFonts w:hint="eastAsia" w:ascii="宋体" w:hAnsi="宋体" w:eastAsia="宋体" w:cs="宋体"/>
                <w:sz w:val="24"/>
              </w:rPr>
              <w:t>联系人</w:t>
            </w:r>
          </w:p>
        </w:tc>
        <w:tc>
          <w:tcPr>
            <w:tcW w:w="836" w:type="pct"/>
            <w:gridSpan w:val="2"/>
            <w:vAlign w:val="center"/>
          </w:tcPr>
          <w:p w14:paraId="0AA1575A">
            <w:pPr>
              <w:spacing w:line="300" w:lineRule="exact"/>
              <w:jc w:val="left"/>
              <w:rPr>
                <w:rFonts w:hint="eastAsia" w:ascii="宋体" w:hAnsi="宋体" w:eastAsia="宋体" w:cs="宋体"/>
                <w:sz w:val="24"/>
              </w:rPr>
            </w:pPr>
          </w:p>
        </w:tc>
        <w:tc>
          <w:tcPr>
            <w:tcW w:w="641" w:type="pct"/>
            <w:vAlign w:val="center"/>
          </w:tcPr>
          <w:p w14:paraId="6AA0C087">
            <w:pPr>
              <w:spacing w:line="300" w:lineRule="exact"/>
              <w:jc w:val="left"/>
              <w:rPr>
                <w:rFonts w:hint="eastAsia" w:ascii="宋体" w:hAnsi="宋体" w:eastAsia="宋体" w:cs="宋体"/>
                <w:sz w:val="24"/>
              </w:rPr>
            </w:pPr>
            <w:r>
              <w:rPr>
                <w:rFonts w:hint="eastAsia" w:ascii="宋体" w:hAnsi="宋体" w:eastAsia="宋体" w:cs="宋体"/>
                <w:sz w:val="24"/>
              </w:rPr>
              <w:t>电话</w:t>
            </w:r>
          </w:p>
        </w:tc>
        <w:tc>
          <w:tcPr>
            <w:tcW w:w="880" w:type="pct"/>
            <w:vAlign w:val="center"/>
          </w:tcPr>
          <w:p w14:paraId="3406FB06">
            <w:pPr>
              <w:spacing w:line="300" w:lineRule="exact"/>
              <w:jc w:val="left"/>
              <w:rPr>
                <w:rFonts w:hint="eastAsia" w:ascii="宋体" w:hAnsi="宋体" w:eastAsia="宋体" w:cs="宋体"/>
                <w:sz w:val="24"/>
              </w:rPr>
            </w:pPr>
          </w:p>
        </w:tc>
        <w:tc>
          <w:tcPr>
            <w:tcW w:w="666" w:type="pct"/>
            <w:gridSpan w:val="2"/>
            <w:vAlign w:val="center"/>
          </w:tcPr>
          <w:p w14:paraId="0AD8D1F3">
            <w:pPr>
              <w:spacing w:line="300" w:lineRule="exact"/>
              <w:jc w:val="left"/>
              <w:rPr>
                <w:rFonts w:hint="eastAsia" w:ascii="宋体" w:hAnsi="宋体" w:eastAsia="宋体" w:cs="宋体"/>
                <w:sz w:val="24"/>
              </w:rPr>
            </w:pPr>
            <w:r>
              <w:rPr>
                <w:rFonts w:hint="eastAsia" w:ascii="宋体" w:hAnsi="宋体" w:eastAsia="宋体" w:cs="宋体"/>
                <w:sz w:val="24"/>
              </w:rPr>
              <w:t>手机</w:t>
            </w:r>
          </w:p>
        </w:tc>
        <w:tc>
          <w:tcPr>
            <w:tcW w:w="893" w:type="pct"/>
            <w:vAlign w:val="center"/>
          </w:tcPr>
          <w:p w14:paraId="3AFB16AB">
            <w:pPr>
              <w:spacing w:line="300" w:lineRule="exact"/>
              <w:jc w:val="left"/>
              <w:rPr>
                <w:rFonts w:hint="eastAsia" w:ascii="宋体" w:hAnsi="宋体" w:eastAsia="宋体" w:cs="宋体"/>
                <w:sz w:val="24"/>
              </w:rPr>
            </w:pPr>
          </w:p>
        </w:tc>
      </w:tr>
      <w:tr w14:paraId="3721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082" w:type="pct"/>
            <w:vAlign w:val="center"/>
          </w:tcPr>
          <w:p w14:paraId="449B4006">
            <w:pPr>
              <w:spacing w:line="300" w:lineRule="exact"/>
              <w:jc w:val="left"/>
              <w:rPr>
                <w:rFonts w:hint="eastAsia" w:ascii="宋体" w:hAnsi="宋体" w:eastAsia="宋体" w:cs="宋体"/>
                <w:sz w:val="24"/>
              </w:rPr>
            </w:pPr>
            <w:r>
              <w:rPr>
                <w:rFonts w:hint="eastAsia" w:ascii="宋体" w:hAnsi="宋体" w:eastAsia="宋体" w:cs="宋体"/>
                <w:sz w:val="24"/>
              </w:rPr>
              <w:t>咨询单位名称</w:t>
            </w:r>
          </w:p>
        </w:tc>
        <w:tc>
          <w:tcPr>
            <w:tcW w:w="3917" w:type="pct"/>
            <w:gridSpan w:val="7"/>
            <w:vAlign w:val="center"/>
          </w:tcPr>
          <w:p w14:paraId="12F4099D">
            <w:pPr>
              <w:spacing w:line="300" w:lineRule="exact"/>
              <w:jc w:val="left"/>
              <w:rPr>
                <w:rFonts w:hint="eastAsia" w:ascii="宋体" w:hAnsi="宋体" w:eastAsia="宋体" w:cs="宋体"/>
                <w:sz w:val="24"/>
              </w:rPr>
            </w:pPr>
          </w:p>
        </w:tc>
      </w:tr>
      <w:tr w14:paraId="04B2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82" w:type="pct"/>
            <w:vAlign w:val="center"/>
          </w:tcPr>
          <w:p w14:paraId="1B5C33CF">
            <w:pPr>
              <w:spacing w:line="300" w:lineRule="exact"/>
              <w:jc w:val="left"/>
              <w:rPr>
                <w:rFonts w:hint="eastAsia" w:ascii="宋体" w:hAnsi="宋体" w:eastAsia="宋体" w:cs="宋体"/>
                <w:sz w:val="24"/>
              </w:rPr>
            </w:pPr>
            <w:r>
              <w:rPr>
                <w:rFonts w:hint="eastAsia" w:ascii="宋体" w:hAnsi="宋体" w:eastAsia="宋体" w:cs="宋体"/>
                <w:sz w:val="24"/>
              </w:rPr>
              <w:t>负责人</w:t>
            </w:r>
          </w:p>
        </w:tc>
        <w:tc>
          <w:tcPr>
            <w:tcW w:w="836" w:type="pct"/>
            <w:gridSpan w:val="2"/>
            <w:vAlign w:val="center"/>
          </w:tcPr>
          <w:p w14:paraId="3B3C3DA7">
            <w:pPr>
              <w:spacing w:line="300" w:lineRule="exact"/>
              <w:jc w:val="left"/>
              <w:rPr>
                <w:rFonts w:hint="eastAsia" w:ascii="宋体" w:hAnsi="宋体" w:eastAsia="宋体" w:cs="宋体"/>
                <w:sz w:val="24"/>
              </w:rPr>
            </w:pPr>
          </w:p>
        </w:tc>
        <w:tc>
          <w:tcPr>
            <w:tcW w:w="641" w:type="pct"/>
            <w:vAlign w:val="center"/>
          </w:tcPr>
          <w:p w14:paraId="11160504">
            <w:pPr>
              <w:spacing w:line="300" w:lineRule="exact"/>
              <w:jc w:val="left"/>
              <w:rPr>
                <w:rFonts w:hint="eastAsia" w:ascii="宋体" w:hAnsi="宋体" w:eastAsia="宋体" w:cs="宋体"/>
                <w:sz w:val="24"/>
              </w:rPr>
            </w:pPr>
            <w:r>
              <w:rPr>
                <w:rFonts w:hint="eastAsia" w:ascii="宋体" w:hAnsi="宋体" w:eastAsia="宋体" w:cs="宋体"/>
                <w:sz w:val="24"/>
              </w:rPr>
              <w:t>电话</w:t>
            </w:r>
          </w:p>
        </w:tc>
        <w:tc>
          <w:tcPr>
            <w:tcW w:w="880" w:type="pct"/>
            <w:vAlign w:val="center"/>
          </w:tcPr>
          <w:p w14:paraId="14CB19A9">
            <w:pPr>
              <w:spacing w:line="300" w:lineRule="exact"/>
              <w:jc w:val="left"/>
              <w:rPr>
                <w:rFonts w:hint="eastAsia" w:ascii="宋体" w:hAnsi="宋体" w:eastAsia="宋体" w:cs="宋体"/>
                <w:sz w:val="24"/>
              </w:rPr>
            </w:pPr>
          </w:p>
        </w:tc>
        <w:tc>
          <w:tcPr>
            <w:tcW w:w="666" w:type="pct"/>
            <w:gridSpan w:val="2"/>
            <w:vAlign w:val="center"/>
          </w:tcPr>
          <w:p w14:paraId="4EA42C81">
            <w:pPr>
              <w:spacing w:line="300" w:lineRule="exact"/>
              <w:jc w:val="left"/>
              <w:rPr>
                <w:rFonts w:hint="eastAsia" w:ascii="宋体" w:hAnsi="宋体" w:eastAsia="宋体" w:cs="宋体"/>
                <w:sz w:val="24"/>
              </w:rPr>
            </w:pPr>
            <w:r>
              <w:rPr>
                <w:rFonts w:hint="eastAsia" w:ascii="宋体" w:hAnsi="宋体" w:eastAsia="宋体" w:cs="宋体"/>
                <w:sz w:val="24"/>
              </w:rPr>
              <w:t>手机</w:t>
            </w:r>
          </w:p>
        </w:tc>
        <w:tc>
          <w:tcPr>
            <w:tcW w:w="893" w:type="pct"/>
            <w:vAlign w:val="center"/>
          </w:tcPr>
          <w:p w14:paraId="0B4C2EFA">
            <w:pPr>
              <w:spacing w:line="300" w:lineRule="exact"/>
              <w:jc w:val="left"/>
              <w:rPr>
                <w:rFonts w:hint="eastAsia" w:ascii="宋体" w:hAnsi="宋体" w:eastAsia="宋体" w:cs="宋体"/>
                <w:sz w:val="24"/>
              </w:rPr>
            </w:pPr>
          </w:p>
        </w:tc>
      </w:tr>
      <w:tr w14:paraId="5E3C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082" w:type="pct"/>
            <w:vAlign w:val="center"/>
          </w:tcPr>
          <w:p w14:paraId="5E228BF8">
            <w:pPr>
              <w:spacing w:line="300" w:lineRule="exact"/>
              <w:jc w:val="left"/>
              <w:rPr>
                <w:rFonts w:hint="eastAsia" w:ascii="宋体" w:hAnsi="宋体" w:eastAsia="宋体" w:cs="宋体"/>
                <w:sz w:val="24"/>
              </w:rPr>
            </w:pPr>
            <w:r>
              <w:rPr>
                <w:rFonts w:hint="eastAsia" w:ascii="宋体" w:hAnsi="宋体" w:eastAsia="宋体" w:cs="宋体"/>
                <w:sz w:val="24"/>
              </w:rPr>
              <w:t>联系人</w:t>
            </w:r>
          </w:p>
        </w:tc>
        <w:tc>
          <w:tcPr>
            <w:tcW w:w="836" w:type="pct"/>
            <w:gridSpan w:val="2"/>
            <w:vAlign w:val="center"/>
          </w:tcPr>
          <w:p w14:paraId="6E608CAC">
            <w:pPr>
              <w:spacing w:line="300" w:lineRule="exact"/>
              <w:jc w:val="left"/>
              <w:rPr>
                <w:rFonts w:hint="eastAsia" w:ascii="宋体" w:hAnsi="宋体" w:eastAsia="宋体" w:cs="宋体"/>
                <w:sz w:val="24"/>
              </w:rPr>
            </w:pPr>
          </w:p>
        </w:tc>
        <w:tc>
          <w:tcPr>
            <w:tcW w:w="641" w:type="pct"/>
            <w:vAlign w:val="center"/>
          </w:tcPr>
          <w:p w14:paraId="09018BB0">
            <w:pPr>
              <w:spacing w:line="300" w:lineRule="exact"/>
              <w:jc w:val="left"/>
              <w:rPr>
                <w:rFonts w:hint="eastAsia" w:ascii="宋体" w:hAnsi="宋体" w:eastAsia="宋体" w:cs="宋体"/>
                <w:sz w:val="24"/>
              </w:rPr>
            </w:pPr>
            <w:r>
              <w:rPr>
                <w:rFonts w:hint="eastAsia" w:ascii="宋体" w:hAnsi="宋体" w:eastAsia="宋体" w:cs="宋体"/>
                <w:sz w:val="24"/>
              </w:rPr>
              <w:t>电话</w:t>
            </w:r>
          </w:p>
        </w:tc>
        <w:tc>
          <w:tcPr>
            <w:tcW w:w="880" w:type="pct"/>
            <w:vAlign w:val="center"/>
          </w:tcPr>
          <w:p w14:paraId="1B589351">
            <w:pPr>
              <w:spacing w:line="300" w:lineRule="exact"/>
              <w:jc w:val="left"/>
              <w:rPr>
                <w:rFonts w:hint="eastAsia" w:ascii="宋体" w:hAnsi="宋体" w:eastAsia="宋体" w:cs="宋体"/>
                <w:sz w:val="24"/>
              </w:rPr>
            </w:pPr>
          </w:p>
        </w:tc>
        <w:tc>
          <w:tcPr>
            <w:tcW w:w="666" w:type="pct"/>
            <w:gridSpan w:val="2"/>
            <w:vAlign w:val="center"/>
          </w:tcPr>
          <w:p w14:paraId="30183CA1">
            <w:pPr>
              <w:spacing w:line="300" w:lineRule="exact"/>
              <w:jc w:val="left"/>
              <w:rPr>
                <w:rFonts w:hint="eastAsia" w:ascii="宋体" w:hAnsi="宋体" w:eastAsia="宋体" w:cs="宋体"/>
                <w:sz w:val="24"/>
              </w:rPr>
            </w:pPr>
            <w:r>
              <w:rPr>
                <w:rFonts w:hint="eastAsia" w:ascii="宋体" w:hAnsi="宋体" w:eastAsia="宋体" w:cs="宋体"/>
                <w:sz w:val="24"/>
              </w:rPr>
              <w:t>手机</w:t>
            </w:r>
          </w:p>
        </w:tc>
        <w:tc>
          <w:tcPr>
            <w:tcW w:w="893" w:type="pct"/>
            <w:vAlign w:val="center"/>
          </w:tcPr>
          <w:p w14:paraId="2CDABACA">
            <w:pPr>
              <w:spacing w:line="300" w:lineRule="exact"/>
              <w:jc w:val="left"/>
              <w:rPr>
                <w:rFonts w:hint="eastAsia" w:ascii="宋体" w:hAnsi="宋体" w:eastAsia="宋体" w:cs="宋体"/>
                <w:sz w:val="24"/>
              </w:rPr>
            </w:pPr>
          </w:p>
        </w:tc>
      </w:tr>
      <w:tr w14:paraId="0CB8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000" w:type="pct"/>
            <w:gridSpan w:val="8"/>
            <w:vAlign w:val="center"/>
          </w:tcPr>
          <w:p w14:paraId="585695AA">
            <w:pPr>
              <w:spacing w:line="300" w:lineRule="exact"/>
              <w:jc w:val="center"/>
              <w:rPr>
                <w:rFonts w:hint="eastAsia" w:ascii="宋体" w:hAnsi="宋体" w:eastAsia="宋体" w:cs="宋体"/>
                <w:sz w:val="24"/>
              </w:rPr>
            </w:pPr>
            <w:r>
              <w:rPr>
                <w:rFonts w:hint="eastAsia" w:ascii="宋体" w:hAnsi="宋体" w:eastAsia="宋体" w:cs="宋体"/>
                <w:sz w:val="24"/>
              </w:rPr>
              <w:t>备案变更内容及技术方案</w:t>
            </w:r>
          </w:p>
        </w:tc>
      </w:tr>
      <w:tr w14:paraId="3DEC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0" w:hRule="atLeast"/>
        </w:trPr>
        <w:tc>
          <w:tcPr>
            <w:tcW w:w="5000" w:type="pct"/>
            <w:gridSpan w:val="8"/>
          </w:tcPr>
          <w:p w14:paraId="1C7A7674">
            <w:pPr>
              <w:topLinePunct/>
              <w:spacing w:line="300" w:lineRule="exact"/>
              <w:jc w:val="left"/>
              <w:rPr>
                <w:rFonts w:eastAsia="仿宋"/>
                <w:sz w:val="24"/>
              </w:rPr>
            </w:pPr>
            <w:r>
              <w:rPr>
                <w:rFonts w:ascii="仿宋" w:hAnsi="仿宋" w:eastAsia="仿宋"/>
                <w:sz w:val="24"/>
              </w:rPr>
              <w:t>（</w:t>
            </w:r>
            <w:r>
              <w:rPr>
                <w:rFonts w:hint="eastAsia" w:ascii="仿宋" w:hAnsi="仿宋" w:eastAsia="仿宋"/>
                <w:sz w:val="24"/>
              </w:rPr>
              <w:t>描述变更范围、变更内容、变更主要原因，并提交变更内容清单，对应变更内容清单提供相关技术内容资料，变更内容技术要求不应低于对应的国家、行业和本市现行有关标准和政策规定</w:t>
            </w:r>
            <w:r>
              <w:rPr>
                <w:rFonts w:hint="eastAsia" w:eastAsia="仿宋"/>
                <w:sz w:val="24"/>
              </w:rPr>
              <w:t>）</w:t>
            </w:r>
          </w:p>
          <w:p w14:paraId="211F012E">
            <w:pPr>
              <w:snapToGrid w:val="0"/>
              <w:spacing w:line="480" w:lineRule="auto"/>
              <w:ind w:firstLine="720" w:firstLineChars="300"/>
              <w:jc w:val="left"/>
              <w:rPr>
                <w:rFonts w:hint="eastAsia" w:ascii="宋体" w:hAnsi="宋体" w:cs="宋体"/>
                <w:sz w:val="24"/>
              </w:rPr>
            </w:pPr>
            <w:r>
              <w:rPr>
                <w:rFonts w:hint="eastAsia" w:ascii="宋体" w:hAnsi="宋体" w:cs="宋体"/>
                <w:sz w:val="24"/>
              </w:rPr>
              <w:t>按照本区超低能耗建筑项目技术方案变更管理要求，本项目涉及</w:t>
            </w:r>
          </w:p>
          <w:p w14:paraId="3D7D0EAA">
            <w:pPr>
              <w:snapToGrid w:val="0"/>
              <w:spacing w:line="480" w:lineRule="auto"/>
              <w:ind w:firstLine="480" w:firstLineChars="200"/>
              <w:jc w:val="left"/>
              <w:rPr>
                <w:rFonts w:hint="eastAsia" w:ascii="宋体" w:hAnsi="宋体" w:cs="宋体"/>
                <w:sz w:val="24"/>
              </w:rPr>
            </w:pPr>
            <w:r>
              <w:rPr>
                <w:rFonts w:hint="eastAsia" w:ascii="宋体" w:hAnsi="宋体" w:cs="宋体"/>
                <w:sz w:val="24"/>
              </w:rPr>
              <w:t>☐备案类变更管理指南第</w:t>
            </w:r>
            <w:r>
              <w:rPr>
                <w:rFonts w:hint="eastAsia" w:ascii="宋体" w:hAnsi="宋体" w:cs="宋体"/>
                <w:sz w:val="24"/>
                <w:u w:val="single"/>
              </w:rPr>
              <w:t xml:space="preserve">         </w:t>
            </w:r>
            <w:r>
              <w:rPr>
                <w:rFonts w:hint="eastAsia" w:ascii="宋体" w:hAnsi="宋体" w:cs="宋体"/>
                <w:sz w:val="24"/>
              </w:rPr>
              <w:t>点备案变更</w:t>
            </w:r>
          </w:p>
          <w:p w14:paraId="01A85825">
            <w:pPr>
              <w:snapToGrid w:val="0"/>
              <w:spacing w:line="480" w:lineRule="auto"/>
              <w:ind w:firstLine="480" w:firstLineChars="200"/>
              <w:jc w:val="left"/>
              <w:rPr>
                <w:rFonts w:hint="eastAsia" w:ascii="宋体" w:hAnsi="宋体" w:cs="宋体"/>
                <w:sz w:val="24"/>
              </w:rPr>
            </w:pPr>
            <w:r>
              <w:rPr>
                <w:rFonts w:hint="eastAsia" w:ascii="宋体" w:hAnsi="宋体" w:cs="宋体"/>
                <w:sz w:val="24"/>
              </w:rPr>
              <w:t>☐其他备案变更</w:t>
            </w:r>
          </w:p>
          <w:p w14:paraId="324A2263">
            <w:pPr>
              <w:spacing w:line="300" w:lineRule="exact"/>
              <w:jc w:val="left"/>
              <w:rPr>
                <w:rFonts w:hint="eastAsia" w:ascii="宋体" w:hAnsi="宋体" w:eastAsia="宋体" w:cs="宋体"/>
                <w:sz w:val="24"/>
              </w:rPr>
            </w:pPr>
          </w:p>
          <w:p w14:paraId="61160A7A">
            <w:pPr>
              <w:spacing w:line="300" w:lineRule="exact"/>
              <w:jc w:val="left"/>
              <w:rPr>
                <w:rFonts w:hint="eastAsia" w:ascii="宋体" w:hAnsi="宋体" w:eastAsia="宋体" w:cs="宋体"/>
                <w:sz w:val="24"/>
              </w:rPr>
            </w:pPr>
          </w:p>
          <w:p w14:paraId="259CDFD9">
            <w:pPr>
              <w:spacing w:line="300" w:lineRule="exact"/>
              <w:jc w:val="left"/>
              <w:rPr>
                <w:rFonts w:hint="eastAsia" w:ascii="宋体" w:hAnsi="宋体" w:eastAsia="宋体" w:cs="宋体"/>
                <w:sz w:val="24"/>
              </w:rPr>
            </w:pPr>
          </w:p>
          <w:p w14:paraId="0E444AD2">
            <w:pPr>
              <w:spacing w:line="300" w:lineRule="exact"/>
              <w:jc w:val="left"/>
              <w:rPr>
                <w:rFonts w:hint="eastAsia" w:ascii="宋体" w:hAnsi="宋体" w:eastAsia="宋体" w:cs="宋体"/>
                <w:sz w:val="24"/>
              </w:rPr>
            </w:pPr>
          </w:p>
          <w:p w14:paraId="6CF71C99">
            <w:pPr>
              <w:spacing w:line="300" w:lineRule="exact"/>
              <w:jc w:val="left"/>
              <w:rPr>
                <w:rFonts w:hint="eastAsia" w:ascii="宋体" w:hAnsi="宋体" w:eastAsia="宋体" w:cs="宋体"/>
                <w:sz w:val="24"/>
              </w:rPr>
            </w:pPr>
          </w:p>
          <w:p w14:paraId="5F111044">
            <w:pPr>
              <w:spacing w:line="300" w:lineRule="exact"/>
              <w:jc w:val="left"/>
              <w:rPr>
                <w:rFonts w:hint="eastAsia" w:ascii="宋体" w:hAnsi="宋体" w:eastAsia="宋体" w:cs="宋体"/>
                <w:sz w:val="24"/>
              </w:rPr>
            </w:pPr>
          </w:p>
          <w:p w14:paraId="2CA9F61E">
            <w:pPr>
              <w:spacing w:line="300" w:lineRule="exact"/>
              <w:jc w:val="left"/>
              <w:rPr>
                <w:rFonts w:hint="eastAsia" w:ascii="宋体" w:hAnsi="宋体" w:eastAsia="宋体" w:cs="宋体"/>
                <w:sz w:val="24"/>
              </w:rPr>
            </w:pPr>
          </w:p>
          <w:p w14:paraId="0F53A894">
            <w:pPr>
              <w:spacing w:line="300" w:lineRule="exact"/>
              <w:jc w:val="left"/>
              <w:rPr>
                <w:rFonts w:hint="eastAsia" w:ascii="宋体" w:hAnsi="宋体" w:eastAsia="宋体" w:cs="宋体"/>
                <w:sz w:val="24"/>
              </w:rPr>
            </w:pPr>
          </w:p>
          <w:p w14:paraId="1776FAC7">
            <w:pPr>
              <w:spacing w:line="300" w:lineRule="exact"/>
              <w:jc w:val="left"/>
              <w:rPr>
                <w:rFonts w:hint="eastAsia" w:ascii="宋体" w:hAnsi="宋体" w:eastAsia="宋体" w:cs="宋体"/>
                <w:sz w:val="24"/>
              </w:rPr>
            </w:pPr>
          </w:p>
          <w:p w14:paraId="4A7F62EF">
            <w:pPr>
              <w:spacing w:line="300" w:lineRule="exact"/>
              <w:jc w:val="left"/>
              <w:rPr>
                <w:rFonts w:hint="eastAsia" w:ascii="宋体" w:hAnsi="宋体" w:eastAsia="宋体" w:cs="宋体"/>
                <w:sz w:val="24"/>
              </w:rPr>
            </w:pPr>
          </w:p>
          <w:p w14:paraId="14033EF9">
            <w:pPr>
              <w:spacing w:line="300" w:lineRule="exact"/>
              <w:jc w:val="left"/>
              <w:rPr>
                <w:rFonts w:hint="eastAsia" w:ascii="宋体" w:hAnsi="宋体" w:eastAsia="宋体" w:cs="宋体"/>
                <w:sz w:val="24"/>
              </w:rPr>
            </w:pPr>
          </w:p>
          <w:p w14:paraId="5B938942">
            <w:pPr>
              <w:spacing w:line="300" w:lineRule="exact"/>
              <w:jc w:val="left"/>
              <w:rPr>
                <w:rFonts w:hint="eastAsia" w:ascii="宋体" w:hAnsi="宋体" w:eastAsia="宋体" w:cs="宋体"/>
                <w:sz w:val="24"/>
              </w:rPr>
            </w:pPr>
          </w:p>
          <w:p w14:paraId="460588A9">
            <w:pPr>
              <w:spacing w:line="300" w:lineRule="exact"/>
              <w:jc w:val="left"/>
              <w:rPr>
                <w:rFonts w:hint="eastAsia" w:ascii="宋体" w:hAnsi="宋体" w:eastAsia="宋体" w:cs="宋体"/>
                <w:sz w:val="24"/>
              </w:rPr>
            </w:pPr>
          </w:p>
          <w:p w14:paraId="5D589382">
            <w:pPr>
              <w:spacing w:line="300" w:lineRule="exact"/>
              <w:jc w:val="left"/>
              <w:rPr>
                <w:rFonts w:hint="eastAsia" w:ascii="宋体" w:hAnsi="宋体" w:eastAsia="宋体" w:cs="宋体"/>
                <w:sz w:val="24"/>
              </w:rPr>
            </w:pPr>
          </w:p>
          <w:p w14:paraId="2A1FD372">
            <w:pPr>
              <w:spacing w:line="300" w:lineRule="exact"/>
              <w:jc w:val="left"/>
              <w:rPr>
                <w:rFonts w:hint="eastAsia" w:ascii="宋体" w:hAnsi="宋体" w:eastAsia="宋体" w:cs="宋体"/>
                <w:sz w:val="24"/>
              </w:rPr>
            </w:pPr>
          </w:p>
          <w:p w14:paraId="21FF8180">
            <w:pPr>
              <w:spacing w:line="300" w:lineRule="exact"/>
              <w:jc w:val="left"/>
              <w:rPr>
                <w:rFonts w:hint="eastAsia" w:ascii="宋体" w:hAnsi="宋体" w:eastAsia="宋体" w:cs="宋体"/>
                <w:sz w:val="24"/>
              </w:rPr>
            </w:pPr>
          </w:p>
          <w:p w14:paraId="6217D11B">
            <w:pPr>
              <w:spacing w:line="300" w:lineRule="exact"/>
              <w:jc w:val="left"/>
              <w:rPr>
                <w:rFonts w:hint="eastAsia" w:ascii="宋体" w:hAnsi="宋体" w:eastAsia="宋体" w:cs="宋体"/>
                <w:sz w:val="24"/>
              </w:rPr>
            </w:pPr>
          </w:p>
          <w:p w14:paraId="46BDEF32">
            <w:pPr>
              <w:spacing w:line="300" w:lineRule="exact"/>
              <w:jc w:val="left"/>
              <w:rPr>
                <w:rFonts w:hint="eastAsia" w:ascii="宋体" w:hAnsi="宋体" w:eastAsia="宋体" w:cs="宋体"/>
                <w:sz w:val="24"/>
              </w:rPr>
            </w:pPr>
          </w:p>
          <w:p w14:paraId="7F8E2AB3">
            <w:pPr>
              <w:spacing w:line="300" w:lineRule="exact"/>
              <w:jc w:val="left"/>
              <w:rPr>
                <w:rFonts w:hint="eastAsia" w:ascii="宋体" w:hAnsi="宋体" w:eastAsia="宋体" w:cs="宋体"/>
                <w:sz w:val="24"/>
              </w:rPr>
            </w:pPr>
          </w:p>
          <w:p w14:paraId="0C09178E">
            <w:pPr>
              <w:spacing w:line="300" w:lineRule="exact"/>
              <w:jc w:val="left"/>
              <w:rPr>
                <w:rFonts w:hint="eastAsia" w:ascii="宋体" w:hAnsi="宋体" w:eastAsia="宋体" w:cs="宋体"/>
                <w:sz w:val="24"/>
              </w:rPr>
            </w:pPr>
          </w:p>
          <w:p w14:paraId="53D9663F">
            <w:pPr>
              <w:spacing w:line="300" w:lineRule="exact"/>
              <w:jc w:val="left"/>
              <w:rPr>
                <w:rFonts w:hint="eastAsia" w:ascii="宋体" w:hAnsi="宋体" w:eastAsia="宋体" w:cs="宋体"/>
                <w:sz w:val="24"/>
              </w:rPr>
            </w:pPr>
          </w:p>
          <w:p w14:paraId="5634598D">
            <w:pPr>
              <w:spacing w:line="300" w:lineRule="exact"/>
              <w:jc w:val="left"/>
              <w:rPr>
                <w:rFonts w:hint="eastAsia" w:ascii="宋体" w:hAnsi="宋体" w:eastAsia="宋体" w:cs="宋体"/>
                <w:sz w:val="24"/>
              </w:rPr>
            </w:pPr>
          </w:p>
          <w:p w14:paraId="315C47D2">
            <w:pPr>
              <w:spacing w:line="300" w:lineRule="exact"/>
              <w:jc w:val="left"/>
              <w:rPr>
                <w:rFonts w:hint="eastAsia" w:ascii="宋体" w:hAnsi="宋体" w:eastAsia="宋体" w:cs="宋体"/>
                <w:sz w:val="24"/>
              </w:rPr>
            </w:pPr>
            <w:r>
              <w:rPr>
                <w:rFonts w:hint="eastAsia" w:ascii="宋体" w:hAnsi="宋体" w:eastAsia="宋体" w:cs="宋体"/>
                <w:sz w:val="24"/>
              </w:rPr>
              <w:t xml:space="preserve">                                     建设单位（公章）：</w:t>
            </w:r>
          </w:p>
          <w:p w14:paraId="3C3C15B6">
            <w:pPr>
              <w:spacing w:line="300" w:lineRule="exact"/>
              <w:jc w:val="left"/>
              <w:rPr>
                <w:rFonts w:hint="eastAsia" w:ascii="宋体" w:hAnsi="宋体" w:eastAsia="宋体" w:cs="宋体"/>
                <w:sz w:val="24"/>
              </w:rPr>
            </w:pPr>
          </w:p>
          <w:p w14:paraId="6819B976">
            <w:pPr>
              <w:spacing w:line="300" w:lineRule="exact"/>
              <w:jc w:val="left"/>
              <w:rPr>
                <w:rFonts w:hint="eastAsia" w:ascii="宋体" w:hAnsi="宋体" w:eastAsia="宋体" w:cs="宋体"/>
                <w:sz w:val="24"/>
              </w:rPr>
            </w:pPr>
            <w:r>
              <w:rPr>
                <w:rFonts w:hint="eastAsia" w:ascii="宋体" w:hAnsi="宋体" w:eastAsia="宋体" w:cs="宋体"/>
                <w:sz w:val="24"/>
              </w:rPr>
              <w:t xml:space="preserve">                                                      年  月  日</w:t>
            </w:r>
          </w:p>
        </w:tc>
      </w:tr>
    </w:tbl>
    <w:p w14:paraId="41CB912C">
      <w:pPr>
        <w:jc w:val="center"/>
        <w:rPr>
          <w:rFonts w:hint="eastAsia" w:ascii="方正小标宋简体" w:hAnsi="方正小标宋简体" w:eastAsia="方正小标宋简体" w:cs="方正小标宋简体"/>
          <w:sz w:val="44"/>
          <w:szCs w:val="44"/>
        </w:rPr>
      </w:pPr>
    </w:p>
    <w:p w14:paraId="398D141C">
      <w:pPr>
        <w:spacing w:line="600" w:lineRule="exact"/>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744948D1">
      <w:pPr>
        <w:pStyle w:val="23"/>
        <w:rPr>
          <w:rFonts w:hint="eastAsia" w:eastAsia="仿宋_GB2312"/>
          <w:lang w:val="en-US" w:eastAsia="zh-CN"/>
        </w:rPr>
      </w:pPr>
      <w:r>
        <w:t>附件</w:t>
      </w:r>
      <w:r>
        <w:rPr>
          <w:rFonts w:hint="eastAsia"/>
          <w:lang w:val="en-US" w:eastAsia="zh-CN"/>
        </w:rPr>
        <w:t>9</w:t>
      </w:r>
    </w:p>
    <w:p w14:paraId="3A7B612D">
      <w:pPr>
        <w:pStyle w:val="17"/>
        <w:rPr>
          <w:rFonts w:hint="eastAsia"/>
        </w:rPr>
      </w:pPr>
      <w:r>
        <w:t>超低能耗建筑项目第三方测评告知书</w:t>
      </w:r>
    </w:p>
    <w:p w14:paraId="2A4BE0E1">
      <w:pPr>
        <w:spacing w:line="600" w:lineRule="exact"/>
        <w:ind w:firstLine="640"/>
        <w:rPr>
          <w:rFonts w:hint="eastAsia" w:ascii="仿宋_GB2312" w:hAnsi="仿宋_GB2312" w:eastAsia="仿宋_GB2312" w:cs="仿宋_GB2312"/>
          <w:sz w:val="32"/>
          <w:szCs w:val="32"/>
          <w:highlight w:val="yellow"/>
        </w:rPr>
      </w:pPr>
    </w:p>
    <w:p w14:paraId="3BFECFEF">
      <w:pPr>
        <w:pStyle w:val="12"/>
      </w:pPr>
      <w:r>
        <w:t>根据《奉贤区超低能耗建筑项目全过程管理规定》《奉贤区超低能耗建筑项目第三方测评管理办法》，</w:t>
      </w:r>
      <w:r>
        <w:rPr>
          <w:u w:val="single"/>
        </w:rPr>
        <w:t>（建设单位）</w:t>
      </w:r>
      <w:r>
        <w:t>建设的</w:t>
      </w:r>
      <w:r>
        <w:rPr>
          <w:u w:val="single"/>
        </w:rPr>
        <w:t>（项目名称）</w:t>
      </w:r>
      <w:r>
        <w:t>已通过超低能耗建筑技术方案评估。现委托</w:t>
      </w:r>
      <w:r>
        <w:rPr>
          <w:u w:val="single"/>
        </w:rPr>
        <w:t>（第三方测评机构）</w:t>
      </w:r>
      <w:r>
        <w:t>对该项目开展第三方测评工作。现将相关事项告知如下：</w:t>
      </w:r>
    </w:p>
    <w:p w14:paraId="397BE681">
      <w:pPr>
        <w:pStyle w:val="12"/>
        <w:numPr>
          <w:ilvl w:val="0"/>
          <w:numId w:val="16"/>
        </w:numPr>
        <w:ind w:firstLineChars="0"/>
      </w:pPr>
      <w:r>
        <w:t>第三方测评机构收到本告知书3个工作日内与项目建设单位联系，书面向建设单位一次性告知超低能耗建筑测评要求及标准。</w:t>
      </w:r>
    </w:p>
    <w:p w14:paraId="6146C52B">
      <w:pPr>
        <w:pStyle w:val="12"/>
        <w:numPr>
          <w:ilvl w:val="0"/>
          <w:numId w:val="16"/>
        </w:numPr>
        <w:ind w:firstLineChars="0"/>
      </w:pPr>
      <w:r>
        <w:t>建设单位应向第三方测评机构提供项目施工进度计划，第三方测评机构根据项目施工进度计划开展超低能耗建筑相关隐蔽工程核查。</w:t>
      </w:r>
    </w:p>
    <w:p w14:paraId="7306E872">
      <w:pPr>
        <w:pStyle w:val="12"/>
        <w:numPr>
          <w:ilvl w:val="0"/>
          <w:numId w:val="16"/>
        </w:numPr>
        <w:ind w:firstLineChars="0"/>
      </w:pPr>
      <w:r>
        <w:t>超低能耗建筑相关工程和专项检测完成后，第三方测评单位对项目进度予以确认，符合测评条件的，开展现场抽测、核查，在进场后20日内完成测评工作，出具测评意见；如有特殊情况的，可适当放宽测评时间。</w:t>
      </w:r>
    </w:p>
    <w:p w14:paraId="6B1057D8">
      <w:pPr>
        <w:pStyle w:val="12"/>
        <w:numPr>
          <w:ilvl w:val="0"/>
          <w:numId w:val="16"/>
        </w:numPr>
        <w:ind w:firstLineChars="0"/>
      </w:pPr>
      <w:r>
        <w:t>建设单位用积极主动配合第三方测评机构完成相关测评工作。</w:t>
      </w:r>
    </w:p>
    <w:p w14:paraId="6D06F22D">
      <w:pPr>
        <w:pStyle w:val="12"/>
        <w:numPr>
          <w:ilvl w:val="0"/>
          <w:numId w:val="16"/>
        </w:numPr>
        <w:ind w:firstLineChars="0"/>
      </w:pPr>
      <w:r>
        <w:t>测评工作中，如有发现违规行为，可向区建设管理委反映。</w:t>
      </w:r>
    </w:p>
    <w:p w14:paraId="3E859A2A">
      <w:pPr>
        <w:pStyle w:val="12"/>
      </w:pPr>
      <w:r>
        <w:t>特此函告。</w:t>
      </w:r>
    </w:p>
    <w:p w14:paraId="267813CD">
      <w:pPr>
        <w:pStyle w:val="12"/>
      </w:pPr>
      <w:r>
        <w:t>联系部门：区建设管理委城乡建设管理科</w:t>
      </w:r>
    </w:p>
    <w:p w14:paraId="679C7171">
      <w:pPr>
        <w:pStyle w:val="12"/>
      </w:pPr>
      <w:r>
        <w:t>联系电话：67185847</w:t>
      </w:r>
    </w:p>
    <w:p w14:paraId="77B8F14F">
      <w:pPr>
        <w:spacing w:line="600" w:lineRule="exact"/>
        <w:ind w:firstLine="640"/>
        <w:rPr>
          <w:rFonts w:hint="eastAsia" w:ascii="仿宋_GB2312" w:hAnsi="仿宋_GB2312" w:eastAsia="仿宋_GB2312" w:cs="仿宋_GB2312"/>
          <w:sz w:val="32"/>
          <w:szCs w:val="32"/>
        </w:rPr>
      </w:pPr>
    </w:p>
    <w:p w14:paraId="0D0E6E2C">
      <w:pPr>
        <w:spacing w:line="600" w:lineRule="exact"/>
        <w:ind w:firstLine="640"/>
        <w:jc w:val="right"/>
        <w:rPr>
          <w:rFonts w:ascii="仿宋_GB2312" w:hAnsi="Calibri" w:eastAsia="仿宋_GB2312" w:cs="Times New Roman"/>
          <w:sz w:val="32"/>
          <w:szCs w:val="32"/>
        </w:rPr>
      </w:pPr>
      <w:r>
        <w:rPr>
          <w:rFonts w:hint="eastAsia" w:ascii="仿宋_GB2312" w:hAnsi="Calibri" w:eastAsia="仿宋_GB2312" w:cs="Times New Roman"/>
          <w:sz w:val="32"/>
          <w:szCs w:val="32"/>
        </w:rPr>
        <w:t>上海市奉贤区建设和管理委员会</w:t>
      </w:r>
    </w:p>
    <w:p w14:paraId="7DA534DE">
      <w:pPr>
        <w:spacing w:line="600" w:lineRule="exact"/>
        <w:ind w:firstLine="640"/>
        <w:jc w:val="center"/>
        <w:rPr>
          <w:rFonts w:ascii="仿宋_GB2312" w:hAnsi="Calibri" w:eastAsia="仿宋_GB2312" w:cs="Times New Roman"/>
          <w:sz w:val="32"/>
          <w:szCs w:val="32"/>
        </w:rPr>
      </w:pPr>
      <w:r>
        <w:rPr>
          <w:rFonts w:hint="eastAsia" w:ascii="仿宋_GB2312" w:hAnsi="Calibri" w:eastAsia="仿宋_GB2312" w:cs="Times New Roman"/>
          <w:sz w:val="32"/>
          <w:szCs w:val="32"/>
        </w:rPr>
        <w:t xml:space="preserve">                     20XX年XX月XX日</w:t>
      </w:r>
    </w:p>
    <w:p w14:paraId="45EA3344">
      <w:pPr>
        <w:spacing w:line="600" w:lineRule="exact"/>
        <w:ind w:firstLine="640"/>
        <w:rPr>
          <w:rFonts w:hint="eastAsia" w:ascii="仿宋_GB2312" w:hAnsi="仿宋_GB2312" w:eastAsia="仿宋_GB2312" w:cs="仿宋_GB2312"/>
          <w:sz w:val="32"/>
          <w:szCs w:val="32"/>
        </w:rPr>
      </w:pPr>
    </w:p>
    <w:p w14:paraId="44BD930A">
      <w:pPr>
        <w:pStyle w:val="12"/>
      </w:pPr>
      <w:r>
        <w:t xml:space="preserve">（本告知书一式三份，区建设管理委、建设单位、第三方测评机构各执一份） </w:t>
      </w:r>
    </w:p>
    <w:p w14:paraId="37BED095">
      <w:pPr>
        <w:spacing w:line="600" w:lineRule="exact"/>
        <w:rPr>
          <w:rFonts w:hint="eastAsia" w:ascii="仿宋_GB2312" w:hAnsi="仿宋_GB2312" w:eastAsia="仿宋_GB2312" w:cs="仿宋_GB2312"/>
          <w:szCs w:val="21"/>
        </w:rPr>
        <w:sectPr>
          <w:pgSz w:w="11906" w:h="16838"/>
          <w:pgMar w:top="1440" w:right="1800" w:bottom="1440" w:left="1800" w:header="851" w:footer="992" w:gutter="0"/>
          <w:cols w:space="425" w:num="1"/>
          <w:docGrid w:type="lines" w:linePitch="312" w:charSpace="0"/>
        </w:sectPr>
      </w:pPr>
    </w:p>
    <w:p w14:paraId="2E54B7D3">
      <w:pPr>
        <w:pStyle w:val="23"/>
        <w:rPr>
          <w:rFonts w:hint="default" w:eastAsia="仿宋_GB2312"/>
          <w:lang w:val="en-US" w:eastAsia="zh-CN"/>
        </w:rPr>
      </w:pPr>
      <w:r>
        <w:t>附件</w:t>
      </w:r>
      <w:r>
        <w:rPr>
          <w:rFonts w:hint="eastAsia"/>
          <w:lang w:val="en-US" w:eastAsia="zh-CN"/>
        </w:rPr>
        <w:t>10</w:t>
      </w:r>
    </w:p>
    <w:p w14:paraId="031CEF60">
      <w:pPr>
        <w:pStyle w:val="17"/>
        <w:rPr>
          <w:rFonts w:hint="eastAsia"/>
        </w:rPr>
      </w:pPr>
      <w:r>
        <w:t>超低能耗建筑第三方测评工作知情承诺书</w:t>
      </w:r>
    </w:p>
    <w:p w14:paraId="0817E190">
      <w:pPr>
        <w:spacing w:line="600" w:lineRule="exact"/>
        <w:rPr>
          <w:rFonts w:hint="eastAsia" w:ascii="仿宋_GB2312" w:hAnsi="仿宋_GB2312" w:eastAsia="仿宋_GB2312" w:cs="仿宋_GB2312"/>
          <w:sz w:val="32"/>
          <w:szCs w:val="32"/>
        </w:rPr>
      </w:pPr>
    </w:p>
    <w:p w14:paraId="173500D2">
      <w:pPr>
        <w:pStyle w:val="12"/>
      </w:pPr>
      <w:r>
        <w:t>我单位承诺：</w:t>
      </w:r>
    </w:p>
    <w:p w14:paraId="676D48E7">
      <w:pPr>
        <w:pStyle w:val="12"/>
      </w:pPr>
      <w:r>
        <w:t>不聘请</w:t>
      </w:r>
      <w:r>
        <w:rPr>
          <w:u w:val="single"/>
        </w:rPr>
        <w:t>（第三方测评机构）</w:t>
      </w:r>
      <w:r>
        <w:t>开展</w:t>
      </w:r>
      <w:r>
        <w:rPr>
          <w:u w:val="single"/>
        </w:rPr>
        <w:t>（项目名称）</w:t>
      </w:r>
      <w:r>
        <w:t>的室内温湿度、新风量、建筑气密性、新风热回收装置性能、照度及照明功率密度、围护结构热工缺陷、围护结构主体部位传热系数、建筑整体气密性、外窗气密性及传热系数等超低能耗建筑相关监测、咨询服务。我单位与</w:t>
      </w:r>
      <w:r>
        <w:rPr>
          <w:u w:val="single"/>
        </w:rPr>
        <w:t>（第三方检测机构）</w:t>
      </w:r>
      <w:r>
        <w:t>均为独立法人单位，在</w:t>
      </w:r>
      <w:r>
        <w:rPr>
          <w:u w:val="single"/>
        </w:rPr>
        <w:t>（项目名称）</w:t>
      </w:r>
      <w:r>
        <w:t>测评工作中不存在利害关系。如出现违反本承诺书情况，愿意承担一切后果及有关法律、法规责任。</w:t>
      </w:r>
    </w:p>
    <w:p w14:paraId="6692A197">
      <w:pPr>
        <w:spacing w:line="600" w:lineRule="exact"/>
        <w:ind w:firstLine="640"/>
        <w:rPr>
          <w:rFonts w:hint="eastAsia" w:ascii="仿宋_GB2312" w:hAnsi="仿宋_GB2312" w:eastAsia="仿宋_GB2312" w:cs="仿宋_GB2312"/>
          <w:sz w:val="32"/>
          <w:szCs w:val="32"/>
        </w:rPr>
      </w:pPr>
    </w:p>
    <w:p w14:paraId="224E13F2">
      <w:pPr>
        <w:spacing w:line="600" w:lineRule="exact"/>
        <w:ind w:firstLine="640"/>
        <w:rPr>
          <w:rFonts w:hint="eastAsia" w:ascii="仿宋_GB2312" w:hAnsi="仿宋_GB2312" w:eastAsia="仿宋_GB2312" w:cs="仿宋_GB2312"/>
          <w:sz w:val="32"/>
          <w:szCs w:val="32"/>
        </w:rPr>
      </w:pPr>
    </w:p>
    <w:p w14:paraId="285FE895">
      <w:pPr>
        <w:spacing w:line="600" w:lineRule="exact"/>
        <w:ind w:firstLine="3840" w:firstLineChars="1200"/>
        <w:rPr>
          <w:rFonts w:ascii="仿宋_GB2312" w:hAnsi="Calibri" w:eastAsia="仿宋_GB2312" w:cs="Times New Roman"/>
          <w:sz w:val="32"/>
          <w:szCs w:val="32"/>
        </w:rPr>
      </w:pPr>
      <w:r>
        <w:rPr>
          <w:rFonts w:hint="eastAsia" w:ascii="仿宋_GB2312" w:hAnsi="Calibri" w:eastAsia="仿宋_GB2312" w:cs="Times New Roman"/>
          <w:sz w:val="32"/>
          <w:szCs w:val="32"/>
        </w:rPr>
        <w:t>建设单位（盖章）：</w:t>
      </w:r>
    </w:p>
    <w:p w14:paraId="026A626A">
      <w:pPr>
        <w:spacing w:line="600" w:lineRule="exact"/>
        <w:ind w:firstLine="640"/>
        <w:rPr>
          <w:rFonts w:hint="eastAsia" w:ascii="仿宋_GB2312" w:hAnsi="仿宋_GB2312" w:eastAsia="仿宋_GB2312" w:cs="仿宋_GB2312"/>
          <w:sz w:val="32"/>
          <w:szCs w:val="32"/>
        </w:rPr>
      </w:pPr>
    </w:p>
    <w:p w14:paraId="464E3E85">
      <w:pPr>
        <w:spacing w:line="600" w:lineRule="exact"/>
        <w:ind w:firstLine="3840" w:firstLineChars="1200"/>
        <w:rPr>
          <w:rFonts w:ascii="仿宋_GB2312" w:hAnsi="Calibri" w:eastAsia="仿宋_GB2312" w:cs="Times New Roman"/>
          <w:sz w:val="32"/>
          <w:szCs w:val="32"/>
        </w:rPr>
      </w:pPr>
      <w:r>
        <w:rPr>
          <w:rFonts w:hint="eastAsia" w:ascii="仿宋_GB2312" w:hAnsi="Calibri" w:eastAsia="仿宋_GB2312" w:cs="Times New Roman"/>
          <w:sz w:val="32"/>
          <w:szCs w:val="32"/>
        </w:rPr>
        <w:t>法人代表（盖章）：</w:t>
      </w:r>
    </w:p>
    <w:p w14:paraId="42C14F22">
      <w:pPr>
        <w:spacing w:line="600" w:lineRule="exact"/>
        <w:ind w:firstLine="640"/>
        <w:rPr>
          <w:rFonts w:hint="eastAsia" w:ascii="仿宋_GB2312" w:hAnsi="仿宋_GB2312" w:eastAsia="仿宋_GB2312" w:cs="仿宋_GB2312"/>
          <w:sz w:val="32"/>
          <w:szCs w:val="32"/>
        </w:rPr>
      </w:pPr>
    </w:p>
    <w:p w14:paraId="0D059B87">
      <w:pPr>
        <w:spacing w:line="600" w:lineRule="exact"/>
        <w:ind w:firstLine="640"/>
        <w:rPr>
          <w:rFonts w:ascii="仿宋_GB2312" w:hAnsi="Calibri" w:eastAsia="仿宋_GB2312" w:cs="Times New Roman"/>
          <w:sz w:val="32"/>
          <w:szCs w:val="32"/>
        </w:rPr>
      </w:pPr>
      <w:r>
        <w:rPr>
          <w:rFonts w:hint="eastAsia" w:ascii="仿宋_GB2312" w:hAnsi="Calibri" w:eastAsia="仿宋_GB2312" w:cs="Times New Roman"/>
          <w:sz w:val="32"/>
          <w:szCs w:val="32"/>
        </w:rPr>
        <w:t xml:space="preserve">                      年   月   日</w:t>
      </w:r>
    </w:p>
    <w:p w14:paraId="2B2C4B28">
      <w:pPr>
        <w:spacing w:line="600" w:lineRule="exact"/>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5D4C1173">
      <w:pPr>
        <w:spacing w:line="600" w:lineRule="exact"/>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1</w:t>
      </w:r>
    </w:p>
    <w:p w14:paraId="4A465366">
      <w:pPr>
        <w:spacing w:line="6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超低能耗建筑项目第三方测评申请表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6"/>
        <w:gridCol w:w="1128"/>
        <w:gridCol w:w="1382"/>
        <w:gridCol w:w="1382"/>
        <w:gridCol w:w="1382"/>
        <w:gridCol w:w="1386"/>
      </w:tblGrid>
      <w:tr w14:paraId="6098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86" w:type="pct"/>
            <w:vAlign w:val="center"/>
          </w:tcPr>
          <w:p w14:paraId="06FA5C1B">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建设单位</w:t>
            </w:r>
          </w:p>
        </w:tc>
        <w:tc>
          <w:tcPr>
            <w:tcW w:w="4013" w:type="pct"/>
            <w:gridSpan w:val="5"/>
            <w:vAlign w:val="center"/>
          </w:tcPr>
          <w:p w14:paraId="4DAC2870">
            <w:pPr>
              <w:spacing w:line="360" w:lineRule="exact"/>
              <w:rPr>
                <w:rFonts w:hint="eastAsia" w:ascii="仿宋_GB2312" w:hAnsi="仿宋_GB2312" w:eastAsia="仿宋_GB2312" w:cs="仿宋_GB2312"/>
                <w:sz w:val="24"/>
              </w:rPr>
            </w:pPr>
          </w:p>
        </w:tc>
      </w:tr>
      <w:tr w14:paraId="54BA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6" w:type="pct"/>
            <w:vAlign w:val="center"/>
          </w:tcPr>
          <w:p w14:paraId="47FAB658">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项目负责人</w:t>
            </w:r>
          </w:p>
        </w:tc>
        <w:tc>
          <w:tcPr>
            <w:tcW w:w="680" w:type="pct"/>
            <w:vAlign w:val="center"/>
          </w:tcPr>
          <w:p w14:paraId="78323451">
            <w:pPr>
              <w:spacing w:line="360" w:lineRule="exact"/>
              <w:rPr>
                <w:rFonts w:hint="eastAsia" w:ascii="仿宋_GB2312" w:hAnsi="仿宋_GB2312" w:eastAsia="仿宋_GB2312" w:cs="仿宋_GB2312"/>
                <w:sz w:val="24"/>
              </w:rPr>
            </w:pPr>
          </w:p>
        </w:tc>
        <w:tc>
          <w:tcPr>
            <w:tcW w:w="833" w:type="pct"/>
            <w:vAlign w:val="center"/>
          </w:tcPr>
          <w:p w14:paraId="390E0C46">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身份证号</w:t>
            </w:r>
          </w:p>
        </w:tc>
        <w:tc>
          <w:tcPr>
            <w:tcW w:w="833" w:type="pct"/>
            <w:vAlign w:val="center"/>
          </w:tcPr>
          <w:p w14:paraId="6AF9B537">
            <w:pPr>
              <w:spacing w:line="360" w:lineRule="exact"/>
              <w:rPr>
                <w:rFonts w:hint="eastAsia" w:ascii="仿宋_GB2312" w:hAnsi="仿宋_GB2312" w:eastAsia="仿宋_GB2312" w:cs="仿宋_GB2312"/>
                <w:sz w:val="24"/>
              </w:rPr>
            </w:pPr>
          </w:p>
        </w:tc>
        <w:tc>
          <w:tcPr>
            <w:tcW w:w="833" w:type="pct"/>
            <w:vAlign w:val="center"/>
          </w:tcPr>
          <w:p w14:paraId="08A9EC61">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手机</w:t>
            </w:r>
          </w:p>
        </w:tc>
        <w:tc>
          <w:tcPr>
            <w:tcW w:w="833" w:type="pct"/>
            <w:vAlign w:val="center"/>
          </w:tcPr>
          <w:p w14:paraId="79DE0034">
            <w:pPr>
              <w:spacing w:line="360" w:lineRule="exact"/>
              <w:rPr>
                <w:rFonts w:hint="eastAsia" w:ascii="仿宋_GB2312" w:hAnsi="仿宋_GB2312" w:eastAsia="仿宋_GB2312" w:cs="仿宋_GB2312"/>
                <w:sz w:val="24"/>
              </w:rPr>
            </w:pPr>
          </w:p>
        </w:tc>
      </w:tr>
      <w:tr w14:paraId="6923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986" w:type="pct"/>
            <w:vAlign w:val="center"/>
          </w:tcPr>
          <w:p w14:paraId="1CC64CC7">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经办人</w:t>
            </w:r>
          </w:p>
        </w:tc>
        <w:tc>
          <w:tcPr>
            <w:tcW w:w="680" w:type="pct"/>
            <w:vAlign w:val="center"/>
          </w:tcPr>
          <w:p w14:paraId="7E7C2330">
            <w:pPr>
              <w:spacing w:line="360" w:lineRule="exact"/>
              <w:rPr>
                <w:rFonts w:hint="eastAsia" w:ascii="仿宋_GB2312" w:hAnsi="仿宋_GB2312" w:eastAsia="仿宋_GB2312" w:cs="仿宋_GB2312"/>
                <w:sz w:val="24"/>
              </w:rPr>
            </w:pPr>
          </w:p>
        </w:tc>
        <w:tc>
          <w:tcPr>
            <w:tcW w:w="833" w:type="pct"/>
            <w:vAlign w:val="center"/>
          </w:tcPr>
          <w:p w14:paraId="7B5EF1C7">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手机</w:t>
            </w:r>
          </w:p>
        </w:tc>
        <w:tc>
          <w:tcPr>
            <w:tcW w:w="833" w:type="pct"/>
            <w:vAlign w:val="center"/>
          </w:tcPr>
          <w:p w14:paraId="046E5D8D">
            <w:pPr>
              <w:spacing w:line="360" w:lineRule="exact"/>
              <w:rPr>
                <w:rFonts w:hint="eastAsia" w:ascii="仿宋_GB2312" w:hAnsi="仿宋_GB2312" w:eastAsia="仿宋_GB2312" w:cs="仿宋_GB2312"/>
                <w:sz w:val="24"/>
              </w:rPr>
            </w:pPr>
          </w:p>
        </w:tc>
        <w:tc>
          <w:tcPr>
            <w:tcW w:w="833" w:type="pct"/>
            <w:vAlign w:val="center"/>
          </w:tcPr>
          <w:p w14:paraId="1907A040">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电子邮箱</w:t>
            </w:r>
          </w:p>
        </w:tc>
        <w:tc>
          <w:tcPr>
            <w:tcW w:w="833" w:type="pct"/>
            <w:vAlign w:val="center"/>
          </w:tcPr>
          <w:p w14:paraId="549B694D">
            <w:pPr>
              <w:spacing w:line="360" w:lineRule="exact"/>
              <w:rPr>
                <w:rFonts w:hint="eastAsia" w:ascii="仿宋_GB2312" w:hAnsi="仿宋_GB2312" w:eastAsia="仿宋_GB2312" w:cs="仿宋_GB2312"/>
                <w:sz w:val="24"/>
              </w:rPr>
            </w:pPr>
          </w:p>
        </w:tc>
      </w:tr>
      <w:tr w14:paraId="6177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6" w:type="pct"/>
            <w:vAlign w:val="center"/>
          </w:tcPr>
          <w:p w14:paraId="1532CEFE">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建设地址</w:t>
            </w:r>
          </w:p>
        </w:tc>
        <w:tc>
          <w:tcPr>
            <w:tcW w:w="4013" w:type="pct"/>
            <w:gridSpan w:val="5"/>
            <w:vAlign w:val="center"/>
          </w:tcPr>
          <w:p w14:paraId="593BAD61">
            <w:pPr>
              <w:spacing w:line="360" w:lineRule="exact"/>
              <w:rPr>
                <w:rFonts w:hint="eastAsia" w:ascii="仿宋_GB2312" w:hAnsi="仿宋_GB2312" w:eastAsia="仿宋_GB2312" w:cs="仿宋_GB2312"/>
                <w:sz w:val="24"/>
              </w:rPr>
            </w:pPr>
          </w:p>
        </w:tc>
      </w:tr>
      <w:tr w14:paraId="5575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86" w:type="pct"/>
            <w:vAlign w:val="center"/>
          </w:tcPr>
          <w:p w14:paraId="387363FA">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项目名称</w:t>
            </w:r>
          </w:p>
        </w:tc>
        <w:tc>
          <w:tcPr>
            <w:tcW w:w="4013" w:type="pct"/>
            <w:gridSpan w:val="5"/>
            <w:vAlign w:val="center"/>
          </w:tcPr>
          <w:p w14:paraId="3DCF517A">
            <w:pPr>
              <w:spacing w:line="360" w:lineRule="exact"/>
              <w:rPr>
                <w:rFonts w:hint="eastAsia" w:ascii="仿宋_GB2312" w:hAnsi="仿宋_GB2312" w:eastAsia="仿宋_GB2312" w:cs="仿宋_GB2312"/>
                <w:sz w:val="24"/>
              </w:rPr>
            </w:pPr>
          </w:p>
        </w:tc>
      </w:tr>
      <w:tr w14:paraId="0251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86" w:type="pct"/>
            <w:vAlign w:val="center"/>
          </w:tcPr>
          <w:p w14:paraId="179AC53F">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建筑类型</w:t>
            </w:r>
          </w:p>
        </w:tc>
        <w:tc>
          <w:tcPr>
            <w:tcW w:w="4013" w:type="pct"/>
            <w:gridSpan w:val="5"/>
            <w:vAlign w:val="center"/>
          </w:tcPr>
          <w:p w14:paraId="278DB477">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居住建筑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公共建筑</w:t>
            </w:r>
          </w:p>
        </w:tc>
      </w:tr>
      <w:tr w14:paraId="3193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986" w:type="pct"/>
            <w:vAlign w:val="center"/>
          </w:tcPr>
          <w:p w14:paraId="7913A534">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测评范围</w:t>
            </w:r>
          </w:p>
        </w:tc>
        <w:tc>
          <w:tcPr>
            <w:tcW w:w="4013" w:type="pct"/>
            <w:gridSpan w:val="5"/>
            <w:vAlign w:val="center"/>
          </w:tcPr>
          <w:p w14:paraId="01B5ABFD">
            <w:pPr>
              <w:spacing w:line="360" w:lineRule="exact"/>
              <w:rPr>
                <w:rFonts w:hint="eastAsia" w:ascii="仿宋_GB2312" w:hAnsi="仿宋_GB2312" w:eastAsia="仿宋_GB2312" w:cs="仿宋_GB2312"/>
                <w:sz w:val="24"/>
              </w:rPr>
            </w:pPr>
          </w:p>
        </w:tc>
      </w:tr>
      <w:tr w14:paraId="5D8E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86" w:type="pct"/>
            <w:vAlign w:val="center"/>
          </w:tcPr>
          <w:p w14:paraId="0D9D5D66">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超低能耗专项检测机构聘请情况</w:t>
            </w:r>
          </w:p>
        </w:tc>
        <w:tc>
          <w:tcPr>
            <w:tcW w:w="4013" w:type="pct"/>
            <w:gridSpan w:val="5"/>
            <w:vAlign w:val="center"/>
          </w:tcPr>
          <w:p w14:paraId="6914C9CD">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已聘请</w:t>
            </w:r>
            <w:r>
              <w:rPr>
                <w:rFonts w:hint="eastAsia" w:ascii="仿宋_GB2312" w:hAnsi="仿宋_GB2312" w:eastAsia="仿宋_GB2312" w:cs="仿宋_GB2312"/>
                <w:sz w:val="24"/>
                <w:u w:val="single"/>
              </w:rPr>
              <w:t>（检测机构名称）</w:t>
            </w:r>
            <w:r>
              <w:rPr>
                <w:rFonts w:hint="eastAsia" w:ascii="仿宋_GB2312" w:hAnsi="仿宋_GB2312" w:eastAsia="仿宋_GB2312" w:cs="仿宋_GB2312"/>
                <w:sz w:val="24"/>
              </w:rPr>
              <w:t>开展该项目室内温湿度、新风量、建筑气密性、新风热回收装置性能、照度及照明功率密度、围护结构热工缺陷、围护结构主体部位传热系数、建筑整体气密性、外窗气密性及传热系数等超低能耗建筑相关加测、咨询服务。</w:t>
            </w:r>
          </w:p>
        </w:tc>
      </w:tr>
      <w:tr w14:paraId="7493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86" w:type="pct"/>
            <w:vAlign w:val="center"/>
          </w:tcPr>
          <w:p w14:paraId="431EA06C">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预计交付时间</w:t>
            </w:r>
          </w:p>
        </w:tc>
        <w:tc>
          <w:tcPr>
            <w:tcW w:w="4013" w:type="pct"/>
            <w:gridSpan w:val="5"/>
            <w:vAlign w:val="center"/>
          </w:tcPr>
          <w:p w14:paraId="08FD32D1">
            <w:pPr>
              <w:spacing w:line="360" w:lineRule="exact"/>
              <w:rPr>
                <w:rFonts w:hint="eastAsia" w:ascii="仿宋_GB2312" w:hAnsi="仿宋_GB2312" w:eastAsia="仿宋_GB2312" w:cs="仿宋_GB2312"/>
                <w:sz w:val="24"/>
              </w:rPr>
            </w:pPr>
          </w:p>
        </w:tc>
      </w:tr>
      <w:tr w14:paraId="2C22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5000" w:type="pct"/>
            <w:gridSpan w:val="6"/>
            <w:vAlign w:val="center"/>
          </w:tcPr>
          <w:p w14:paraId="4FDB9994">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我单位承诺：</w:t>
            </w:r>
          </w:p>
          <w:p w14:paraId="369F9B68">
            <w:pPr>
              <w:spacing w:line="3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1.本单位已阅读超低能耗建筑项目管理规定、测评指导书，了解测评工作的相关要求；</w:t>
            </w:r>
          </w:p>
          <w:p w14:paraId="2419BA0D">
            <w:pPr>
              <w:spacing w:line="3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2.本申请表及提交的所有测评材料内容真实、有效，确保与竣工图一致；本项目不属于保密项目且不含保密材料；</w:t>
            </w:r>
          </w:p>
          <w:p w14:paraId="0A035353">
            <w:pPr>
              <w:spacing w:line="36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3.本单位将遵守相关规定，积极配合第三方测评工作，并接受管理部门监督；</w:t>
            </w:r>
          </w:p>
          <w:p w14:paraId="3CA05F62">
            <w:pPr>
              <w:spacing w:line="36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4.如因本单位隐瞒有关建设情况、提供虚假材料、不履行以上承诺或法律法规规定的其他义务，由本单位承担相应的法律责任。</w:t>
            </w:r>
          </w:p>
          <w:p w14:paraId="6F781056">
            <w:pPr>
              <w:spacing w:line="360" w:lineRule="exact"/>
              <w:ind w:firstLine="480"/>
              <w:rPr>
                <w:rFonts w:hint="eastAsia" w:ascii="仿宋_GB2312" w:hAnsi="仿宋_GB2312" w:eastAsia="仿宋_GB2312" w:cs="仿宋_GB2312"/>
                <w:sz w:val="24"/>
              </w:rPr>
            </w:pPr>
          </w:p>
          <w:p w14:paraId="6C1795FF">
            <w:pPr>
              <w:spacing w:line="360" w:lineRule="exact"/>
              <w:ind w:firstLine="480"/>
              <w:rPr>
                <w:rFonts w:hint="eastAsia" w:ascii="仿宋_GB2312" w:hAnsi="仿宋_GB2312" w:eastAsia="仿宋_GB2312" w:cs="仿宋_GB2312"/>
                <w:sz w:val="24"/>
              </w:rPr>
            </w:pPr>
          </w:p>
          <w:p w14:paraId="5FE2410F">
            <w:pPr>
              <w:spacing w:line="36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 xml:space="preserve">                                           法定代表人：</w:t>
            </w:r>
          </w:p>
          <w:p w14:paraId="05E6CC2C">
            <w:pPr>
              <w:spacing w:line="36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 xml:space="preserve">                                           经办人：</w:t>
            </w:r>
          </w:p>
          <w:p w14:paraId="023360CC">
            <w:pPr>
              <w:spacing w:line="360" w:lineRule="exact"/>
              <w:ind w:firstLine="480"/>
              <w:rPr>
                <w:rFonts w:hint="eastAsia" w:ascii="仿宋_GB2312" w:hAnsi="仿宋_GB2312" w:eastAsia="仿宋_GB2312" w:cs="仿宋_GB2312"/>
                <w:sz w:val="24"/>
              </w:rPr>
            </w:pPr>
            <w:r>
              <w:rPr>
                <w:rFonts w:hint="eastAsia" w:ascii="仿宋_GB2312" w:hAnsi="仿宋_GB2312" w:eastAsia="仿宋_GB2312" w:cs="仿宋_GB2312"/>
                <w:sz w:val="24"/>
              </w:rPr>
              <w:t xml:space="preserve">                                           日期：</w:t>
            </w:r>
          </w:p>
          <w:p w14:paraId="0815170E">
            <w:pPr>
              <w:spacing w:line="360" w:lineRule="exact"/>
              <w:ind w:firstLine="480"/>
              <w:rPr>
                <w:rFonts w:hint="eastAsia" w:ascii="仿宋_GB2312" w:hAnsi="仿宋_GB2312" w:eastAsia="仿宋_GB2312" w:cs="仿宋_GB2312"/>
                <w:sz w:val="24"/>
              </w:rPr>
            </w:pPr>
          </w:p>
        </w:tc>
      </w:tr>
    </w:tbl>
    <w:p w14:paraId="32BCA5DA">
      <w:pPr>
        <w:spacing w:line="600" w:lineRule="exact"/>
        <w:rPr>
          <w:rFonts w:hint="eastAsia" w:ascii="仿宋_GB2312" w:hAnsi="仿宋_GB2312" w:eastAsia="仿宋_GB2312" w:cs="仿宋_GB2312"/>
          <w:sz w:val="32"/>
          <w:szCs w:val="32"/>
        </w:rPr>
      </w:pPr>
    </w:p>
    <w:p w14:paraId="0A337C85">
      <w:pPr>
        <w:spacing w:line="600" w:lineRule="exact"/>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B54A">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B3EA7">
                          <w:pPr>
                            <w:pStyle w:val="13"/>
                            <w:rPr>
                              <w:rFonts w:hint="eastAsia"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hint="eastAsia" w:ascii="宋体" w:hAnsi="宋体" w:eastAsia="宋体" w:cs="宋体"/>
                              <w:sz w:val="24"/>
                            </w:rPr>
                            <w:t>1</w:t>
                          </w:r>
                          <w:r>
                            <w:rPr>
                              <w:rFonts w:hint="eastAsia" w:ascii="宋体" w:hAnsi="宋体" w:eastAsia="宋体" w:cs="宋体"/>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BCB3EA7">
                    <w:pPr>
                      <w:pStyle w:val="13"/>
                      <w:rPr>
                        <w:rFonts w:hint="eastAsia"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hint="eastAsia" w:ascii="宋体" w:hAnsi="宋体" w:eastAsia="宋体" w:cs="宋体"/>
                        <w:sz w:val="24"/>
                      </w:rPr>
                      <w:t>1</w:t>
                    </w:r>
                    <w:r>
                      <w:rPr>
                        <w:rFonts w:hint="eastAsia" w:ascii="宋体" w:hAnsi="宋体" w:eastAsia="宋体" w:cs="宋体"/>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A68E4">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F857C">
                          <w:pPr>
                            <w:pStyle w:val="13"/>
                            <w:rPr>
                              <w:rFonts w:hint="eastAsia"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hint="eastAsia" w:ascii="宋体" w:hAnsi="宋体" w:eastAsia="宋体" w:cs="宋体"/>
                              <w:sz w:val="24"/>
                            </w:rPr>
                            <w:t>30</w:t>
                          </w:r>
                          <w:r>
                            <w:rPr>
                              <w:rFonts w:hint="eastAsia" w:ascii="宋体" w:hAnsi="宋体" w:eastAsia="宋体" w:cs="宋体"/>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D1F857C">
                    <w:pPr>
                      <w:pStyle w:val="13"/>
                      <w:rPr>
                        <w:rFonts w:hint="eastAsia"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hint="eastAsia" w:ascii="宋体" w:hAnsi="宋体" w:eastAsia="宋体" w:cs="宋体"/>
                        <w:sz w:val="24"/>
                      </w:rPr>
                      <w:t>30</w:t>
                    </w:r>
                    <w:r>
                      <w:rPr>
                        <w:rFonts w:hint="eastAsia" w:ascii="宋体" w:hAnsi="宋体" w:eastAsia="宋体" w:cs="宋体"/>
                        <w:sz w:val="24"/>
                      </w:rPr>
                      <w:fldChar w:fldCharType="end"/>
                    </w:r>
                  </w:p>
                </w:txbxContent>
              </v:textbox>
            </v:shape>
          </w:pict>
        </mc:Fallback>
      </mc:AlternateContent>
    </w:r>
  </w:p>
  <w:p w14:paraId="05F6E792">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B8B084"/>
    <w:multiLevelType w:val="singleLevel"/>
    <w:tmpl w:val="B1B8B084"/>
    <w:lvl w:ilvl="0" w:tentative="0">
      <w:start w:val="1"/>
      <w:numFmt w:val="decimal"/>
      <w:suff w:val="space"/>
      <w:lvlText w:val="%1."/>
      <w:lvlJc w:val="left"/>
      <w:pPr>
        <w:ind w:left="0" w:firstLine="640"/>
      </w:pPr>
      <w:rPr>
        <w:rFonts w:hint="default"/>
      </w:rPr>
    </w:lvl>
  </w:abstractNum>
  <w:abstractNum w:abstractNumId="1">
    <w:nsid w:val="B70121AE"/>
    <w:multiLevelType w:val="singleLevel"/>
    <w:tmpl w:val="B70121AE"/>
    <w:lvl w:ilvl="0" w:tentative="0">
      <w:start w:val="4"/>
      <w:numFmt w:val="chineseCounting"/>
      <w:suff w:val="space"/>
      <w:lvlText w:val="第%1章"/>
      <w:lvlJc w:val="left"/>
      <w:rPr>
        <w:rFonts w:hint="eastAsia"/>
      </w:rPr>
    </w:lvl>
  </w:abstractNum>
  <w:abstractNum w:abstractNumId="2">
    <w:nsid w:val="D2361BCC"/>
    <w:multiLevelType w:val="singleLevel"/>
    <w:tmpl w:val="D2361BCC"/>
    <w:lvl w:ilvl="0" w:tentative="0">
      <w:start w:val="1"/>
      <w:numFmt w:val="chineseCounting"/>
      <w:suff w:val="nothing"/>
      <w:lvlText w:val="%1、"/>
      <w:lvlJc w:val="left"/>
      <w:pPr>
        <w:ind w:left="0" w:firstLine="640"/>
      </w:pPr>
      <w:rPr>
        <w:rFonts w:hint="eastAsia"/>
      </w:rPr>
    </w:lvl>
  </w:abstractNum>
  <w:abstractNum w:abstractNumId="3">
    <w:nsid w:val="DB7D53A2"/>
    <w:multiLevelType w:val="singleLevel"/>
    <w:tmpl w:val="DB7D53A2"/>
    <w:lvl w:ilvl="0" w:tentative="0">
      <w:start w:val="1"/>
      <w:numFmt w:val="chineseCounting"/>
      <w:suff w:val="nothing"/>
      <w:lvlText w:val="第%1条 "/>
      <w:lvlJc w:val="left"/>
      <w:pPr>
        <w:ind w:left="0" w:firstLine="40"/>
      </w:pPr>
      <w:rPr>
        <w:rFonts w:hint="eastAsia"/>
      </w:rPr>
    </w:lvl>
  </w:abstractNum>
  <w:abstractNum w:abstractNumId="4">
    <w:nsid w:val="DDF235BF"/>
    <w:multiLevelType w:val="singleLevel"/>
    <w:tmpl w:val="DDF235BF"/>
    <w:lvl w:ilvl="0" w:tentative="0">
      <w:start w:val="1"/>
      <w:numFmt w:val="chineseCounting"/>
      <w:suff w:val="nothing"/>
      <w:lvlText w:val="（%1）"/>
      <w:lvlJc w:val="left"/>
      <w:pPr>
        <w:ind w:left="0" w:firstLine="640"/>
      </w:pPr>
      <w:rPr>
        <w:rFonts w:hint="eastAsia"/>
      </w:rPr>
    </w:lvl>
  </w:abstractNum>
  <w:abstractNum w:abstractNumId="5">
    <w:nsid w:val="E8810EB9"/>
    <w:multiLevelType w:val="singleLevel"/>
    <w:tmpl w:val="E8810EB9"/>
    <w:lvl w:ilvl="0" w:tentative="0">
      <w:start w:val="1"/>
      <w:numFmt w:val="decimal"/>
      <w:suff w:val="nothing"/>
      <w:lvlText w:val="%1、"/>
      <w:lvlJc w:val="left"/>
      <w:pPr>
        <w:ind w:left="0" w:firstLine="640"/>
      </w:pPr>
      <w:rPr>
        <w:rFonts w:hint="default"/>
      </w:rPr>
    </w:lvl>
  </w:abstractNum>
  <w:abstractNum w:abstractNumId="6">
    <w:nsid w:val="F1F7368E"/>
    <w:multiLevelType w:val="singleLevel"/>
    <w:tmpl w:val="F1F7368E"/>
    <w:lvl w:ilvl="0" w:tentative="0">
      <w:start w:val="1"/>
      <w:numFmt w:val="decimal"/>
      <w:suff w:val="space"/>
      <w:lvlText w:val="4.%1"/>
      <w:lvlJc w:val="left"/>
      <w:pPr>
        <w:ind w:left="0" w:firstLine="640"/>
      </w:pPr>
      <w:rPr>
        <w:rFonts w:hint="default"/>
      </w:rPr>
    </w:lvl>
  </w:abstractNum>
  <w:abstractNum w:abstractNumId="7">
    <w:nsid w:val="2808DB75"/>
    <w:multiLevelType w:val="singleLevel"/>
    <w:tmpl w:val="2808DB75"/>
    <w:lvl w:ilvl="0" w:tentative="0">
      <w:start w:val="1"/>
      <w:numFmt w:val="decimal"/>
      <w:lvlText w:val="%1."/>
      <w:lvlJc w:val="left"/>
      <w:pPr>
        <w:ind w:left="425" w:hanging="425"/>
      </w:pPr>
      <w:rPr>
        <w:rFonts w:hint="default"/>
      </w:rPr>
    </w:lvl>
  </w:abstractNum>
  <w:abstractNum w:abstractNumId="8">
    <w:nsid w:val="286CFD60"/>
    <w:multiLevelType w:val="singleLevel"/>
    <w:tmpl w:val="286CFD60"/>
    <w:lvl w:ilvl="0" w:tentative="0">
      <w:start w:val="1"/>
      <w:numFmt w:val="decimal"/>
      <w:suff w:val="space"/>
      <w:lvlText w:val="%1."/>
      <w:lvlJc w:val="left"/>
      <w:pPr>
        <w:ind w:left="0" w:firstLine="640"/>
      </w:pPr>
      <w:rPr>
        <w:rFonts w:hint="default"/>
      </w:rPr>
    </w:lvl>
  </w:abstractNum>
  <w:abstractNum w:abstractNumId="9">
    <w:nsid w:val="3411985A"/>
    <w:multiLevelType w:val="singleLevel"/>
    <w:tmpl w:val="3411985A"/>
    <w:lvl w:ilvl="0" w:tentative="0">
      <w:start w:val="1"/>
      <w:numFmt w:val="chineseCounting"/>
      <w:suff w:val="nothing"/>
      <w:lvlText w:val="%1、"/>
      <w:lvlJc w:val="left"/>
      <w:pPr>
        <w:ind w:left="0" w:firstLine="640"/>
      </w:pPr>
      <w:rPr>
        <w:rFonts w:hint="eastAsia"/>
      </w:rPr>
    </w:lvl>
  </w:abstractNum>
  <w:abstractNum w:abstractNumId="10">
    <w:nsid w:val="34130F3A"/>
    <w:multiLevelType w:val="singleLevel"/>
    <w:tmpl w:val="34130F3A"/>
    <w:lvl w:ilvl="0" w:tentative="0">
      <w:start w:val="1"/>
      <w:numFmt w:val="chineseCounting"/>
      <w:suff w:val="nothing"/>
      <w:lvlText w:val="%1、"/>
      <w:lvlJc w:val="left"/>
      <w:pPr>
        <w:ind w:left="0" w:firstLine="640"/>
      </w:pPr>
      <w:rPr>
        <w:rFonts w:hint="eastAsia"/>
      </w:rPr>
    </w:lvl>
  </w:abstractNum>
  <w:abstractNum w:abstractNumId="11">
    <w:nsid w:val="3F7471C5"/>
    <w:multiLevelType w:val="singleLevel"/>
    <w:tmpl w:val="3F7471C5"/>
    <w:lvl w:ilvl="0" w:tentative="0">
      <w:start w:val="1"/>
      <w:numFmt w:val="chineseCounting"/>
      <w:suff w:val="nothing"/>
      <w:lvlText w:val="%1、"/>
      <w:lvlJc w:val="left"/>
      <w:pPr>
        <w:ind w:left="0" w:firstLine="640"/>
      </w:pPr>
      <w:rPr>
        <w:rFonts w:hint="eastAsia"/>
      </w:rPr>
    </w:lvl>
  </w:abstractNum>
  <w:abstractNum w:abstractNumId="12">
    <w:nsid w:val="442663AA"/>
    <w:multiLevelType w:val="singleLevel"/>
    <w:tmpl w:val="442663AA"/>
    <w:lvl w:ilvl="0" w:tentative="0">
      <w:start w:val="1"/>
      <w:numFmt w:val="chineseCounting"/>
      <w:suff w:val="nothing"/>
      <w:lvlText w:val="（%1）"/>
      <w:lvlJc w:val="left"/>
      <w:pPr>
        <w:ind w:left="0" w:firstLine="640"/>
      </w:pPr>
      <w:rPr>
        <w:rFonts w:hint="eastAsia"/>
      </w:rPr>
    </w:lvl>
  </w:abstractNum>
  <w:abstractNum w:abstractNumId="13">
    <w:nsid w:val="60302EDC"/>
    <w:multiLevelType w:val="singleLevel"/>
    <w:tmpl w:val="60302EDC"/>
    <w:lvl w:ilvl="0" w:tentative="0">
      <w:start w:val="1"/>
      <w:numFmt w:val="decimal"/>
      <w:suff w:val="space"/>
      <w:lvlText w:val="3.%1"/>
      <w:lvlJc w:val="left"/>
      <w:pPr>
        <w:ind w:left="0" w:firstLine="640"/>
      </w:pPr>
      <w:rPr>
        <w:rFonts w:hint="default"/>
      </w:rPr>
    </w:lvl>
  </w:abstractNum>
  <w:abstractNum w:abstractNumId="14">
    <w:nsid w:val="72DB0A1F"/>
    <w:multiLevelType w:val="singleLevel"/>
    <w:tmpl w:val="72DB0A1F"/>
    <w:lvl w:ilvl="0" w:tentative="0">
      <w:start w:val="1"/>
      <w:numFmt w:val="chineseCounting"/>
      <w:suff w:val="nothing"/>
      <w:lvlText w:val="（%1）"/>
      <w:lvlJc w:val="left"/>
      <w:pPr>
        <w:ind w:left="0" w:firstLine="640"/>
      </w:pPr>
      <w:rPr>
        <w:rFonts w:hint="eastAsia"/>
      </w:rPr>
    </w:lvl>
  </w:abstractNum>
  <w:abstractNum w:abstractNumId="15">
    <w:nsid w:val="7F53FB7B"/>
    <w:multiLevelType w:val="singleLevel"/>
    <w:tmpl w:val="7F53FB7B"/>
    <w:lvl w:ilvl="0" w:tentative="0">
      <w:start w:val="1"/>
      <w:numFmt w:val="chineseCounting"/>
      <w:suff w:val="nothing"/>
      <w:lvlText w:val="（%1）"/>
      <w:lvlJc w:val="left"/>
      <w:pPr>
        <w:ind w:left="0" w:firstLine="640"/>
      </w:pPr>
      <w:rPr>
        <w:rFonts w:hint="eastAsia"/>
      </w:rPr>
    </w:lvl>
  </w:abstractNum>
  <w:num w:numId="1">
    <w:abstractNumId w:val="7"/>
  </w:num>
  <w:num w:numId="2">
    <w:abstractNumId w:val="3"/>
  </w:num>
  <w:num w:numId="3">
    <w:abstractNumId w:val="1"/>
  </w:num>
  <w:num w:numId="4">
    <w:abstractNumId w:val="0"/>
  </w:num>
  <w:num w:numId="5">
    <w:abstractNumId w:val="10"/>
  </w:num>
  <w:num w:numId="6">
    <w:abstractNumId w:val="2"/>
  </w:num>
  <w:num w:numId="7">
    <w:abstractNumId w:val="13"/>
  </w:num>
  <w:num w:numId="8">
    <w:abstractNumId w:val="6"/>
  </w:num>
  <w:num w:numId="9">
    <w:abstractNumId w:val="14"/>
  </w:num>
  <w:num w:numId="10">
    <w:abstractNumId w:val="4"/>
  </w:num>
  <w:num w:numId="11">
    <w:abstractNumId w:val="12"/>
  </w:num>
  <w:num w:numId="12">
    <w:abstractNumId w:val="15"/>
  </w:num>
  <w:num w:numId="13">
    <w:abstractNumId w:val="11"/>
  </w:num>
  <w:num w:numId="14">
    <w:abstractNumId w:val="5"/>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cxNjZjMDdkYTVkMjM5M2M2MzNhMzQzYWFkOGI2YjAifQ=="/>
  </w:docVars>
  <w:rsids>
    <w:rsidRoot w:val="1A8A5091"/>
    <w:rsid w:val="000628AE"/>
    <w:rsid w:val="00075878"/>
    <w:rsid w:val="00223481"/>
    <w:rsid w:val="002252D4"/>
    <w:rsid w:val="00254956"/>
    <w:rsid w:val="00292CD3"/>
    <w:rsid w:val="003639E7"/>
    <w:rsid w:val="00383AD2"/>
    <w:rsid w:val="00472E64"/>
    <w:rsid w:val="00506A33"/>
    <w:rsid w:val="00584B48"/>
    <w:rsid w:val="00590965"/>
    <w:rsid w:val="0064226F"/>
    <w:rsid w:val="00650432"/>
    <w:rsid w:val="00704524"/>
    <w:rsid w:val="00722653"/>
    <w:rsid w:val="007750D6"/>
    <w:rsid w:val="007B6BD7"/>
    <w:rsid w:val="00852B86"/>
    <w:rsid w:val="00957CC3"/>
    <w:rsid w:val="00976158"/>
    <w:rsid w:val="009F7F8D"/>
    <w:rsid w:val="00AD5CB9"/>
    <w:rsid w:val="00C11489"/>
    <w:rsid w:val="00C83186"/>
    <w:rsid w:val="00CB7DAD"/>
    <w:rsid w:val="00CC1E4D"/>
    <w:rsid w:val="00D03D82"/>
    <w:rsid w:val="00D612EF"/>
    <w:rsid w:val="00DA3B65"/>
    <w:rsid w:val="00E1287C"/>
    <w:rsid w:val="00E62294"/>
    <w:rsid w:val="00EA74E1"/>
    <w:rsid w:val="00EE0263"/>
    <w:rsid w:val="00F23EEC"/>
    <w:rsid w:val="018D6993"/>
    <w:rsid w:val="01EF572E"/>
    <w:rsid w:val="02341ABA"/>
    <w:rsid w:val="04344C2B"/>
    <w:rsid w:val="07242A3C"/>
    <w:rsid w:val="096C2E7F"/>
    <w:rsid w:val="09A11A04"/>
    <w:rsid w:val="0A416D71"/>
    <w:rsid w:val="0AF32A6A"/>
    <w:rsid w:val="0C0A0503"/>
    <w:rsid w:val="0D91251B"/>
    <w:rsid w:val="0EE94F7C"/>
    <w:rsid w:val="0FCF24F8"/>
    <w:rsid w:val="0FF43A62"/>
    <w:rsid w:val="1085402A"/>
    <w:rsid w:val="1140695B"/>
    <w:rsid w:val="128E62FD"/>
    <w:rsid w:val="129766F6"/>
    <w:rsid w:val="15692FBF"/>
    <w:rsid w:val="15D458E4"/>
    <w:rsid w:val="15D5735F"/>
    <w:rsid w:val="17EC38A3"/>
    <w:rsid w:val="17F34540"/>
    <w:rsid w:val="181020BF"/>
    <w:rsid w:val="197E4DC7"/>
    <w:rsid w:val="197F6713"/>
    <w:rsid w:val="19C26650"/>
    <w:rsid w:val="1A3A4D2A"/>
    <w:rsid w:val="1A8A5091"/>
    <w:rsid w:val="1BD12AFC"/>
    <w:rsid w:val="1C1C76ED"/>
    <w:rsid w:val="20BE2A44"/>
    <w:rsid w:val="22140424"/>
    <w:rsid w:val="23450B5B"/>
    <w:rsid w:val="24493A13"/>
    <w:rsid w:val="255C61A1"/>
    <w:rsid w:val="25CA44F1"/>
    <w:rsid w:val="26883293"/>
    <w:rsid w:val="27EB48F9"/>
    <w:rsid w:val="28BD34D8"/>
    <w:rsid w:val="28BD42F4"/>
    <w:rsid w:val="28F2772E"/>
    <w:rsid w:val="2AB8109D"/>
    <w:rsid w:val="2C764DEE"/>
    <w:rsid w:val="2D3A3149"/>
    <w:rsid w:val="2DA273A4"/>
    <w:rsid w:val="2F6C2559"/>
    <w:rsid w:val="2F6F7335"/>
    <w:rsid w:val="2FDF0A80"/>
    <w:rsid w:val="309E19D2"/>
    <w:rsid w:val="30C60215"/>
    <w:rsid w:val="31863AF0"/>
    <w:rsid w:val="31E27043"/>
    <w:rsid w:val="32612937"/>
    <w:rsid w:val="329A6605"/>
    <w:rsid w:val="32D878FE"/>
    <w:rsid w:val="330F23F5"/>
    <w:rsid w:val="3355548A"/>
    <w:rsid w:val="33793FF8"/>
    <w:rsid w:val="33C80DE4"/>
    <w:rsid w:val="34806536"/>
    <w:rsid w:val="359C73A0"/>
    <w:rsid w:val="35FF0B2E"/>
    <w:rsid w:val="39302928"/>
    <w:rsid w:val="39871B4E"/>
    <w:rsid w:val="39A34381"/>
    <w:rsid w:val="3AB10B58"/>
    <w:rsid w:val="3AC14907"/>
    <w:rsid w:val="3CB9463B"/>
    <w:rsid w:val="3D612996"/>
    <w:rsid w:val="3F39798C"/>
    <w:rsid w:val="40C61CCD"/>
    <w:rsid w:val="425B2D33"/>
    <w:rsid w:val="43423A40"/>
    <w:rsid w:val="43D17CB7"/>
    <w:rsid w:val="45057386"/>
    <w:rsid w:val="45196317"/>
    <w:rsid w:val="454417D7"/>
    <w:rsid w:val="45FF354F"/>
    <w:rsid w:val="48C35FF0"/>
    <w:rsid w:val="49AB37DB"/>
    <w:rsid w:val="4A357AD0"/>
    <w:rsid w:val="4BF03B4A"/>
    <w:rsid w:val="4C604940"/>
    <w:rsid w:val="4D63493E"/>
    <w:rsid w:val="4E6724C2"/>
    <w:rsid w:val="4E6C07D6"/>
    <w:rsid w:val="4EAF5ABB"/>
    <w:rsid w:val="50CB189D"/>
    <w:rsid w:val="534C478D"/>
    <w:rsid w:val="54584590"/>
    <w:rsid w:val="54DC378C"/>
    <w:rsid w:val="55215CE5"/>
    <w:rsid w:val="55C20410"/>
    <w:rsid w:val="56F07340"/>
    <w:rsid w:val="57BB5B4E"/>
    <w:rsid w:val="597B17FB"/>
    <w:rsid w:val="5C2223E4"/>
    <w:rsid w:val="5CBC3D00"/>
    <w:rsid w:val="5D7004E1"/>
    <w:rsid w:val="5E88686C"/>
    <w:rsid w:val="60065B3B"/>
    <w:rsid w:val="61761FA3"/>
    <w:rsid w:val="62C348E6"/>
    <w:rsid w:val="63387553"/>
    <w:rsid w:val="665C100F"/>
    <w:rsid w:val="66C154C5"/>
    <w:rsid w:val="68187994"/>
    <w:rsid w:val="6B8823EC"/>
    <w:rsid w:val="6BE54830"/>
    <w:rsid w:val="6BFF1CFD"/>
    <w:rsid w:val="6C87214F"/>
    <w:rsid w:val="6C9B3612"/>
    <w:rsid w:val="6E04090A"/>
    <w:rsid w:val="70292F5C"/>
    <w:rsid w:val="70B12FF8"/>
    <w:rsid w:val="71383F70"/>
    <w:rsid w:val="723839D1"/>
    <w:rsid w:val="732710D9"/>
    <w:rsid w:val="7822018D"/>
    <w:rsid w:val="798F3BA9"/>
    <w:rsid w:val="79D02741"/>
    <w:rsid w:val="7C6A683B"/>
    <w:rsid w:val="7D0C7841"/>
    <w:rsid w:val="7D8D4F25"/>
    <w:rsid w:val="7DB163E5"/>
    <w:rsid w:val="7FF91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spacing w:line="600" w:lineRule="exact"/>
      <w:ind w:firstLine="0" w:firstLineChars="0"/>
      <w:jc w:val="both"/>
      <w:outlineLvl w:val="0"/>
    </w:pPr>
    <w:rPr>
      <w:rFonts w:ascii="黑体" w:hAnsi="黑体" w:eastAsia="黑体" w:cs="黑体"/>
      <w:kern w:val="2"/>
      <w:sz w:val="32"/>
      <w:szCs w:val="32"/>
      <w:lang w:val="en-US" w:eastAsia="zh-CN" w:bidi="ar-SA"/>
    </w:rPr>
  </w:style>
  <w:style w:type="paragraph" w:styleId="3">
    <w:name w:val="heading 2"/>
    <w:next w:val="1"/>
    <w:link w:val="25"/>
    <w:unhideWhenUsed/>
    <w:qFormat/>
    <w:uiPriority w:val="0"/>
    <w:pPr>
      <w:widowControl w:val="0"/>
      <w:spacing w:line="600" w:lineRule="exact"/>
      <w:ind w:left="640"/>
      <w:jc w:val="both"/>
      <w:outlineLvl w:val="1"/>
    </w:pPr>
    <w:rPr>
      <w:rFonts w:ascii="楷体_GB2312" w:hAnsi="楷体_GB2312" w:eastAsia="楷体_GB2312" w:cs="楷体_GB2312"/>
      <w:kern w:val="2"/>
      <w:sz w:val="32"/>
      <w:szCs w:val="32"/>
      <w:lang w:val="en-US" w:eastAsia="zh-CN" w:bidi="ar-SA"/>
    </w:rPr>
  </w:style>
  <w:style w:type="paragraph" w:styleId="4">
    <w:name w:val="heading 3"/>
    <w:next w:val="1"/>
    <w:unhideWhenUsed/>
    <w:qFormat/>
    <w:uiPriority w:val="0"/>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val="en-US" w:eastAsia="zh-CN"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val="en-US" w:eastAsia="zh-CN"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val="en-US" w:eastAsia="zh-CN"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val="en-US" w:eastAsia="zh-CN"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val="en-US" w:eastAsia="zh-CN"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val="en-US" w:eastAsia="zh-CN"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val="en-US" w:eastAsia="zh-CN" w:bidi="ar-SA"/>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link w:val="24"/>
    <w:qFormat/>
    <w:uiPriority w:val="0"/>
    <w:pPr>
      <w:widowControl w:val="0"/>
      <w:spacing w:line="600" w:lineRule="exact"/>
      <w:ind w:firstLine="640" w:firstLineChars="200"/>
      <w:jc w:val="both"/>
    </w:pPr>
    <w:rPr>
      <w:rFonts w:ascii="仿宋_GB2312" w:hAnsi="Calibri" w:eastAsia="仿宋_GB2312" w:cs="Times New Roman"/>
      <w:sz w:val="32"/>
      <w:lang w:val="en-US" w:eastAsia="zh-CN" w:bidi="ar-SA"/>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Subtitle"/>
    <w:qFormat/>
    <w:uiPriority w:val="0"/>
    <w:pPr>
      <w:widowControl w:val="0"/>
      <w:spacing w:line="600" w:lineRule="exact"/>
      <w:jc w:val="center"/>
    </w:pPr>
    <w:rPr>
      <w:rFonts w:ascii="楷体_GB2312" w:hAnsi="楷体_GB2312" w:eastAsia="楷体_GB2312" w:cs="楷体_GB2312"/>
      <w:kern w:val="2"/>
      <w:sz w:val="32"/>
      <w:szCs w:val="32"/>
      <w:lang w:val="en-US" w:eastAsia="zh-CN" w:bidi="ar-SA"/>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Title"/>
    <w:qFormat/>
    <w:uiPriority w:val="0"/>
    <w:pPr>
      <w:widowControl w:val="0"/>
      <w:spacing w:line="560" w:lineRule="exact"/>
      <w:jc w:val="center"/>
    </w:pPr>
    <w:rPr>
      <w:rFonts w:ascii="方正小标宋简体" w:hAnsi="方正小标宋简体" w:eastAsia="方正小标宋简体" w:cs="方正小标宋简体"/>
      <w:kern w:val="2"/>
      <w:sz w:val="44"/>
      <w:szCs w:val="44"/>
      <w:lang w:val="en-US" w:eastAsia="zh-CN" w:bidi="ar-SA"/>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标题二"/>
    <w:next w:val="1"/>
    <w:qFormat/>
    <w:uiPriority w:val="0"/>
    <w:pPr>
      <w:ind w:firstLine="602" w:firstLineChars="200"/>
      <w:outlineLvl w:val="1"/>
    </w:pPr>
    <w:rPr>
      <w:rFonts w:ascii="仿宋_GB2312" w:hAnsi="仿宋_GB2312" w:eastAsia="黑体" w:cs="仿宋_GB2312"/>
      <w:b/>
      <w:bCs/>
      <w:kern w:val="2"/>
      <w:sz w:val="30"/>
      <w:szCs w:val="30"/>
      <w:lang w:val="en-US" w:eastAsia="zh-CN" w:bidi="ar-SA"/>
    </w:rPr>
  </w:style>
  <w:style w:type="paragraph" w:styleId="22">
    <w:name w:val="List Paragraph"/>
    <w:basedOn w:val="1"/>
    <w:unhideWhenUsed/>
    <w:qFormat/>
    <w:uiPriority w:val="1"/>
    <w:pPr>
      <w:ind w:firstLine="420" w:firstLineChars="200"/>
    </w:pPr>
  </w:style>
  <w:style w:type="paragraph" w:customStyle="1" w:styleId="23">
    <w:name w:val="附录标题"/>
    <w:next w:val="1"/>
    <w:qFormat/>
    <w:uiPriority w:val="0"/>
    <w:pPr>
      <w:widowControl w:val="0"/>
      <w:spacing w:line="560" w:lineRule="exact"/>
      <w:outlineLvl w:val="0"/>
    </w:pPr>
    <w:rPr>
      <w:rFonts w:ascii="仿宋_GB2312" w:hAnsi="仿宋_GB2312" w:eastAsia="仿宋_GB2312" w:cs="仿宋_GB2312"/>
      <w:kern w:val="2"/>
      <w:sz w:val="32"/>
      <w:szCs w:val="32"/>
      <w:lang w:val="en-US" w:eastAsia="zh-CN" w:bidi="ar-SA"/>
    </w:rPr>
  </w:style>
  <w:style w:type="character" w:customStyle="1" w:styleId="24">
    <w:name w:val="正文文本 字符"/>
    <w:basedOn w:val="20"/>
    <w:link w:val="12"/>
    <w:qFormat/>
    <w:uiPriority w:val="0"/>
    <w:rPr>
      <w:rFonts w:ascii="仿宋_GB2312" w:hAnsi="Calibri" w:eastAsia="仿宋_GB2312"/>
      <w:sz w:val="32"/>
    </w:rPr>
  </w:style>
  <w:style w:type="character" w:customStyle="1" w:styleId="25">
    <w:name w:val="标题 2 字符"/>
    <w:basedOn w:val="20"/>
    <w:link w:val="3"/>
    <w:qFormat/>
    <w:uiPriority w:val="0"/>
    <w:rPr>
      <w:rFonts w:ascii="楷体_GB2312" w:hAnsi="楷体_GB2312" w:eastAsia="楷体_GB2312" w:cs="楷体_GB2312"/>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5182</Words>
  <Characters>5226</Characters>
  <Lines>1191</Lines>
  <Paragraphs>817</Paragraphs>
  <TotalTime>0</TotalTime>
  <ScaleCrop>false</ScaleCrop>
  <LinksUpToDate>false</LinksUpToDate>
  <CharactersWithSpaces>5381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2026-04-17T04:01:00Z</dcterms:created>
  <dc:creator>Suen</dc:creator>
  <cp:lastModifiedBy>crab</cp:lastModifiedBy>
  <cp:lastPrinted>2026-08-18T08:50:00Z</cp:lastPrinted>
  <dcterms:modified xsi:type="dcterms:W3CDTF">2026-09-11T08:50:13Z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AA75C29A61FC4399850541DFE5FC6B78_13</vt:lpwstr>
  </property>
  <property fmtid="{D5CDD505-2E9C-101B-9397-08002B2CF9AE}" pid="4" name="KSOTemplateDocerSaveRecord">
    <vt:lpwstr>eyJoZGlkIjoiMmVhYjIwYTFkMDUyN2RmOGI2OTNiMWRjYmY5MjBlYTUiLCJ1c2VySWQiOiIxMTA0MzMxNTU0In0=</vt:lpwstr>
  </property>
</Properties>
</file>