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F5" w:rsidRDefault="00B438F5">
      <w:pPr>
        <w:jc w:val="center"/>
        <w:rPr>
          <w:rFonts w:ascii="方正小标宋简体" w:eastAsia="方正小标宋简体" w:hAnsi="华文仿宋" w:cs="方正小标宋简体"/>
          <w:b/>
          <w:bCs/>
          <w:sz w:val="36"/>
          <w:szCs w:val="36"/>
        </w:rPr>
      </w:pPr>
    </w:p>
    <w:p w:rsidR="00B438F5" w:rsidRDefault="00B438F5">
      <w:pPr>
        <w:jc w:val="center"/>
        <w:rPr>
          <w:rFonts w:ascii="方正小标宋简体" w:eastAsia="方正小标宋简体" w:hAnsi="华文仿宋" w:cs="方正小标宋简体"/>
          <w:b/>
          <w:bCs/>
          <w:sz w:val="36"/>
          <w:szCs w:val="36"/>
        </w:rPr>
      </w:pPr>
    </w:p>
    <w:p w:rsidR="00B438F5" w:rsidRDefault="00B438F5">
      <w:pPr>
        <w:jc w:val="center"/>
        <w:rPr>
          <w:rFonts w:ascii="方正小标宋简体" w:eastAsia="方正小标宋简体" w:hAnsi="华文仿宋" w:cs="方正小标宋简体"/>
          <w:b/>
          <w:bCs/>
          <w:sz w:val="36"/>
          <w:szCs w:val="36"/>
        </w:rPr>
      </w:pPr>
    </w:p>
    <w:p w:rsidR="00B438F5" w:rsidRDefault="005F071A">
      <w:pPr>
        <w:jc w:val="center"/>
        <w:rPr>
          <w:rFonts w:ascii="方正小标宋简体" w:eastAsia="方正小标宋简体" w:hAnsi="华文仿宋" w:cs="Times New Roman"/>
          <w:b/>
          <w:bCs/>
          <w:sz w:val="36"/>
          <w:szCs w:val="36"/>
        </w:rPr>
      </w:pPr>
      <w:r>
        <w:rPr>
          <w:rFonts w:ascii="方正小标宋简体" w:eastAsia="方正小标宋简体" w:hAnsi="华文仿宋" w:cs="方正小标宋简体" w:hint="eastAsia"/>
          <w:b/>
          <w:bCs/>
          <w:sz w:val="36"/>
          <w:szCs w:val="36"/>
        </w:rPr>
        <w:t>市</w:t>
      </w:r>
      <w:proofErr w:type="gramStart"/>
      <w:r>
        <w:rPr>
          <w:rFonts w:ascii="方正小标宋简体" w:eastAsia="方正小标宋简体" w:hAnsi="华文仿宋" w:cs="方正小标宋简体" w:hint="eastAsia"/>
          <w:b/>
          <w:bCs/>
          <w:sz w:val="36"/>
          <w:szCs w:val="36"/>
        </w:rPr>
        <w:t>商务委</w:t>
      </w:r>
      <w:proofErr w:type="gramEnd"/>
      <w:r>
        <w:rPr>
          <w:rFonts w:ascii="方正小标宋简体" w:eastAsia="方正小标宋简体" w:hAnsi="华文仿宋" w:cs="方正小标宋简体" w:hint="eastAsia"/>
          <w:b/>
          <w:bCs/>
          <w:sz w:val="36"/>
          <w:szCs w:val="36"/>
        </w:rPr>
        <w:t>关于开展2021年度贸易型总部</w:t>
      </w:r>
    </w:p>
    <w:p w:rsidR="00B438F5" w:rsidRDefault="005F071A">
      <w:pPr>
        <w:jc w:val="center"/>
        <w:rPr>
          <w:rFonts w:ascii="方正小标宋简体" w:eastAsia="方正小标宋简体" w:hAnsi="华文仿宋" w:cs="Times New Roman"/>
          <w:b/>
          <w:bCs/>
          <w:sz w:val="36"/>
          <w:szCs w:val="36"/>
        </w:rPr>
      </w:pPr>
      <w:r>
        <w:rPr>
          <w:rFonts w:ascii="方正小标宋简体" w:eastAsia="方正小标宋简体" w:hAnsi="华文仿宋" w:cs="方正小标宋简体" w:hint="eastAsia"/>
          <w:b/>
          <w:bCs/>
          <w:sz w:val="36"/>
          <w:szCs w:val="36"/>
        </w:rPr>
        <w:t>申报</w:t>
      </w:r>
      <w:r w:rsidR="006E6EE1">
        <w:rPr>
          <w:rFonts w:ascii="方正小标宋简体" w:eastAsia="方正小标宋简体" w:hAnsi="华文仿宋" w:cs="方正小标宋简体" w:hint="eastAsia"/>
          <w:b/>
          <w:bCs/>
          <w:sz w:val="36"/>
          <w:szCs w:val="36"/>
        </w:rPr>
        <w:t>认定</w:t>
      </w:r>
      <w:r>
        <w:rPr>
          <w:rFonts w:ascii="方正小标宋简体" w:eastAsia="方正小标宋简体" w:hAnsi="华文仿宋" w:cs="方正小标宋简体" w:hint="eastAsia"/>
          <w:b/>
          <w:bCs/>
          <w:sz w:val="36"/>
          <w:szCs w:val="36"/>
        </w:rPr>
        <w:t>工作</w:t>
      </w:r>
      <w:bookmarkStart w:id="0" w:name="_GoBack"/>
      <w:bookmarkEnd w:id="0"/>
      <w:r>
        <w:rPr>
          <w:rFonts w:ascii="方正小标宋简体" w:eastAsia="方正小标宋简体" w:hAnsi="华文仿宋" w:cs="方正小标宋简体" w:hint="eastAsia"/>
          <w:b/>
          <w:bCs/>
          <w:sz w:val="36"/>
          <w:szCs w:val="36"/>
        </w:rPr>
        <w:t>的通知</w:t>
      </w:r>
    </w:p>
    <w:p w:rsidR="00B438F5" w:rsidRDefault="00B438F5">
      <w:pPr>
        <w:jc w:val="left"/>
        <w:rPr>
          <w:rFonts w:ascii="华文仿宋" w:eastAsia="华文仿宋" w:hAnsi="华文仿宋" w:cs="Times New Roman"/>
          <w:sz w:val="32"/>
          <w:szCs w:val="32"/>
        </w:rPr>
      </w:pPr>
    </w:p>
    <w:p w:rsidR="00B438F5" w:rsidRDefault="005F071A">
      <w:pPr>
        <w:spacing w:line="560" w:lineRule="exact"/>
        <w:jc w:val="left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各区商务主管部门：</w:t>
      </w:r>
    </w:p>
    <w:p w:rsidR="00B438F5" w:rsidRDefault="005F071A">
      <w:pPr>
        <w:spacing w:line="56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根据《上海市推进国际贸易中心建设条例》，为贯彻落实《市商务委 市发展改革委 市财政局 市政府合作交流办关于印发〈上海市鼓励企业设立贸易型总部的若干意见〉的通知》（沪商规〔2021〕5号）要求，全面强化本市“四大功能”，做</w:t>
      </w:r>
      <w:proofErr w:type="gramStart"/>
      <w:r>
        <w:rPr>
          <w:rFonts w:ascii="仿宋_GB2312" w:eastAsia="仿宋_GB2312" w:hAnsi="华文仿宋" w:cs="仿宋_GB2312" w:hint="eastAsia"/>
          <w:sz w:val="32"/>
          <w:szCs w:val="32"/>
        </w:rPr>
        <w:t>强做</w:t>
      </w:r>
      <w:proofErr w:type="gramEnd"/>
      <w:r>
        <w:rPr>
          <w:rFonts w:ascii="仿宋_GB2312" w:eastAsia="仿宋_GB2312" w:hAnsi="华文仿宋" w:cs="仿宋_GB2312" w:hint="eastAsia"/>
          <w:sz w:val="32"/>
          <w:szCs w:val="32"/>
        </w:rPr>
        <w:t>优“五型经济”，大力发展具有全球影响力的总部型经济，进一步集聚培育更多多功能、高能级的国内外贸易企业总部，支持贸易领域头部企业做大做强，现决定在本市范围内开展2021年度贸易型总部认定申报工作。现将有关事项通知如下：</w:t>
      </w:r>
    </w:p>
    <w:p w:rsidR="00B438F5" w:rsidRDefault="005F071A">
      <w:pPr>
        <w:spacing w:line="560" w:lineRule="exact"/>
        <w:ind w:firstLineChars="200" w:firstLine="640"/>
        <w:jc w:val="left"/>
        <w:rPr>
          <w:rFonts w:ascii="黑体" w:eastAsia="黑体" w:hAnsi="华文仿宋" w:cs="Times New Roman"/>
          <w:sz w:val="32"/>
          <w:szCs w:val="32"/>
        </w:rPr>
      </w:pPr>
      <w:r>
        <w:rPr>
          <w:rFonts w:ascii="黑体" w:eastAsia="黑体" w:hAnsi="华文仿宋" w:cs="黑体" w:hint="eastAsia"/>
          <w:sz w:val="32"/>
          <w:szCs w:val="32"/>
        </w:rPr>
        <w:t>一、申报认定条件</w:t>
      </w:r>
    </w:p>
    <w:p w:rsidR="00B438F5" w:rsidRDefault="005F071A">
      <w:pPr>
        <w:spacing w:line="560" w:lineRule="exact"/>
        <w:ind w:firstLineChars="200" w:firstLine="640"/>
        <w:jc w:val="left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贸易型总部</w:t>
      </w:r>
      <w:proofErr w:type="gramStart"/>
      <w:r>
        <w:rPr>
          <w:rFonts w:ascii="仿宋_GB2312" w:eastAsia="仿宋_GB2312" w:hAnsi="华文仿宋" w:cs="仿宋_GB2312" w:hint="eastAsia"/>
          <w:sz w:val="32"/>
          <w:szCs w:val="32"/>
        </w:rPr>
        <w:t>应注册</w:t>
      </w:r>
      <w:proofErr w:type="gramEnd"/>
      <w:r>
        <w:rPr>
          <w:rFonts w:ascii="仿宋_GB2312" w:eastAsia="仿宋_GB2312" w:hAnsi="华文仿宋" w:cs="仿宋_GB2312" w:hint="eastAsia"/>
          <w:sz w:val="32"/>
          <w:szCs w:val="32"/>
        </w:rPr>
        <w:t>在上海，具有独立的法人资格，且符合以下条件之一；</w:t>
      </w:r>
    </w:p>
    <w:p w:rsidR="00B438F5" w:rsidRDefault="005F071A">
      <w:pPr>
        <w:spacing w:line="560" w:lineRule="exact"/>
        <w:ind w:firstLineChars="200" w:firstLine="640"/>
        <w:jc w:val="left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（一）以国内批发零售为主营业务，该业务收入占总营业收入的比例达</w:t>
      </w:r>
      <w:r>
        <w:rPr>
          <w:rFonts w:ascii="仿宋_GB2312" w:eastAsia="仿宋_GB2312" w:hAnsi="华文仿宋" w:cs="仿宋_GB2312"/>
          <w:sz w:val="32"/>
          <w:szCs w:val="32"/>
        </w:rPr>
        <w:t>50%</w:t>
      </w:r>
      <w:r>
        <w:rPr>
          <w:rFonts w:ascii="仿宋_GB2312" w:eastAsia="仿宋_GB2312" w:hAnsi="华文仿宋" w:cs="仿宋_GB2312" w:hint="eastAsia"/>
          <w:sz w:val="32"/>
          <w:szCs w:val="32"/>
        </w:rPr>
        <w:t>以上，且</w:t>
      </w:r>
      <w:r>
        <w:rPr>
          <w:rFonts w:ascii="仿宋_GB2312" w:eastAsia="仿宋_GB2312" w:hAnsi="华文仿宋" w:cs="仿宋_GB2312" w:hint="eastAsia"/>
          <w:b/>
          <w:bCs/>
          <w:sz w:val="32"/>
          <w:szCs w:val="32"/>
        </w:rPr>
        <w:t>上年度营业收入（销售收入）超过</w:t>
      </w:r>
      <w:r>
        <w:rPr>
          <w:rFonts w:ascii="仿宋_GB2312" w:eastAsia="仿宋_GB2312" w:hAnsi="华文仿宋" w:cs="仿宋_GB2312"/>
          <w:b/>
          <w:bCs/>
          <w:sz w:val="32"/>
          <w:szCs w:val="32"/>
        </w:rPr>
        <w:t>100</w:t>
      </w:r>
      <w:r>
        <w:rPr>
          <w:rFonts w:ascii="仿宋_GB2312" w:eastAsia="仿宋_GB2312" w:hAnsi="华文仿宋" w:cs="仿宋_GB2312" w:hint="eastAsia"/>
          <w:b/>
          <w:bCs/>
          <w:sz w:val="32"/>
          <w:szCs w:val="32"/>
        </w:rPr>
        <w:t>亿元人民币</w:t>
      </w:r>
      <w:r>
        <w:rPr>
          <w:rFonts w:ascii="仿宋_GB2312" w:eastAsia="仿宋_GB2312" w:hAnsi="华文仿宋" w:cs="仿宋_GB2312" w:hint="eastAsia"/>
          <w:sz w:val="32"/>
          <w:szCs w:val="32"/>
        </w:rPr>
        <w:t>；</w:t>
      </w:r>
    </w:p>
    <w:p w:rsidR="00B438F5" w:rsidRDefault="005F071A">
      <w:pPr>
        <w:spacing w:line="560" w:lineRule="exact"/>
        <w:ind w:firstLineChars="200" w:firstLine="640"/>
        <w:jc w:val="left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（二）以国际货物贸易为主营业务，该业务收入占总营业收入的比例达</w:t>
      </w:r>
      <w:r>
        <w:rPr>
          <w:rFonts w:ascii="仿宋_GB2312" w:eastAsia="仿宋_GB2312" w:hAnsi="华文仿宋" w:cs="仿宋_GB2312"/>
          <w:sz w:val="32"/>
          <w:szCs w:val="32"/>
        </w:rPr>
        <w:t>50%</w:t>
      </w:r>
      <w:r>
        <w:rPr>
          <w:rFonts w:ascii="仿宋_GB2312" w:eastAsia="仿宋_GB2312" w:hAnsi="华文仿宋" w:cs="仿宋_GB2312" w:hint="eastAsia"/>
          <w:sz w:val="32"/>
          <w:szCs w:val="32"/>
        </w:rPr>
        <w:t>以上，且</w:t>
      </w:r>
      <w:r>
        <w:rPr>
          <w:rFonts w:ascii="仿宋_GB2312" w:eastAsia="仿宋_GB2312" w:hAnsi="华文仿宋" w:cs="仿宋_GB2312" w:hint="eastAsia"/>
          <w:b/>
          <w:bCs/>
          <w:sz w:val="32"/>
          <w:szCs w:val="32"/>
        </w:rPr>
        <w:t>上年度营业收入（销售收入）</w:t>
      </w:r>
      <w:r>
        <w:rPr>
          <w:rFonts w:ascii="仿宋_GB2312" w:eastAsia="仿宋_GB2312" w:hAnsi="华文仿宋" w:cs="仿宋_GB2312" w:hint="eastAsia"/>
          <w:b/>
          <w:bCs/>
          <w:sz w:val="32"/>
          <w:szCs w:val="32"/>
        </w:rPr>
        <w:lastRenderedPageBreak/>
        <w:t>超过</w:t>
      </w:r>
      <w:r>
        <w:rPr>
          <w:rFonts w:ascii="仿宋_GB2312" w:eastAsia="仿宋_GB2312" w:hAnsi="华文仿宋" w:cs="仿宋_GB2312"/>
          <w:b/>
          <w:bCs/>
          <w:sz w:val="32"/>
          <w:szCs w:val="32"/>
        </w:rPr>
        <w:t>60</w:t>
      </w:r>
      <w:r>
        <w:rPr>
          <w:rFonts w:ascii="仿宋_GB2312" w:eastAsia="仿宋_GB2312" w:hAnsi="华文仿宋" w:cs="仿宋_GB2312" w:hint="eastAsia"/>
          <w:b/>
          <w:bCs/>
          <w:sz w:val="32"/>
          <w:szCs w:val="32"/>
        </w:rPr>
        <w:t>亿元人民币</w:t>
      </w:r>
      <w:r>
        <w:rPr>
          <w:rFonts w:ascii="仿宋_GB2312" w:eastAsia="仿宋_GB2312" w:hAnsi="华文仿宋" w:cs="仿宋_GB2312" w:hint="eastAsia"/>
          <w:sz w:val="32"/>
          <w:szCs w:val="32"/>
        </w:rPr>
        <w:t>；</w:t>
      </w:r>
    </w:p>
    <w:p w:rsidR="00B438F5" w:rsidRDefault="005F071A">
      <w:pPr>
        <w:spacing w:line="560" w:lineRule="exact"/>
        <w:ind w:firstLineChars="200" w:firstLine="640"/>
        <w:jc w:val="left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（三）以物流仓储或国际服务贸易为主营业务，该业务收入占总营业收入的比例达</w:t>
      </w:r>
      <w:r>
        <w:rPr>
          <w:rFonts w:ascii="仿宋_GB2312" w:eastAsia="仿宋_GB2312" w:hAnsi="华文仿宋" w:cs="仿宋_GB2312"/>
          <w:sz w:val="32"/>
          <w:szCs w:val="32"/>
        </w:rPr>
        <w:t>50%</w:t>
      </w:r>
      <w:r>
        <w:rPr>
          <w:rFonts w:ascii="仿宋_GB2312" w:eastAsia="仿宋_GB2312" w:hAnsi="华文仿宋" w:cs="仿宋_GB2312" w:hint="eastAsia"/>
          <w:sz w:val="32"/>
          <w:szCs w:val="32"/>
        </w:rPr>
        <w:t>以上，且</w:t>
      </w:r>
      <w:r>
        <w:rPr>
          <w:rFonts w:ascii="仿宋_GB2312" w:eastAsia="仿宋_GB2312" w:hAnsi="华文仿宋" w:cs="仿宋_GB2312" w:hint="eastAsia"/>
          <w:b/>
          <w:bCs/>
          <w:sz w:val="32"/>
          <w:szCs w:val="32"/>
        </w:rPr>
        <w:t>上年度营业收入（销售收入）超过</w:t>
      </w:r>
      <w:r>
        <w:rPr>
          <w:rFonts w:ascii="仿宋_GB2312" w:eastAsia="仿宋_GB2312" w:hAnsi="华文仿宋" w:cs="仿宋_GB2312"/>
          <w:b/>
          <w:bCs/>
          <w:sz w:val="32"/>
          <w:szCs w:val="32"/>
        </w:rPr>
        <w:t>40</w:t>
      </w:r>
      <w:r>
        <w:rPr>
          <w:rFonts w:ascii="仿宋_GB2312" w:eastAsia="仿宋_GB2312" w:hAnsi="华文仿宋" w:cs="仿宋_GB2312" w:hint="eastAsia"/>
          <w:b/>
          <w:bCs/>
          <w:sz w:val="32"/>
          <w:szCs w:val="32"/>
        </w:rPr>
        <w:t>亿元人民币</w:t>
      </w:r>
      <w:r>
        <w:rPr>
          <w:rFonts w:ascii="仿宋_GB2312" w:eastAsia="仿宋_GB2312" w:hAnsi="华文仿宋" w:cs="仿宋_GB2312" w:hint="eastAsia"/>
          <w:sz w:val="32"/>
          <w:szCs w:val="32"/>
        </w:rPr>
        <w:t>；</w:t>
      </w:r>
    </w:p>
    <w:p w:rsidR="00B438F5" w:rsidRDefault="005F071A">
      <w:pPr>
        <w:spacing w:line="56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（四）以平台交易为主营业务，</w:t>
      </w:r>
      <w:r>
        <w:rPr>
          <w:rFonts w:ascii="仿宋_GB2312" w:eastAsia="仿宋_GB2312" w:hAnsi="华文仿宋" w:cs="仿宋_GB2312" w:hint="eastAsia"/>
          <w:b/>
          <w:bCs/>
          <w:sz w:val="32"/>
          <w:szCs w:val="32"/>
        </w:rPr>
        <w:t>注册会员或入驻商家超过</w:t>
      </w:r>
      <w:r>
        <w:rPr>
          <w:rFonts w:ascii="仿宋_GB2312" w:eastAsia="仿宋_GB2312" w:hAnsi="华文仿宋" w:cs="仿宋_GB2312"/>
          <w:b/>
          <w:bCs/>
          <w:sz w:val="32"/>
          <w:szCs w:val="32"/>
        </w:rPr>
        <w:t>5000</w:t>
      </w:r>
      <w:r>
        <w:rPr>
          <w:rFonts w:ascii="仿宋_GB2312" w:eastAsia="仿宋_GB2312" w:hAnsi="华文仿宋" w:cs="仿宋_GB2312" w:hint="eastAsia"/>
          <w:b/>
          <w:bCs/>
          <w:sz w:val="32"/>
          <w:szCs w:val="32"/>
        </w:rPr>
        <w:t>家且超过</w:t>
      </w:r>
      <w:r>
        <w:rPr>
          <w:rFonts w:ascii="仿宋_GB2312" w:eastAsia="仿宋_GB2312" w:hAnsi="华文仿宋" w:cs="仿宋_GB2312"/>
          <w:b/>
          <w:bCs/>
          <w:sz w:val="32"/>
          <w:szCs w:val="32"/>
        </w:rPr>
        <w:t>30%</w:t>
      </w:r>
      <w:r>
        <w:rPr>
          <w:rFonts w:ascii="仿宋_GB2312" w:eastAsia="仿宋_GB2312" w:hAnsi="华文仿宋" w:cs="仿宋_GB2312" w:hint="eastAsia"/>
          <w:b/>
          <w:bCs/>
          <w:sz w:val="32"/>
          <w:szCs w:val="32"/>
        </w:rPr>
        <w:t>的比例为非本市企业</w:t>
      </w:r>
      <w:r>
        <w:rPr>
          <w:rFonts w:ascii="仿宋_GB2312" w:eastAsia="仿宋_GB2312" w:hAnsi="华文仿宋" w:cs="仿宋_GB2312" w:hint="eastAsia"/>
          <w:sz w:val="32"/>
          <w:szCs w:val="32"/>
        </w:rPr>
        <w:t>。其中，</w:t>
      </w:r>
      <w:r>
        <w:rPr>
          <w:rFonts w:ascii="仿宋_GB2312" w:eastAsia="仿宋_GB2312" w:hAnsi="华文仿宋" w:cs="仿宋_GB2312" w:hint="eastAsia"/>
          <w:b/>
          <w:bCs/>
          <w:sz w:val="32"/>
          <w:szCs w:val="32"/>
        </w:rPr>
        <w:t>面向消费者</w:t>
      </w:r>
      <w:r>
        <w:rPr>
          <w:rFonts w:ascii="仿宋_GB2312" w:eastAsia="仿宋_GB2312" w:hAnsi="华文仿宋" w:cs="仿宋_GB2312" w:hint="eastAsia"/>
          <w:sz w:val="32"/>
          <w:szCs w:val="32"/>
        </w:rPr>
        <w:t>的平台企业</w:t>
      </w:r>
      <w:r>
        <w:rPr>
          <w:rFonts w:ascii="仿宋_GB2312" w:eastAsia="仿宋_GB2312" w:hAnsi="华文仿宋" w:cs="仿宋_GB2312" w:hint="eastAsia"/>
          <w:b/>
          <w:bCs/>
          <w:sz w:val="32"/>
          <w:szCs w:val="32"/>
        </w:rPr>
        <w:t>上年度</w:t>
      </w:r>
      <w:r>
        <w:rPr>
          <w:rFonts w:ascii="仿宋_GB2312" w:eastAsia="仿宋_GB2312" w:hAnsi="华文仿宋" w:cs="仿宋_GB2312" w:hint="eastAsia"/>
          <w:sz w:val="32"/>
          <w:szCs w:val="32"/>
        </w:rPr>
        <w:t>交易额</w:t>
      </w:r>
      <w:r>
        <w:rPr>
          <w:rFonts w:ascii="仿宋_GB2312" w:eastAsia="仿宋_GB2312" w:hAnsi="华文仿宋" w:cs="仿宋_GB2312" w:hint="eastAsia"/>
          <w:b/>
          <w:bCs/>
          <w:sz w:val="32"/>
          <w:szCs w:val="32"/>
        </w:rPr>
        <w:t>超过</w:t>
      </w:r>
      <w:r>
        <w:rPr>
          <w:rFonts w:ascii="仿宋_GB2312" w:eastAsia="仿宋_GB2312" w:hAnsi="华文仿宋" w:cs="仿宋_GB2312"/>
          <w:b/>
          <w:bCs/>
          <w:sz w:val="32"/>
          <w:szCs w:val="32"/>
        </w:rPr>
        <w:t>50</w:t>
      </w:r>
      <w:r>
        <w:rPr>
          <w:rFonts w:ascii="仿宋_GB2312" w:eastAsia="仿宋_GB2312" w:hAnsi="华文仿宋" w:cs="仿宋_GB2312" w:hint="eastAsia"/>
          <w:b/>
          <w:bCs/>
          <w:sz w:val="32"/>
          <w:szCs w:val="32"/>
        </w:rPr>
        <w:t>亿元人民币</w:t>
      </w:r>
      <w:r>
        <w:rPr>
          <w:rFonts w:ascii="仿宋_GB2312" w:eastAsia="仿宋_GB2312" w:hAnsi="华文仿宋" w:cs="仿宋_GB2312" w:hint="eastAsia"/>
          <w:sz w:val="32"/>
          <w:szCs w:val="32"/>
        </w:rPr>
        <w:t>；</w:t>
      </w:r>
      <w:r>
        <w:rPr>
          <w:rFonts w:ascii="仿宋_GB2312" w:eastAsia="仿宋_GB2312" w:hAnsi="华文仿宋" w:cs="仿宋_GB2312" w:hint="eastAsia"/>
          <w:b/>
          <w:bCs/>
          <w:sz w:val="32"/>
          <w:szCs w:val="32"/>
        </w:rPr>
        <w:t>面向企业</w:t>
      </w:r>
      <w:r>
        <w:rPr>
          <w:rFonts w:ascii="仿宋_GB2312" w:eastAsia="仿宋_GB2312" w:hAnsi="华文仿宋" w:cs="仿宋_GB2312" w:hint="eastAsia"/>
          <w:sz w:val="32"/>
          <w:szCs w:val="32"/>
        </w:rPr>
        <w:t>（提供企业间交易）的平台企业</w:t>
      </w:r>
      <w:r>
        <w:rPr>
          <w:rFonts w:ascii="仿宋_GB2312" w:eastAsia="仿宋_GB2312" w:hAnsi="华文仿宋" w:cs="仿宋_GB2312" w:hint="eastAsia"/>
          <w:b/>
          <w:bCs/>
          <w:sz w:val="32"/>
          <w:szCs w:val="32"/>
        </w:rPr>
        <w:t>上年度</w:t>
      </w:r>
      <w:r>
        <w:rPr>
          <w:rFonts w:ascii="仿宋_GB2312" w:eastAsia="仿宋_GB2312" w:hAnsi="华文仿宋" w:cs="仿宋_GB2312" w:hint="eastAsia"/>
          <w:sz w:val="32"/>
          <w:szCs w:val="32"/>
        </w:rPr>
        <w:t>交易额</w:t>
      </w:r>
      <w:r>
        <w:rPr>
          <w:rFonts w:ascii="仿宋_GB2312" w:eastAsia="仿宋_GB2312" w:hAnsi="华文仿宋" w:cs="仿宋_GB2312" w:hint="eastAsia"/>
          <w:b/>
          <w:bCs/>
          <w:sz w:val="32"/>
          <w:szCs w:val="32"/>
        </w:rPr>
        <w:t>超过</w:t>
      </w:r>
      <w:r>
        <w:rPr>
          <w:rFonts w:ascii="仿宋_GB2312" w:eastAsia="仿宋_GB2312" w:hAnsi="华文仿宋" w:cs="仿宋_GB2312"/>
          <w:b/>
          <w:bCs/>
          <w:sz w:val="32"/>
          <w:szCs w:val="32"/>
        </w:rPr>
        <w:t>150</w:t>
      </w:r>
      <w:r>
        <w:rPr>
          <w:rFonts w:ascii="仿宋_GB2312" w:eastAsia="仿宋_GB2312" w:hAnsi="华文仿宋" w:cs="仿宋_GB2312" w:hint="eastAsia"/>
          <w:b/>
          <w:bCs/>
          <w:sz w:val="32"/>
          <w:szCs w:val="32"/>
        </w:rPr>
        <w:t>亿元人民币</w:t>
      </w:r>
      <w:r>
        <w:rPr>
          <w:rFonts w:ascii="仿宋_GB2312" w:eastAsia="仿宋_GB2312" w:hAnsi="华文仿宋" w:cs="仿宋_GB2312" w:hint="eastAsia"/>
          <w:sz w:val="32"/>
          <w:szCs w:val="32"/>
        </w:rPr>
        <w:t>。</w:t>
      </w:r>
    </w:p>
    <w:p w:rsidR="00B438F5" w:rsidRDefault="005F071A">
      <w:pPr>
        <w:spacing w:line="56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为所在地区经济发展做出突出贡献的，可酌情考虑认定。</w:t>
      </w:r>
    </w:p>
    <w:p w:rsidR="00B438F5" w:rsidRDefault="005F071A">
      <w:pPr>
        <w:spacing w:line="560" w:lineRule="exact"/>
        <w:ind w:firstLineChars="200" w:firstLine="640"/>
        <w:jc w:val="left"/>
        <w:rPr>
          <w:rFonts w:ascii="黑体" w:eastAsia="黑体" w:hAnsi="华文仿宋" w:cs="Times New Roman"/>
          <w:sz w:val="32"/>
          <w:szCs w:val="32"/>
        </w:rPr>
      </w:pPr>
      <w:r>
        <w:rPr>
          <w:rFonts w:ascii="黑体" w:eastAsia="黑体" w:hAnsi="华文仿宋" w:cs="黑体" w:hint="eastAsia"/>
          <w:sz w:val="32"/>
          <w:szCs w:val="32"/>
        </w:rPr>
        <w:t>二、认定申报程序和材料要求</w:t>
      </w:r>
    </w:p>
    <w:p w:rsidR="00B438F5" w:rsidRDefault="005F071A">
      <w:pPr>
        <w:spacing w:line="560" w:lineRule="exact"/>
        <w:ind w:firstLineChars="200" w:firstLine="640"/>
        <w:jc w:val="left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（一）申报企业向所在区商务主管部门提交下述材料：</w:t>
      </w:r>
    </w:p>
    <w:p w:rsidR="00B438F5" w:rsidRDefault="005F071A">
      <w:pPr>
        <w:spacing w:line="560" w:lineRule="exact"/>
        <w:ind w:firstLineChars="200" w:firstLine="640"/>
        <w:jc w:val="left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上年度审计报告</w:t>
      </w:r>
      <w:r>
        <w:rPr>
          <w:rFonts w:ascii="仿宋_GB2312" w:eastAsia="仿宋_GB2312" w:hAnsi="华文仿宋" w:cs="仿宋_GB2312" w:hint="eastAsia"/>
          <w:sz w:val="32"/>
          <w:szCs w:val="32"/>
        </w:rPr>
        <w:t>；</w:t>
      </w:r>
    </w:p>
    <w:p w:rsidR="00B438F5" w:rsidRDefault="005F071A">
      <w:pPr>
        <w:spacing w:line="560" w:lineRule="exact"/>
        <w:ind w:firstLineChars="200" w:firstLine="640"/>
        <w:jc w:val="left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2.贸易型总部申报表（附件</w:t>
      </w:r>
      <w:r>
        <w:rPr>
          <w:rFonts w:ascii="仿宋_GB2312" w:eastAsia="仿宋_GB2312" w:hAnsi="华文仿宋" w:cs="仿宋_GB2312"/>
          <w:sz w:val="32"/>
          <w:szCs w:val="32"/>
        </w:rPr>
        <w:t>1</w:t>
      </w:r>
      <w:r>
        <w:rPr>
          <w:rFonts w:ascii="仿宋_GB2312" w:eastAsia="仿宋_GB2312" w:hAnsi="华文仿宋" w:cs="仿宋_GB2312" w:hint="eastAsia"/>
          <w:sz w:val="32"/>
          <w:szCs w:val="32"/>
        </w:rPr>
        <w:t>）；</w:t>
      </w:r>
    </w:p>
    <w:p w:rsidR="00B438F5" w:rsidRDefault="005F071A">
      <w:pPr>
        <w:spacing w:line="56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（二）区商务主管部门受理申请，在“贸易型总部申报表”上出具推荐意见并盖章，填写“贸易型总部申报汇总表”（附件2），连同企业材料一并，于</w:t>
      </w:r>
      <w:r>
        <w:rPr>
          <w:rFonts w:ascii="仿宋_GB2312" w:eastAsia="仿宋_GB2312" w:hAnsi="华文仿宋" w:cs="仿宋_GB2312" w:hint="eastAsia"/>
          <w:b/>
          <w:bCs/>
          <w:sz w:val="32"/>
          <w:szCs w:val="32"/>
        </w:rPr>
        <w:t>2021年9月15日</w:t>
      </w:r>
      <w:r>
        <w:rPr>
          <w:rFonts w:ascii="仿宋_GB2312" w:eastAsia="仿宋_GB2312" w:hAnsi="华文仿宋" w:cs="仿宋_GB2312" w:hint="eastAsia"/>
          <w:sz w:val="32"/>
          <w:szCs w:val="32"/>
        </w:rPr>
        <w:t>前报送市商务委。</w:t>
      </w:r>
    </w:p>
    <w:p w:rsidR="00B438F5" w:rsidRDefault="005F071A">
      <w:pPr>
        <w:spacing w:line="56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（三）市</w:t>
      </w:r>
      <w:proofErr w:type="gramStart"/>
      <w:r>
        <w:rPr>
          <w:rFonts w:ascii="仿宋_GB2312" w:eastAsia="仿宋_GB2312" w:hAnsi="华文仿宋" w:cs="仿宋_GB2312" w:hint="eastAsia"/>
          <w:sz w:val="32"/>
          <w:szCs w:val="32"/>
        </w:rPr>
        <w:t>商务委</w:t>
      </w:r>
      <w:proofErr w:type="gramEnd"/>
      <w:r>
        <w:rPr>
          <w:rFonts w:ascii="仿宋_GB2312" w:eastAsia="仿宋_GB2312" w:hAnsi="华文仿宋" w:cs="仿宋_GB2312" w:hint="eastAsia"/>
          <w:sz w:val="32"/>
          <w:szCs w:val="32"/>
        </w:rPr>
        <w:t>联合相关单位复审后，对外公布名单。</w:t>
      </w:r>
    </w:p>
    <w:p w:rsidR="00B438F5" w:rsidRDefault="005F071A">
      <w:pPr>
        <w:spacing w:line="560" w:lineRule="exact"/>
        <w:ind w:firstLineChars="200" w:firstLine="640"/>
        <w:jc w:val="left"/>
        <w:rPr>
          <w:rFonts w:ascii="黑体" w:eastAsia="黑体" w:hAnsi="华文仿宋" w:cs="Times New Roman"/>
          <w:sz w:val="32"/>
          <w:szCs w:val="32"/>
        </w:rPr>
      </w:pPr>
      <w:r>
        <w:rPr>
          <w:rFonts w:ascii="黑体" w:eastAsia="黑体" w:hAnsi="华文仿宋" w:cs="黑体" w:hint="eastAsia"/>
          <w:sz w:val="32"/>
          <w:szCs w:val="32"/>
        </w:rPr>
        <w:t>三、有关要求</w:t>
      </w:r>
    </w:p>
    <w:p w:rsidR="00B438F5" w:rsidRDefault="005F071A">
      <w:pPr>
        <w:spacing w:line="56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各区商务主管部门要充分重视此项工作，依据各自区域特色、行业特色和创新模式，对有关企业的情况进行综合评价，遴选符合条件的企业上报。督促企业及时、如实报送相</w:t>
      </w:r>
      <w:r>
        <w:rPr>
          <w:rFonts w:ascii="仿宋_GB2312" w:eastAsia="仿宋_GB2312" w:hAnsi="华文仿宋" w:cs="仿宋_GB2312" w:hint="eastAsia"/>
          <w:sz w:val="32"/>
          <w:szCs w:val="32"/>
        </w:rPr>
        <w:lastRenderedPageBreak/>
        <w:t>关材料，加强审核把关，确保材料真实有效。</w:t>
      </w:r>
    </w:p>
    <w:p w:rsidR="00B438F5" w:rsidRDefault="005F071A">
      <w:pPr>
        <w:spacing w:line="560" w:lineRule="exact"/>
        <w:ind w:firstLineChars="200" w:firstLine="640"/>
        <w:jc w:val="left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联系人：市场体系建设处</w:t>
      </w:r>
      <w:r>
        <w:rPr>
          <w:rFonts w:ascii="仿宋_GB2312" w:eastAsia="仿宋_GB2312" w:hAnsi="华文仿宋" w:cs="仿宋_GB2312"/>
          <w:sz w:val="32"/>
          <w:szCs w:val="32"/>
        </w:rPr>
        <w:t xml:space="preserve">  </w:t>
      </w:r>
      <w:r>
        <w:rPr>
          <w:rFonts w:ascii="仿宋_GB2312" w:eastAsia="仿宋_GB2312" w:hAnsi="华文仿宋" w:cs="仿宋_GB2312" w:hint="eastAsia"/>
          <w:sz w:val="32"/>
          <w:szCs w:val="32"/>
        </w:rPr>
        <w:t>张轶佶</w:t>
      </w:r>
    </w:p>
    <w:p w:rsidR="00B438F5" w:rsidRDefault="005F071A">
      <w:pPr>
        <w:spacing w:line="560" w:lineRule="exact"/>
        <w:ind w:firstLineChars="200"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电</w:t>
      </w:r>
      <w:r>
        <w:rPr>
          <w:rFonts w:ascii="仿宋_GB2312" w:eastAsia="仿宋_GB2312" w:hAnsi="华文仿宋" w:cs="仿宋_GB2312"/>
          <w:sz w:val="32"/>
          <w:szCs w:val="32"/>
        </w:rPr>
        <w:t xml:space="preserve">  </w:t>
      </w:r>
      <w:r>
        <w:rPr>
          <w:rFonts w:ascii="仿宋_GB2312" w:eastAsia="仿宋_GB2312" w:hAnsi="华文仿宋" w:cs="仿宋_GB2312" w:hint="eastAsia"/>
          <w:sz w:val="32"/>
          <w:szCs w:val="32"/>
        </w:rPr>
        <w:t>话：</w:t>
      </w:r>
      <w:r>
        <w:rPr>
          <w:rFonts w:ascii="仿宋_GB2312" w:eastAsia="仿宋_GB2312" w:hAnsi="华文仿宋" w:cs="仿宋_GB2312"/>
          <w:sz w:val="32"/>
          <w:szCs w:val="32"/>
        </w:rPr>
        <w:t>23110632</w:t>
      </w:r>
    </w:p>
    <w:p w:rsidR="00B438F5" w:rsidRDefault="005F071A">
      <w:pPr>
        <w:spacing w:line="560" w:lineRule="exact"/>
        <w:ind w:firstLineChars="200" w:firstLine="640"/>
        <w:jc w:val="left"/>
        <w:rPr>
          <w:rFonts w:ascii="仿宋_GB2312" w:eastAsia="仿宋_GB2312" w:hAnsi="华文仿宋" w:cs="Times New Roman"/>
          <w:sz w:val="32"/>
          <w:szCs w:val="32"/>
        </w:rPr>
      </w:pPr>
      <w:proofErr w:type="gramStart"/>
      <w:r>
        <w:rPr>
          <w:rFonts w:ascii="仿宋_GB2312" w:eastAsia="仿宋_GB2312" w:hAnsi="华文仿宋" w:cs="仿宋_GB2312" w:hint="eastAsia"/>
          <w:sz w:val="32"/>
          <w:szCs w:val="32"/>
        </w:rPr>
        <w:t>邮</w:t>
      </w:r>
      <w:proofErr w:type="gramEnd"/>
      <w:r>
        <w:rPr>
          <w:rFonts w:ascii="仿宋_GB2312" w:eastAsia="仿宋_GB2312" w:hAnsi="华文仿宋" w:cs="仿宋_GB2312"/>
          <w:sz w:val="32"/>
          <w:szCs w:val="32"/>
        </w:rPr>
        <w:t xml:space="preserve">  </w:t>
      </w:r>
      <w:r>
        <w:rPr>
          <w:rFonts w:ascii="仿宋_GB2312" w:eastAsia="仿宋_GB2312" w:hAnsi="华文仿宋" w:cs="仿宋_GB2312" w:hint="eastAsia"/>
          <w:sz w:val="32"/>
          <w:szCs w:val="32"/>
        </w:rPr>
        <w:t>箱：</w:t>
      </w:r>
      <w:r>
        <w:rPr>
          <w:rFonts w:ascii="仿宋_GB2312" w:eastAsia="仿宋_GB2312" w:hAnsi="华文仿宋" w:cs="仿宋_GB2312"/>
          <w:sz w:val="32"/>
          <w:szCs w:val="32"/>
        </w:rPr>
        <w:t>traszyj@126.com</w:t>
      </w:r>
    </w:p>
    <w:p w:rsidR="00B438F5" w:rsidRDefault="00B438F5">
      <w:pPr>
        <w:spacing w:line="560" w:lineRule="exact"/>
        <w:ind w:firstLineChars="200" w:firstLine="640"/>
        <w:jc w:val="left"/>
        <w:rPr>
          <w:rFonts w:ascii="仿宋_GB2312" w:eastAsia="仿宋_GB2312" w:hAnsi="华文仿宋" w:cs="Times New Roman"/>
          <w:sz w:val="32"/>
          <w:szCs w:val="32"/>
        </w:rPr>
      </w:pPr>
    </w:p>
    <w:p w:rsidR="00B438F5" w:rsidRDefault="005F071A">
      <w:pPr>
        <w:spacing w:line="560" w:lineRule="exact"/>
        <w:ind w:firstLineChars="200" w:firstLine="640"/>
        <w:jc w:val="left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附件：</w:t>
      </w:r>
      <w:r>
        <w:rPr>
          <w:rFonts w:ascii="仿宋_GB2312" w:eastAsia="仿宋_GB2312" w:hAnsi="华文仿宋" w:cs="仿宋_GB2312"/>
          <w:sz w:val="32"/>
          <w:szCs w:val="32"/>
        </w:rPr>
        <w:t>1.</w:t>
      </w:r>
      <w:r>
        <w:rPr>
          <w:rFonts w:ascii="仿宋_GB2312" w:eastAsia="仿宋_GB2312" w:hAnsi="华文仿宋" w:cs="仿宋_GB2312" w:hint="eastAsia"/>
          <w:sz w:val="32"/>
          <w:szCs w:val="32"/>
        </w:rPr>
        <w:t>贸易型总部申报表</w:t>
      </w:r>
    </w:p>
    <w:p w:rsidR="00B438F5" w:rsidRDefault="005F071A">
      <w:pPr>
        <w:spacing w:line="560" w:lineRule="exact"/>
        <w:ind w:firstLineChars="500" w:firstLine="160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2</w:t>
      </w:r>
      <w:r>
        <w:rPr>
          <w:rFonts w:ascii="仿宋_GB2312" w:eastAsia="仿宋_GB2312" w:hAnsi="华文仿宋" w:cs="仿宋_GB2312"/>
          <w:sz w:val="32"/>
          <w:szCs w:val="32"/>
        </w:rPr>
        <w:t>.</w:t>
      </w:r>
      <w:r>
        <w:rPr>
          <w:rFonts w:ascii="仿宋_GB2312" w:eastAsia="仿宋_GB2312" w:hAnsi="华文仿宋" w:cs="仿宋_GB2312" w:hint="eastAsia"/>
          <w:sz w:val="32"/>
          <w:szCs w:val="32"/>
        </w:rPr>
        <w:t>贸易型总部申报汇总表</w:t>
      </w:r>
    </w:p>
    <w:p w:rsidR="00B438F5" w:rsidRDefault="00B438F5">
      <w:pPr>
        <w:spacing w:line="560" w:lineRule="exact"/>
        <w:ind w:firstLineChars="500" w:firstLine="1600"/>
        <w:jc w:val="left"/>
        <w:rPr>
          <w:rFonts w:ascii="仿宋_GB2312" w:eastAsia="仿宋_GB2312" w:hAnsi="华文仿宋" w:cs="仿宋_GB2312"/>
          <w:sz w:val="32"/>
          <w:szCs w:val="32"/>
        </w:rPr>
      </w:pPr>
    </w:p>
    <w:p w:rsidR="00B438F5" w:rsidRPr="005F071A" w:rsidRDefault="00B438F5">
      <w:pPr>
        <w:spacing w:line="560" w:lineRule="exact"/>
        <w:ind w:firstLineChars="500" w:firstLine="1600"/>
        <w:jc w:val="left"/>
        <w:rPr>
          <w:rFonts w:ascii="仿宋_GB2312" w:eastAsia="仿宋_GB2312" w:hAnsi="华文仿宋" w:cs="仿宋_GB2312"/>
          <w:sz w:val="32"/>
          <w:szCs w:val="32"/>
        </w:rPr>
      </w:pPr>
    </w:p>
    <w:p w:rsidR="00B438F5" w:rsidRDefault="005F071A">
      <w:pPr>
        <w:spacing w:line="560" w:lineRule="exact"/>
        <w:ind w:firstLineChars="500" w:firstLine="1600"/>
        <w:jc w:val="right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Times New Roman" w:hint="eastAsia"/>
          <w:sz w:val="32"/>
          <w:szCs w:val="32"/>
        </w:rPr>
        <w:t>上海市商务委员会</w:t>
      </w:r>
    </w:p>
    <w:p w:rsidR="00B438F5" w:rsidRDefault="005F071A">
      <w:pPr>
        <w:spacing w:line="560" w:lineRule="exact"/>
        <w:ind w:firstLineChars="500" w:firstLine="1600"/>
        <w:jc w:val="right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Times New Roman"/>
          <w:sz w:val="32"/>
          <w:szCs w:val="32"/>
        </w:rPr>
        <w:t>20</w:t>
      </w:r>
      <w:r>
        <w:rPr>
          <w:rFonts w:ascii="仿宋_GB2312" w:eastAsia="仿宋_GB2312" w:hAnsi="华文仿宋" w:cs="Times New Roman" w:hint="eastAsia"/>
          <w:sz w:val="32"/>
          <w:szCs w:val="32"/>
        </w:rPr>
        <w:t>21</w:t>
      </w:r>
      <w:r>
        <w:rPr>
          <w:rFonts w:ascii="仿宋_GB2312" w:eastAsia="仿宋_GB2312" w:hAnsi="华文仿宋" w:cs="Times New Roman"/>
          <w:sz w:val="32"/>
          <w:szCs w:val="32"/>
        </w:rPr>
        <w:t>年</w:t>
      </w:r>
      <w:r w:rsidR="009A1A14">
        <w:rPr>
          <w:rFonts w:ascii="仿宋_GB2312" w:eastAsia="仿宋_GB2312" w:hAnsi="华文仿宋" w:cs="Times New Roman" w:hint="eastAsia"/>
          <w:sz w:val="32"/>
          <w:szCs w:val="32"/>
        </w:rPr>
        <w:t>8</w:t>
      </w:r>
      <w:r>
        <w:rPr>
          <w:rFonts w:ascii="仿宋_GB2312" w:eastAsia="仿宋_GB2312" w:hAnsi="华文仿宋" w:cs="Times New Roman"/>
          <w:sz w:val="32"/>
          <w:szCs w:val="32"/>
        </w:rPr>
        <w:t>月</w:t>
      </w:r>
      <w:r w:rsidR="009A1A14">
        <w:rPr>
          <w:rFonts w:ascii="仿宋_GB2312" w:eastAsia="仿宋_GB2312" w:hAnsi="华文仿宋" w:cs="Times New Roman" w:hint="eastAsia"/>
          <w:sz w:val="32"/>
          <w:szCs w:val="32"/>
        </w:rPr>
        <w:t>2</w:t>
      </w:r>
      <w:r>
        <w:rPr>
          <w:rFonts w:ascii="仿宋_GB2312" w:eastAsia="仿宋_GB2312" w:hAnsi="华文仿宋" w:cs="Times New Roman"/>
          <w:sz w:val="32"/>
          <w:szCs w:val="32"/>
        </w:rPr>
        <w:t>日</w:t>
      </w:r>
    </w:p>
    <w:p w:rsidR="00B438F5" w:rsidRDefault="005F071A">
      <w:pPr>
        <w:widowControl/>
        <w:jc w:val="left"/>
        <w:rPr>
          <w:rFonts w:ascii="仿宋_GB2312" w:eastAsia="仿宋_GB2312" w:hAnsi="华文仿宋" w:cs="仿宋_GB2312"/>
          <w:sz w:val="30"/>
          <w:szCs w:val="30"/>
        </w:rPr>
      </w:pPr>
      <w:r>
        <w:rPr>
          <w:rFonts w:ascii="仿宋_GB2312" w:eastAsia="仿宋_GB2312" w:hAnsi="华文仿宋" w:cs="仿宋_GB2312"/>
          <w:sz w:val="30"/>
          <w:szCs w:val="30"/>
        </w:rPr>
        <w:br w:type="page"/>
      </w:r>
    </w:p>
    <w:p w:rsidR="00B438F5" w:rsidRDefault="005F071A">
      <w:pPr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lastRenderedPageBreak/>
        <w:t>附件</w:t>
      </w:r>
      <w:r>
        <w:rPr>
          <w:rFonts w:ascii="华文仿宋" w:eastAsia="华文仿宋" w:hAnsi="华文仿宋" w:cs="华文仿宋"/>
          <w:sz w:val="30"/>
          <w:szCs w:val="30"/>
        </w:rPr>
        <w:t>1</w:t>
      </w:r>
    </w:p>
    <w:p w:rsidR="00B438F5" w:rsidRDefault="005F071A">
      <w:pPr>
        <w:jc w:val="center"/>
        <w:rPr>
          <w:rFonts w:ascii="方正小标宋简体" w:eastAsia="方正小标宋简体" w:hAnsi="华文仿宋" w:cs="Times New Roman"/>
          <w:b/>
          <w:bCs/>
          <w:sz w:val="36"/>
          <w:szCs w:val="36"/>
        </w:rPr>
      </w:pPr>
      <w:r>
        <w:rPr>
          <w:rFonts w:ascii="方正小标宋简体" w:eastAsia="方正小标宋简体" w:hAnsi="华文仿宋" w:cs="方正小标宋简体" w:hint="eastAsia"/>
          <w:b/>
          <w:bCs/>
          <w:sz w:val="36"/>
          <w:szCs w:val="36"/>
        </w:rPr>
        <w:t>贸易型总部申报表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701"/>
        <w:gridCol w:w="1134"/>
        <w:gridCol w:w="618"/>
        <w:gridCol w:w="3827"/>
      </w:tblGrid>
      <w:tr w:rsidR="00B438F5">
        <w:tc>
          <w:tcPr>
            <w:tcW w:w="8522" w:type="dxa"/>
            <w:gridSpan w:val="5"/>
          </w:tcPr>
          <w:p w:rsidR="00B438F5" w:rsidRDefault="005F071A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企业名称（盖章）：</w:t>
            </w:r>
          </w:p>
        </w:tc>
      </w:tr>
      <w:tr w:rsidR="00B438F5">
        <w:tc>
          <w:tcPr>
            <w:tcW w:w="8522" w:type="dxa"/>
            <w:gridSpan w:val="5"/>
          </w:tcPr>
          <w:p w:rsidR="00B438F5" w:rsidRDefault="005F071A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统一社会信用代码：</w:t>
            </w:r>
          </w:p>
        </w:tc>
      </w:tr>
      <w:tr w:rsidR="00B438F5">
        <w:tc>
          <w:tcPr>
            <w:tcW w:w="8522" w:type="dxa"/>
            <w:gridSpan w:val="5"/>
          </w:tcPr>
          <w:p w:rsidR="00B438F5" w:rsidRDefault="005F071A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注册地址：</w:t>
            </w:r>
          </w:p>
        </w:tc>
      </w:tr>
      <w:tr w:rsidR="00B438F5">
        <w:tc>
          <w:tcPr>
            <w:tcW w:w="4077" w:type="dxa"/>
            <w:gridSpan w:val="3"/>
          </w:tcPr>
          <w:p w:rsidR="00B438F5" w:rsidRDefault="005F071A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企业性质（国企、外企、民企）</w:t>
            </w:r>
          </w:p>
        </w:tc>
        <w:tc>
          <w:tcPr>
            <w:tcW w:w="4445" w:type="dxa"/>
            <w:gridSpan w:val="2"/>
          </w:tcPr>
          <w:p w:rsidR="00B438F5" w:rsidRDefault="00B438F5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B438F5">
        <w:tc>
          <w:tcPr>
            <w:tcW w:w="4077" w:type="dxa"/>
            <w:gridSpan w:val="3"/>
          </w:tcPr>
          <w:p w:rsidR="00B438F5" w:rsidRDefault="005F071A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企业类别（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A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、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B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、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C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、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D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）</w:t>
            </w:r>
          </w:p>
        </w:tc>
        <w:tc>
          <w:tcPr>
            <w:tcW w:w="4445" w:type="dxa"/>
            <w:gridSpan w:val="2"/>
          </w:tcPr>
          <w:p w:rsidR="00B438F5" w:rsidRDefault="00B438F5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B438F5" w:rsidTr="006741A8">
        <w:trPr>
          <w:trHeight w:val="1952"/>
        </w:trPr>
        <w:tc>
          <w:tcPr>
            <w:tcW w:w="1242" w:type="dxa"/>
            <w:vMerge w:val="restart"/>
            <w:vAlign w:val="center"/>
          </w:tcPr>
          <w:p w:rsidR="00B438F5" w:rsidRDefault="005F071A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申报</w:t>
            </w:r>
          </w:p>
          <w:p w:rsidR="00B438F5" w:rsidRDefault="005F071A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企业</w:t>
            </w:r>
          </w:p>
          <w:p w:rsidR="00B438F5" w:rsidRDefault="005F071A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请按</w:t>
            </w:r>
          </w:p>
          <w:p w:rsidR="00B438F5" w:rsidRDefault="005F071A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主营</w:t>
            </w:r>
          </w:p>
          <w:p w:rsidR="00B438F5" w:rsidRDefault="005F071A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业务</w:t>
            </w:r>
          </w:p>
          <w:p w:rsidR="00B438F5" w:rsidRDefault="005F071A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所属</w:t>
            </w:r>
          </w:p>
          <w:p w:rsidR="00B438F5" w:rsidRDefault="005F071A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类型</w:t>
            </w:r>
          </w:p>
          <w:p w:rsidR="00B438F5" w:rsidRDefault="005F071A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填写</w:t>
            </w:r>
          </w:p>
          <w:p w:rsidR="00B438F5" w:rsidRDefault="005F071A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有关</w:t>
            </w:r>
          </w:p>
          <w:p w:rsidR="00B438F5" w:rsidRDefault="005F071A">
            <w:pPr>
              <w:spacing w:line="56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内容</w:t>
            </w:r>
          </w:p>
        </w:tc>
        <w:tc>
          <w:tcPr>
            <w:tcW w:w="1701" w:type="dxa"/>
            <w:vAlign w:val="center"/>
          </w:tcPr>
          <w:p w:rsidR="00B438F5" w:rsidRDefault="005F071A">
            <w:pPr>
              <w:spacing w:line="56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</w:rPr>
              <w:t>A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类：国内批发零售</w:t>
            </w:r>
          </w:p>
        </w:tc>
        <w:tc>
          <w:tcPr>
            <w:tcW w:w="5579" w:type="dxa"/>
            <w:gridSpan w:val="3"/>
          </w:tcPr>
          <w:p w:rsidR="00B438F5" w:rsidRDefault="005F071A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</w:rPr>
              <w:t>上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年度总营业收入：</w:t>
            </w:r>
            <w:r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                 </w:t>
            </w:r>
          </w:p>
          <w:p w:rsidR="00B438F5" w:rsidRDefault="005F071A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</w:rPr>
              <w:t>上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年度国内批发零售收入：</w:t>
            </w:r>
            <w:r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           </w:t>
            </w:r>
          </w:p>
          <w:p w:rsidR="00B438F5" w:rsidRDefault="005F071A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主营业务占比：</w:t>
            </w:r>
            <w:r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B438F5" w:rsidTr="006741A8">
        <w:trPr>
          <w:trHeight w:val="1970"/>
        </w:trPr>
        <w:tc>
          <w:tcPr>
            <w:tcW w:w="1242" w:type="dxa"/>
            <w:vMerge/>
          </w:tcPr>
          <w:p w:rsidR="00B438F5" w:rsidRDefault="00B438F5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438F5" w:rsidRDefault="005F071A">
            <w:pPr>
              <w:spacing w:line="56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</w:rPr>
              <w:t>B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类：国际货物贸易</w:t>
            </w:r>
          </w:p>
        </w:tc>
        <w:tc>
          <w:tcPr>
            <w:tcW w:w="5579" w:type="dxa"/>
            <w:gridSpan w:val="3"/>
          </w:tcPr>
          <w:p w:rsidR="00B438F5" w:rsidRDefault="005F071A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</w:rPr>
              <w:t>上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年度总营业收入：</w:t>
            </w:r>
            <w:r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                 </w:t>
            </w:r>
          </w:p>
          <w:p w:rsidR="00B438F5" w:rsidRDefault="005F071A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</w:rPr>
              <w:t>上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年度国际货物贸易收入：</w:t>
            </w:r>
            <w:r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           </w:t>
            </w:r>
          </w:p>
          <w:p w:rsidR="00B438F5" w:rsidRDefault="005F071A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主营业务占比：</w:t>
            </w:r>
            <w:r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B438F5" w:rsidTr="006741A8">
        <w:trPr>
          <w:trHeight w:val="1984"/>
        </w:trPr>
        <w:tc>
          <w:tcPr>
            <w:tcW w:w="1242" w:type="dxa"/>
            <w:vMerge/>
          </w:tcPr>
          <w:p w:rsidR="00B438F5" w:rsidRDefault="00B438F5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438F5" w:rsidRDefault="005F071A">
            <w:pPr>
              <w:spacing w:line="56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</w:rPr>
              <w:t>C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类：物流仓储或国际服务贸易</w:t>
            </w:r>
          </w:p>
        </w:tc>
        <w:tc>
          <w:tcPr>
            <w:tcW w:w="5579" w:type="dxa"/>
            <w:gridSpan w:val="3"/>
          </w:tcPr>
          <w:p w:rsidR="00B438F5" w:rsidRDefault="005F071A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</w:rPr>
              <w:t>上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年度总营业收入：</w:t>
            </w:r>
            <w:r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                 </w:t>
            </w:r>
          </w:p>
          <w:p w:rsidR="00B438F5" w:rsidRDefault="005F071A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</w:rPr>
              <w:t>上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年度物流仓储或国际服务贸易收入：</w:t>
            </w:r>
            <w:r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           </w:t>
            </w:r>
          </w:p>
          <w:p w:rsidR="00B438F5" w:rsidRDefault="005F071A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主营业务占比：</w:t>
            </w:r>
            <w:r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B438F5" w:rsidTr="006741A8">
        <w:trPr>
          <w:trHeight w:val="3100"/>
        </w:trPr>
        <w:tc>
          <w:tcPr>
            <w:tcW w:w="1242" w:type="dxa"/>
            <w:vMerge/>
          </w:tcPr>
          <w:p w:rsidR="00B438F5" w:rsidRDefault="00B438F5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438F5" w:rsidRDefault="005F071A">
            <w:pPr>
              <w:spacing w:line="56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</w:rPr>
              <w:t>D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类：平台交易</w:t>
            </w:r>
          </w:p>
        </w:tc>
        <w:tc>
          <w:tcPr>
            <w:tcW w:w="5579" w:type="dxa"/>
            <w:gridSpan w:val="3"/>
          </w:tcPr>
          <w:p w:rsidR="00B438F5" w:rsidRDefault="005F071A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注册会员或入驻商家数：</w:t>
            </w:r>
            <w:r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               </w:t>
            </w:r>
          </w:p>
          <w:p w:rsidR="00B438F5" w:rsidRDefault="005F071A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其中非本市企业数：</w:t>
            </w:r>
            <w:r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                   </w:t>
            </w:r>
          </w:p>
          <w:p w:rsidR="00B438F5" w:rsidRDefault="005F071A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非本市企业占比：</w:t>
            </w:r>
            <w:r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                     </w:t>
            </w:r>
          </w:p>
          <w:p w:rsidR="00B438F5" w:rsidRDefault="005F071A">
            <w:pPr>
              <w:spacing w:line="56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</w:rPr>
              <w:t>上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年度交易额：</w:t>
            </w:r>
            <w:r>
              <w:rPr>
                <w:rFonts w:ascii="华文仿宋" w:eastAsia="华文仿宋" w:hAnsi="华文仿宋" w:cs="华文仿宋"/>
                <w:sz w:val="24"/>
                <w:szCs w:val="24"/>
                <w:u w:val="single"/>
              </w:rPr>
              <w:t xml:space="preserve">                               </w:t>
            </w:r>
          </w:p>
          <w:p w:rsidR="00B438F5" w:rsidRDefault="005F071A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面向对象：□消费者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/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□企业</w:t>
            </w:r>
          </w:p>
        </w:tc>
      </w:tr>
      <w:tr w:rsidR="00B438F5" w:rsidTr="006741A8">
        <w:trPr>
          <w:trHeight w:val="8212"/>
        </w:trPr>
        <w:tc>
          <w:tcPr>
            <w:tcW w:w="8522" w:type="dxa"/>
            <w:gridSpan w:val="5"/>
            <w:tcBorders>
              <w:bottom w:val="single" w:sz="4" w:space="0" w:color="auto"/>
            </w:tcBorders>
          </w:tcPr>
          <w:p w:rsidR="00B438F5" w:rsidRDefault="005F071A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lastRenderedPageBreak/>
              <w:t>经营情况（主营业务内容、运作模式、行业地位、创新亮点、所获荣誉等，并</w:t>
            </w:r>
            <w:proofErr w:type="gramStart"/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材料。不够填写可另附页）：</w:t>
            </w:r>
          </w:p>
          <w:p w:rsidR="00B438F5" w:rsidRDefault="00B438F5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B438F5" w:rsidRDefault="00B438F5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B438F5" w:rsidRDefault="00B438F5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B438F5" w:rsidRDefault="00B438F5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B438F5" w:rsidRDefault="00B438F5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B438F5" w:rsidRDefault="00B438F5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B438F5" w:rsidRDefault="00B438F5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B438F5" w:rsidRDefault="00B438F5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B438F5" w:rsidRDefault="00B438F5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B438F5" w:rsidRDefault="00B438F5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B438F5" w:rsidRDefault="00B438F5">
            <w:pPr>
              <w:spacing w:line="56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B438F5">
        <w:trPr>
          <w:trHeight w:val="510"/>
        </w:trPr>
        <w:tc>
          <w:tcPr>
            <w:tcW w:w="46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F5" w:rsidRDefault="005F071A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联系人：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8F5" w:rsidRDefault="005F071A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职务：</w:t>
            </w:r>
          </w:p>
        </w:tc>
      </w:tr>
      <w:tr w:rsidR="00B438F5">
        <w:trPr>
          <w:trHeight w:val="600"/>
        </w:trPr>
        <w:tc>
          <w:tcPr>
            <w:tcW w:w="469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438F5" w:rsidRDefault="005F071A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电话：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B438F5" w:rsidRDefault="005F071A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邮箱：</w:t>
            </w:r>
          </w:p>
        </w:tc>
      </w:tr>
      <w:tr w:rsidR="00B438F5">
        <w:trPr>
          <w:trHeight w:val="3479"/>
        </w:trPr>
        <w:tc>
          <w:tcPr>
            <w:tcW w:w="8522" w:type="dxa"/>
            <w:gridSpan w:val="5"/>
          </w:tcPr>
          <w:p w:rsidR="00B438F5" w:rsidRDefault="005F071A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区商务主管部门推荐意见：</w:t>
            </w:r>
          </w:p>
          <w:p w:rsidR="00B438F5" w:rsidRDefault="00B438F5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B438F5" w:rsidRDefault="00B438F5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B438F5" w:rsidRDefault="005F071A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                                             （盖章）</w:t>
            </w:r>
          </w:p>
          <w:p w:rsidR="00B438F5" w:rsidRDefault="005F071A">
            <w:pPr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年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日</w:t>
            </w:r>
          </w:p>
        </w:tc>
      </w:tr>
    </w:tbl>
    <w:p w:rsidR="00B438F5" w:rsidRDefault="005F071A">
      <w:pPr>
        <w:jc w:val="left"/>
        <w:rPr>
          <w:rFonts w:ascii="华文仿宋" w:eastAsia="华文仿宋" w:hAnsi="华文仿宋" w:cs="Times New Roman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>本表一式两份（区商务主管部门留存一份，上报市</w:t>
      </w:r>
      <w:proofErr w:type="gramStart"/>
      <w:r>
        <w:rPr>
          <w:rFonts w:ascii="华文仿宋" w:eastAsia="华文仿宋" w:hAnsi="华文仿宋" w:cs="华文仿宋" w:hint="eastAsia"/>
          <w:sz w:val="24"/>
          <w:szCs w:val="24"/>
        </w:rPr>
        <w:t>商务委</w:t>
      </w:r>
      <w:proofErr w:type="gramEnd"/>
      <w:r>
        <w:rPr>
          <w:rFonts w:ascii="华文仿宋" w:eastAsia="华文仿宋" w:hAnsi="华文仿宋" w:cs="华文仿宋" w:hint="eastAsia"/>
          <w:sz w:val="24"/>
          <w:szCs w:val="24"/>
        </w:rPr>
        <w:t>一份）</w:t>
      </w:r>
    </w:p>
    <w:p w:rsidR="00B438F5" w:rsidRDefault="00B438F5">
      <w:pPr>
        <w:spacing w:line="560" w:lineRule="exact"/>
        <w:ind w:firstLineChars="200" w:firstLine="600"/>
        <w:jc w:val="left"/>
        <w:rPr>
          <w:rFonts w:ascii="仿宋_GB2312" w:eastAsia="仿宋_GB2312" w:hAnsi="华文仿宋" w:cs="Times New Roman"/>
          <w:sz w:val="30"/>
          <w:szCs w:val="30"/>
        </w:rPr>
        <w:sectPr w:rsidR="00B438F5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438F5" w:rsidRDefault="005F071A">
      <w:pPr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lastRenderedPageBreak/>
        <w:t>附件2</w:t>
      </w:r>
    </w:p>
    <w:p w:rsidR="00B438F5" w:rsidRDefault="005F071A">
      <w:pPr>
        <w:jc w:val="center"/>
        <w:rPr>
          <w:rFonts w:ascii="方正小标宋简体" w:eastAsia="方正小标宋简体" w:hAnsi="华文仿宋" w:cs="Times New Roman"/>
          <w:b/>
          <w:bCs/>
          <w:sz w:val="36"/>
          <w:szCs w:val="36"/>
        </w:rPr>
      </w:pPr>
      <w:r>
        <w:rPr>
          <w:rFonts w:ascii="方正小标宋简体" w:eastAsia="方正小标宋简体" w:hAnsi="华文仿宋" w:cs="方正小标宋简体" w:hint="eastAsia"/>
          <w:b/>
          <w:bCs/>
          <w:sz w:val="36"/>
          <w:szCs w:val="36"/>
        </w:rPr>
        <w:t>贸易型总部申报汇总表</w:t>
      </w:r>
    </w:p>
    <w:tbl>
      <w:tblPr>
        <w:tblW w:w="143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992"/>
        <w:gridCol w:w="1489"/>
        <w:gridCol w:w="851"/>
        <w:gridCol w:w="992"/>
        <w:gridCol w:w="1851"/>
        <w:gridCol w:w="1276"/>
        <w:gridCol w:w="1267"/>
        <w:gridCol w:w="1276"/>
        <w:gridCol w:w="851"/>
        <w:gridCol w:w="1275"/>
        <w:gridCol w:w="1701"/>
      </w:tblGrid>
      <w:tr w:rsidR="00B438F5" w:rsidTr="006741A8">
        <w:tc>
          <w:tcPr>
            <w:tcW w:w="568" w:type="dxa"/>
            <w:vAlign w:val="center"/>
          </w:tcPr>
          <w:p w:rsidR="00B438F5" w:rsidRDefault="005F071A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B438F5" w:rsidRDefault="005F071A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所属区</w:t>
            </w:r>
          </w:p>
        </w:tc>
        <w:tc>
          <w:tcPr>
            <w:tcW w:w="1489" w:type="dxa"/>
            <w:vAlign w:val="center"/>
          </w:tcPr>
          <w:p w:rsidR="00B438F5" w:rsidRDefault="005F071A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851" w:type="dxa"/>
            <w:vAlign w:val="center"/>
          </w:tcPr>
          <w:p w:rsidR="00B438F5" w:rsidRDefault="005F071A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企业性质</w:t>
            </w:r>
          </w:p>
        </w:tc>
        <w:tc>
          <w:tcPr>
            <w:tcW w:w="992" w:type="dxa"/>
            <w:vAlign w:val="center"/>
          </w:tcPr>
          <w:p w:rsidR="00B438F5" w:rsidRDefault="005F071A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主营业</w:t>
            </w:r>
          </w:p>
          <w:p w:rsidR="00B438F5" w:rsidRDefault="005F071A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务</w:t>
            </w:r>
            <w:proofErr w:type="gramEnd"/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851" w:type="dxa"/>
            <w:vAlign w:val="center"/>
          </w:tcPr>
          <w:p w:rsidR="00B438F5" w:rsidRDefault="005F071A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  <w:t>上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年度总营业收入</w:t>
            </w:r>
            <w:r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  <w:t>/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平台交易额</w:t>
            </w:r>
            <w:r w:rsidR="006741A8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（亿元）</w:t>
            </w:r>
          </w:p>
        </w:tc>
        <w:tc>
          <w:tcPr>
            <w:tcW w:w="1276" w:type="dxa"/>
            <w:vAlign w:val="center"/>
          </w:tcPr>
          <w:p w:rsidR="00B438F5" w:rsidRDefault="005F071A" w:rsidP="006741A8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  <w:t>上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年度</w:t>
            </w:r>
            <w:r w:rsidR="006741A8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相关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业务收入</w:t>
            </w:r>
            <w:r w:rsidR="006741A8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（亿元）</w:t>
            </w:r>
          </w:p>
        </w:tc>
        <w:tc>
          <w:tcPr>
            <w:tcW w:w="1267" w:type="dxa"/>
            <w:vAlign w:val="center"/>
          </w:tcPr>
          <w:p w:rsidR="00B438F5" w:rsidRDefault="005F071A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主营业务占比</w:t>
            </w:r>
            <w:r w:rsidR="006741A8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（%）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438F5" w:rsidRDefault="005F071A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会员或入驻</w:t>
            </w:r>
            <w:proofErr w:type="gramStart"/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商家数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F5" w:rsidRDefault="005F071A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面向对象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438F5" w:rsidRDefault="005F071A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701" w:type="dxa"/>
            <w:vAlign w:val="center"/>
          </w:tcPr>
          <w:p w:rsidR="00B438F5" w:rsidRDefault="005F071A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电话</w:t>
            </w:r>
          </w:p>
        </w:tc>
      </w:tr>
      <w:tr w:rsidR="00B438F5" w:rsidTr="006741A8">
        <w:tc>
          <w:tcPr>
            <w:tcW w:w="568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B438F5" w:rsidTr="006741A8">
        <w:tc>
          <w:tcPr>
            <w:tcW w:w="568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B438F5" w:rsidTr="006741A8">
        <w:tc>
          <w:tcPr>
            <w:tcW w:w="568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B438F5" w:rsidTr="006741A8">
        <w:tc>
          <w:tcPr>
            <w:tcW w:w="568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438F5" w:rsidRDefault="00B438F5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</w:tbl>
    <w:p w:rsidR="00B438F5" w:rsidRDefault="005F071A">
      <w:pPr>
        <w:spacing w:line="400" w:lineRule="exact"/>
        <w:jc w:val="left"/>
        <w:rPr>
          <w:rFonts w:ascii="华文仿宋" w:eastAsia="华文仿宋" w:hAnsi="华文仿宋" w:cs="Times New Roman"/>
          <w:sz w:val="24"/>
          <w:szCs w:val="24"/>
        </w:rPr>
      </w:pPr>
      <w:r>
        <w:rPr>
          <w:rFonts w:ascii="华文仿宋" w:eastAsia="华文仿宋" w:hAnsi="华文仿宋" w:cs="华文仿宋"/>
          <w:sz w:val="24"/>
          <w:szCs w:val="24"/>
        </w:rPr>
        <w:t>1</w:t>
      </w:r>
      <w:r>
        <w:rPr>
          <w:rFonts w:ascii="华文仿宋" w:eastAsia="华文仿宋" w:hAnsi="华文仿宋" w:cs="华文仿宋" w:hint="eastAsia"/>
          <w:sz w:val="24"/>
          <w:szCs w:val="24"/>
        </w:rPr>
        <w:t>、主营业务类别：</w:t>
      </w:r>
      <w:r>
        <w:rPr>
          <w:rFonts w:ascii="华文仿宋" w:eastAsia="华文仿宋" w:hAnsi="华文仿宋" w:cs="华文仿宋"/>
          <w:sz w:val="24"/>
          <w:szCs w:val="24"/>
        </w:rPr>
        <w:t>A</w:t>
      </w:r>
      <w:r>
        <w:rPr>
          <w:rFonts w:ascii="华文仿宋" w:eastAsia="华文仿宋" w:hAnsi="华文仿宋" w:cs="华文仿宋" w:hint="eastAsia"/>
          <w:sz w:val="24"/>
          <w:szCs w:val="24"/>
        </w:rPr>
        <w:t>、国内批发零售；</w:t>
      </w:r>
      <w:r>
        <w:rPr>
          <w:rFonts w:ascii="华文仿宋" w:eastAsia="华文仿宋" w:hAnsi="华文仿宋" w:cs="华文仿宋"/>
          <w:sz w:val="24"/>
          <w:szCs w:val="24"/>
        </w:rPr>
        <w:t>B</w:t>
      </w:r>
      <w:r>
        <w:rPr>
          <w:rFonts w:ascii="华文仿宋" w:eastAsia="华文仿宋" w:hAnsi="华文仿宋" w:cs="华文仿宋" w:hint="eastAsia"/>
          <w:sz w:val="24"/>
          <w:szCs w:val="24"/>
        </w:rPr>
        <w:t>、国际货物贸易；</w:t>
      </w:r>
      <w:r>
        <w:rPr>
          <w:rFonts w:ascii="华文仿宋" w:eastAsia="华文仿宋" w:hAnsi="华文仿宋" w:cs="华文仿宋"/>
          <w:sz w:val="24"/>
          <w:szCs w:val="24"/>
        </w:rPr>
        <w:t>C</w:t>
      </w:r>
      <w:r>
        <w:rPr>
          <w:rFonts w:ascii="华文仿宋" w:eastAsia="华文仿宋" w:hAnsi="华文仿宋" w:cs="华文仿宋" w:hint="eastAsia"/>
          <w:sz w:val="24"/>
          <w:szCs w:val="24"/>
        </w:rPr>
        <w:t>、物流仓储或国际服务贸易；</w:t>
      </w:r>
      <w:r>
        <w:rPr>
          <w:rFonts w:ascii="华文仿宋" w:eastAsia="华文仿宋" w:hAnsi="华文仿宋" w:cs="华文仿宋"/>
          <w:sz w:val="24"/>
          <w:szCs w:val="24"/>
        </w:rPr>
        <w:t>D</w:t>
      </w:r>
      <w:r>
        <w:rPr>
          <w:rFonts w:ascii="华文仿宋" w:eastAsia="华文仿宋" w:hAnsi="华文仿宋" w:cs="华文仿宋" w:hint="eastAsia"/>
          <w:sz w:val="24"/>
          <w:szCs w:val="24"/>
        </w:rPr>
        <w:t>、平台交易。</w:t>
      </w:r>
    </w:p>
    <w:p w:rsidR="00B438F5" w:rsidRDefault="005F071A">
      <w:pPr>
        <w:spacing w:line="400" w:lineRule="exact"/>
        <w:jc w:val="left"/>
        <w:rPr>
          <w:rFonts w:ascii="华文仿宋" w:eastAsia="华文仿宋" w:hAnsi="华文仿宋" w:cs="Times New Roman"/>
          <w:sz w:val="24"/>
          <w:szCs w:val="24"/>
        </w:rPr>
      </w:pPr>
      <w:r>
        <w:rPr>
          <w:rFonts w:ascii="华文仿宋" w:eastAsia="华文仿宋" w:hAnsi="华文仿宋" w:cs="华文仿宋"/>
          <w:sz w:val="24"/>
          <w:szCs w:val="24"/>
        </w:rPr>
        <w:t>2</w:t>
      </w:r>
      <w:r>
        <w:rPr>
          <w:rFonts w:ascii="华文仿宋" w:eastAsia="华文仿宋" w:hAnsi="华文仿宋" w:cs="华文仿宋" w:hint="eastAsia"/>
          <w:sz w:val="24"/>
          <w:szCs w:val="24"/>
        </w:rPr>
        <w:t>、主营业务类别为“</w:t>
      </w:r>
      <w:r>
        <w:rPr>
          <w:rFonts w:ascii="华文仿宋" w:eastAsia="华文仿宋" w:hAnsi="华文仿宋" w:cs="华文仿宋"/>
          <w:sz w:val="24"/>
          <w:szCs w:val="24"/>
        </w:rPr>
        <w:t>A</w:t>
      </w:r>
      <w:r>
        <w:rPr>
          <w:rFonts w:ascii="华文仿宋" w:eastAsia="华文仿宋" w:hAnsi="华文仿宋" w:cs="华文仿宋" w:hint="eastAsia"/>
          <w:sz w:val="24"/>
          <w:szCs w:val="24"/>
        </w:rPr>
        <w:t>”、“</w:t>
      </w:r>
      <w:r>
        <w:rPr>
          <w:rFonts w:ascii="华文仿宋" w:eastAsia="华文仿宋" w:hAnsi="华文仿宋" w:cs="华文仿宋"/>
          <w:sz w:val="24"/>
          <w:szCs w:val="24"/>
        </w:rPr>
        <w:t>B</w:t>
      </w:r>
      <w:r>
        <w:rPr>
          <w:rFonts w:ascii="华文仿宋" w:eastAsia="华文仿宋" w:hAnsi="华文仿宋" w:cs="华文仿宋" w:hint="eastAsia"/>
          <w:sz w:val="24"/>
          <w:szCs w:val="24"/>
        </w:rPr>
        <w:t>”、“</w:t>
      </w:r>
      <w:r>
        <w:rPr>
          <w:rFonts w:ascii="华文仿宋" w:eastAsia="华文仿宋" w:hAnsi="华文仿宋" w:cs="华文仿宋"/>
          <w:sz w:val="24"/>
          <w:szCs w:val="24"/>
        </w:rPr>
        <w:t>C</w:t>
      </w:r>
      <w:r>
        <w:rPr>
          <w:rFonts w:ascii="华文仿宋" w:eastAsia="华文仿宋" w:hAnsi="华文仿宋" w:cs="华文仿宋" w:hint="eastAsia"/>
          <w:sz w:val="24"/>
          <w:szCs w:val="24"/>
        </w:rPr>
        <w:t>”类的无需填写“会员或入驻商家数”及“面向对象”栏次；主营业务类别为“</w:t>
      </w:r>
      <w:r>
        <w:rPr>
          <w:rFonts w:ascii="华文仿宋" w:eastAsia="华文仿宋" w:hAnsi="华文仿宋" w:cs="华文仿宋"/>
          <w:sz w:val="24"/>
          <w:szCs w:val="24"/>
        </w:rPr>
        <w:t>D</w:t>
      </w:r>
      <w:r>
        <w:rPr>
          <w:rFonts w:ascii="华文仿宋" w:eastAsia="华文仿宋" w:hAnsi="华文仿宋" w:cs="华文仿宋" w:hint="eastAsia"/>
          <w:sz w:val="24"/>
          <w:szCs w:val="24"/>
        </w:rPr>
        <w:t>”类的无需填写“</w:t>
      </w:r>
      <w:r>
        <w:rPr>
          <w:rFonts w:ascii="华文仿宋" w:eastAsia="华文仿宋" w:hAnsi="华文仿宋" w:cs="华文仿宋"/>
          <w:sz w:val="24"/>
          <w:szCs w:val="24"/>
        </w:rPr>
        <w:t>上</w:t>
      </w:r>
      <w:r>
        <w:rPr>
          <w:rFonts w:ascii="华文仿宋" w:eastAsia="华文仿宋" w:hAnsi="华文仿宋" w:cs="华文仿宋" w:hint="eastAsia"/>
          <w:sz w:val="24"/>
          <w:szCs w:val="24"/>
        </w:rPr>
        <w:t>年度</w:t>
      </w:r>
      <w:r w:rsidR="006741A8">
        <w:rPr>
          <w:rFonts w:ascii="华文仿宋" w:eastAsia="华文仿宋" w:hAnsi="华文仿宋" w:cs="华文仿宋" w:hint="eastAsia"/>
          <w:sz w:val="24"/>
          <w:szCs w:val="24"/>
        </w:rPr>
        <w:t>相关</w:t>
      </w:r>
      <w:r>
        <w:rPr>
          <w:rFonts w:ascii="华文仿宋" w:eastAsia="华文仿宋" w:hAnsi="华文仿宋" w:cs="华文仿宋" w:hint="eastAsia"/>
          <w:sz w:val="24"/>
          <w:szCs w:val="24"/>
        </w:rPr>
        <w:t>业务收入”及“主营业务占比”</w:t>
      </w:r>
      <w:r>
        <w:rPr>
          <w:rFonts w:ascii="华文仿宋" w:eastAsia="华文仿宋" w:hAnsi="华文仿宋" w:cs="华文仿宋"/>
          <w:sz w:val="24"/>
          <w:szCs w:val="24"/>
        </w:rPr>
        <w:t xml:space="preserve"> </w:t>
      </w:r>
      <w:r>
        <w:rPr>
          <w:rFonts w:ascii="华文仿宋" w:eastAsia="华文仿宋" w:hAnsi="华文仿宋" w:cs="华文仿宋" w:hint="eastAsia"/>
          <w:sz w:val="24"/>
          <w:szCs w:val="24"/>
        </w:rPr>
        <w:t>栏次，面向对象栏次填写“消费者”或“企业”。</w:t>
      </w:r>
    </w:p>
    <w:p w:rsidR="00B438F5" w:rsidRDefault="005F071A">
      <w:pPr>
        <w:spacing w:line="400" w:lineRule="exact"/>
        <w:jc w:val="left"/>
        <w:rPr>
          <w:rFonts w:ascii="华文仿宋" w:eastAsia="华文仿宋" w:hAnsi="华文仿宋" w:cs="Times New Roman"/>
          <w:sz w:val="24"/>
          <w:szCs w:val="24"/>
        </w:rPr>
      </w:pPr>
      <w:r>
        <w:rPr>
          <w:rFonts w:ascii="华文仿宋" w:eastAsia="华文仿宋" w:hAnsi="华文仿宋" w:cs="华文仿宋"/>
          <w:sz w:val="24"/>
          <w:szCs w:val="24"/>
        </w:rPr>
        <w:t>3</w:t>
      </w:r>
      <w:r>
        <w:rPr>
          <w:rFonts w:ascii="华文仿宋" w:eastAsia="华文仿宋" w:hAnsi="华文仿宋" w:cs="华文仿宋" w:hint="eastAsia"/>
          <w:sz w:val="24"/>
          <w:szCs w:val="24"/>
        </w:rPr>
        <w:t>、此表需报送电子版。</w:t>
      </w:r>
    </w:p>
    <w:p w:rsidR="00B438F5" w:rsidRDefault="00B438F5"/>
    <w:sectPr w:rsidR="00B438F5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1B" w:rsidRDefault="005F071A">
      <w:r>
        <w:separator/>
      </w:r>
    </w:p>
  </w:endnote>
  <w:endnote w:type="continuationSeparator" w:id="0">
    <w:p w:rsidR="00D6711B" w:rsidRDefault="005F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8F5" w:rsidRDefault="005F071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6EE1" w:rsidRPr="006E6EE1">
      <w:rPr>
        <w:noProof/>
        <w:lang w:val="zh-CN"/>
      </w:rPr>
      <w:t>1</w:t>
    </w:r>
    <w:r>
      <w:fldChar w:fldCharType="end"/>
    </w:r>
  </w:p>
  <w:p w:rsidR="00B438F5" w:rsidRDefault="00B438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1B" w:rsidRDefault="005F071A">
      <w:r>
        <w:separator/>
      </w:r>
    </w:p>
  </w:footnote>
  <w:footnote w:type="continuationSeparator" w:id="0">
    <w:p w:rsidR="00D6711B" w:rsidRDefault="005F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F5"/>
    <w:rsid w:val="FD67FFEA"/>
    <w:rsid w:val="000A436C"/>
    <w:rsid w:val="000F1BD8"/>
    <w:rsid w:val="001951B0"/>
    <w:rsid w:val="001A2A6E"/>
    <w:rsid w:val="001F4D42"/>
    <w:rsid w:val="001F564B"/>
    <w:rsid w:val="00243B2B"/>
    <w:rsid w:val="002F3365"/>
    <w:rsid w:val="0030426E"/>
    <w:rsid w:val="003555AC"/>
    <w:rsid w:val="00400BF3"/>
    <w:rsid w:val="00463AC2"/>
    <w:rsid w:val="004D045E"/>
    <w:rsid w:val="004F6E33"/>
    <w:rsid w:val="005330C9"/>
    <w:rsid w:val="00596B9E"/>
    <w:rsid w:val="005F071A"/>
    <w:rsid w:val="006172B9"/>
    <w:rsid w:val="006741A8"/>
    <w:rsid w:val="006976B7"/>
    <w:rsid w:val="006E6EE1"/>
    <w:rsid w:val="00770FCA"/>
    <w:rsid w:val="00781B95"/>
    <w:rsid w:val="007E21F6"/>
    <w:rsid w:val="007F23B9"/>
    <w:rsid w:val="00851F23"/>
    <w:rsid w:val="00890A62"/>
    <w:rsid w:val="009969E0"/>
    <w:rsid w:val="009A1A14"/>
    <w:rsid w:val="009D0D6E"/>
    <w:rsid w:val="009E55F9"/>
    <w:rsid w:val="009E6583"/>
    <w:rsid w:val="009F649F"/>
    <w:rsid w:val="00A05541"/>
    <w:rsid w:val="00A57795"/>
    <w:rsid w:val="00B03448"/>
    <w:rsid w:val="00B05DF7"/>
    <w:rsid w:val="00B438F5"/>
    <w:rsid w:val="00CA6076"/>
    <w:rsid w:val="00D6711B"/>
    <w:rsid w:val="00DA25DB"/>
    <w:rsid w:val="00DA4C79"/>
    <w:rsid w:val="00DF2847"/>
    <w:rsid w:val="00E17113"/>
    <w:rsid w:val="00E30327"/>
    <w:rsid w:val="00E35D3A"/>
    <w:rsid w:val="00E364F5"/>
    <w:rsid w:val="00E7037A"/>
    <w:rsid w:val="00E8503E"/>
    <w:rsid w:val="00EB5983"/>
    <w:rsid w:val="00F74217"/>
    <w:rsid w:val="00F836D9"/>
    <w:rsid w:val="00FD5228"/>
    <w:rsid w:val="577D0C45"/>
    <w:rsid w:val="7D3E44F9"/>
    <w:rsid w:val="7FFF9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6E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6EE1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6E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6EE1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332</Words>
  <Characters>1897</Characters>
  <Application>Microsoft Office Word</Application>
  <DocSecurity>0</DocSecurity>
  <Lines>15</Lines>
  <Paragraphs>4</Paragraphs>
  <ScaleCrop>false</ScaleCrop>
  <Company>a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Administrator</cp:lastModifiedBy>
  <cp:revision>12</cp:revision>
  <cp:lastPrinted>2021-08-02T01:24:00Z</cp:lastPrinted>
  <dcterms:created xsi:type="dcterms:W3CDTF">2020-04-20T18:23:00Z</dcterms:created>
  <dcterms:modified xsi:type="dcterms:W3CDTF">2021-08-02T01:26:00Z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