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73200" w:rsidRPr="0086323B" w:rsidRDefault="005573C3" w:rsidP="0086323B">
      <w:pPr>
        <w:snapToGrid w:val="0"/>
        <w:spacing w:line="360" w:lineRule="auto"/>
        <w:ind w:firstLine="278"/>
        <w:jc w:val="center"/>
        <w:rPr>
          <w:rFonts w:ascii="黑体" w:eastAsia="黑体" w:hAnsi="黑体" w:cs="黑体"/>
          <w:bCs/>
          <w:sz w:val="32"/>
          <w:szCs w:val="32"/>
        </w:rPr>
      </w:pPr>
      <w:r w:rsidRPr="0086323B">
        <w:rPr>
          <w:rFonts w:ascii="黑体" w:eastAsia="黑体" w:hAnsi="黑体" w:cs="黑体" w:hint="eastAsia"/>
          <w:bCs/>
          <w:sz w:val="32"/>
          <w:szCs w:val="32"/>
        </w:rPr>
        <w:t>“五育融合”理念下小学低年级体育游戏教学设计与实施</w:t>
      </w:r>
    </w:p>
    <w:p w:rsidR="0086323B" w:rsidRPr="0086323B" w:rsidRDefault="0086323B" w:rsidP="0086323B">
      <w:pPr>
        <w:snapToGrid w:val="0"/>
        <w:spacing w:line="360" w:lineRule="auto"/>
        <w:ind w:firstLine="278"/>
        <w:jc w:val="center"/>
        <w:rPr>
          <w:rFonts w:ascii="黑体" w:eastAsia="黑体" w:hAnsi="黑体" w:cs="黑体"/>
          <w:bCs/>
          <w:sz w:val="32"/>
          <w:szCs w:val="32"/>
        </w:rPr>
      </w:pPr>
      <w:r w:rsidRPr="0086323B">
        <w:rPr>
          <w:rFonts w:ascii="黑体" w:eastAsia="黑体" w:hAnsi="黑体" w:cs="黑体"/>
          <w:bCs/>
          <w:sz w:val="32"/>
          <w:szCs w:val="32"/>
        </w:rPr>
        <w:t>张徐</w:t>
      </w:r>
    </w:p>
    <w:p w:rsidR="0086323B" w:rsidRPr="0086323B" w:rsidRDefault="0086323B" w:rsidP="0086323B">
      <w:pPr>
        <w:snapToGrid w:val="0"/>
        <w:spacing w:line="360" w:lineRule="auto"/>
        <w:ind w:firstLine="278"/>
        <w:jc w:val="center"/>
        <w:rPr>
          <w:rFonts w:ascii="黑体" w:eastAsia="黑体" w:hAnsi="黑体" w:cs="黑体" w:hint="eastAsia"/>
          <w:bCs/>
          <w:sz w:val="32"/>
          <w:szCs w:val="32"/>
        </w:rPr>
      </w:pPr>
      <w:bookmarkStart w:id="0" w:name="_GoBack"/>
      <w:bookmarkEnd w:id="0"/>
      <w:r w:rsidRPr="0086323B">
        <w:rPr>
          <w:rFonts w:ascii="黑体" w:eastAsia="黑体" w:hAnsi="黑体" w:cs="黑体"/>
          <w:bCs/>
          <w:sz w:val="32"/>
          <w:szCs w:val="32"/>
        </w:rPr>
        <w:t>上海市奉贤区思言小学</w:t>
      </w:r>
    </w:p>
    <w:p w:rsidR="00973200" w:rsidRDefault="005573C3" w:rsidP="005573C3">
      <w:pPr>
        <w:autoSpaceDE w:val="0"/>
        <w:autoSpaceDN w:val="0"/>
        <w:adjustRightInd w:val="0"/>
        <w:spacing w:beforeLines="50" w:before="156" w:afterLines="50" w:after="156" w:line="360" w:lineRule="auto"/>
        <w:ind w:firstLineChars="200" w:firstLine="562"/>
        <w:rPr>
          <w:rFonts w:ascii="宋体" w:hAnsi="宋体" w:cs="宋体"/>
          <w:sz w:val="28"/>
          <w:szCs w:val="28"/>
        </w:rPr>
      </w:pPr>
      <w:r>
        <w:rPr>
          <w:rFonts w:ascii="宋体" w:hAnsi="宋体" w:cs="宋体" w:hint="eastAsia"/>
          <w:b/>
          <w:bCs/>
          <w:sz w:val="28"/>
          <w:szCs w:val="28"/>
        </w:rPr>
        <w:t>【摘要】</w:t>
      </w:r>
      <w:r>
        <w:rPr>
          <w:rFonts w:ascii="宋体" w:hAnsi="宋体" w:cs="宋体" w:hint="eastAsia"/>
          <w:color w:val="000000" w:themeColor="text1"/>
          <w:sz w:val="28"/>
          <w:szCs w:val="28"/>
        </w:rPr>
        <w:t>体育教学作为促进学生身心健康发展的重要学科，在小学教育中占有重要的学科地位。随着新课程改革的深入，促进学生“德智体美劳”全面发展已经成为大家的共识。在“五育融合”理念指导下，如何依据教学内容和学生成长需求，进行体育游戏教学的设计与实施，成为我们现时代体育教学的重要课题。本文，立足一年级体育课堂，以单元目标的整体性设计为抓手、以教学内容的游戏化设计为切入点，来丰富体育教学的内容和其它“五育”的融合，激发学生们的锻炼热情，提高学生对体育的兴趣。本文从教学实践经验出发，探讨“五育融合”理念下体育游戏在小学体育教学中的运用，希冀为推动小学体育教学的高质量发展提供借鉴。</w:t>
      </w:r>
    </w:p>
    <w:p w:rsidR="00973200" w:rsidRDefault="005573C3" w:rsidP="005573C3">
      <w:pPr>
        <w:snapToGrid w:val="0"/>
        <w:spacing w:beforeLines="50" w:before="156" w:afterLines="50" w:after="156" w:line="360" w:lineRule="auto"/>
        <w:ind w:firstLineChars="250" w:firstLine="703"/>
        <w:rPr>
          <w:rFonts w:ascii="宋体" w:hAnsi="宋体" w:cs="宋体"/>
          <w:sz w:val="28"/>
          <w:szCs w:val="28"/>
        </w:rPr>
      </w:pPr>
      <w:r w:rsidRPr="005573C3">
        <w:rPr>
          <w:rFonts w:ascii="宋体" w:hAnsi="宋体" w:cs="宋体" w:hint="eastAsia"/>
          <w:b/>
          <w:bCs/>
          <w:sz w:val="28"/>
          <w:szCs w:val="28"/>
        </w:rPr>
        <w:t>【关键词】</w:t>
      </w:r>
      <w:r w:rsidRPr="005573C3">
        <w:rPr>
          <w:rFonts w:ascii="宋体" w:hAnsi="宋体" w:cs="宋体" w:hint="eastAsia"/>
          <w:b/>
          <w:sz w:val="28"/>
          <w:szCs w:val="28"/>
        </w:rPr>
        <w:t xml:space="preserve"> </w:t>
      </w:r>
      <w:r>
        <w:rPr>
          <w:rFonts w:ascii="宋体" w:hAnsi="宋体" w:cs="宋体" w:hint="eastAsia"/>
          <w:sz w:val="28"/>
          <w:szCs w:val="28"/>
        </w:rPr>
        <w:t>小学低年级；五育融合；体育游戏化教学</w:t>
      </w:r>
    </w:p>
    <w:p w:rsidR="00973200" w:rsidRDefault="005573C3" w:rsidP="005573C3">
      <w:pPr>
        <w:snapToGrid w:val="0"/>
        <w:spacing w:beforeLines="50" w:before="156" w:afterLines="50" w:after="156" w:line="360" w:lineRule="auto"/>
        <w:ind w:firstLineChars="200" w:firstLine="560"/>
        <w:rPr>
          <w:rFonts w:ascii="宋体" w:hAnsi="宋体" w:cs="宋体"/>
          <w:sz w:val="28"/>
          <w:szCs w:val="28"/>
        </w:rPr>
      </w:pPr>
      <w:r>
        <w:rPr>
          <w:rFonts w:ascii="宋体" w:hAnsi="宋体" w:cs="宋体" w:hint="eastAsia"/>
          <w:sz w:val="28"/>
          <w:szCs w:val="28"/>
        </w:rPr>
        <w:t>新时代，促进学生“德智体美劳”全面发展已经成为大家的共识。“五育融合”教育理念引领各个学科教学设计与实施的探究实践。“五育融合”是一个有机的整体，其并不是落实在某一门具体的学科中进行实施，而是有目的地在各个学科中进行有机渗透。体育教学作为促进学生身心健康发展的重要学科，发挥学科优势，落实“五育融合”教育要求，促进学生综合素养培养，成为我们的教学追求。</w:t>
      </w:r>
    </w:p>
    <w:p w:rsidR="00973200" w:rsidRDefault="005573C3" w:rsidP="005573C3">
      <w:pPr>
        <w:snapToGrid w:val="0"/>
        <w:spacing w:beforeLines="50" w:before="156" w:afterLines="50" w:after="156" w:line="360" w:lineRule="auto"/>
        <w:ind w:firstLineChars="200" w:firstLine="560"/>
        <w:rPr>
          <w:rFonts w:ascii="宋体" w:hAnsi="宋体" w:cs="宋体"/>
          <w:sz w:val="28"/>
          <w:szCs w:val="28"/>
        </w:rPr>
      </w:pPr>
      <w:r>
        <w:rPr>
          <w:rFonts w:ascii="宋体" w:hAnsi="宋体" w:cs="宋体" w:hint="eastAsia"/>
          <w:sz w:val="28"/>
          <w:szCs w:val="28"/>
        </w:rPr>
        <w:t>爱玩游戏是孩子们的天性。在小学低年级体育教学中，游戏教学成为教师的必要选择。在“五育融合”理念指导下，如何依据教学内容和学生成长需求，进行体育游戏教学的设计与实施，成为我们现时代体育教学的重要课题。</w:t>
      </w:r>
    </w:p>
    <w:p w:rsidR="005573C3" w:rsidRDefault="005573C3" w:rsidP="005573C3">
      <w:pPr>
        <w:snapToGrid w:val="0"/>
        <w:spacing w:beforeLines="50" w:before="156" w:afterLines="50" w:after="156" w:line="360" w:lineRule="auto"/>
        <w:ind w:firstLineChars="200" w:firstLine="643"/>
        <w:rPr>
          <w:rFonts w:ascii="宋体" w:hAnsi="宋体" w:cs="宋体"/>
          <w:b/>
          <w:bCs/>
          <w:sz w:val="32"/>
          <w:szCs w:val="32"/>
        </w:rPr>
      </w:pPr>
    </w:p>
    <w:p w:rsidR="00973200" w:rsidRPr="005573C3" w:rsidRDefault="005573C3" w:rsidP="005573C3">
      <w:pPr>
        <w:snapToGrid w:val="0"/>
        <w:spacing w:beforeLines="50" w:before="156" w:afterLines="50" w:after="156" w:line="360" w:lineRule="auto"/>
        <w:ind w:firstLineChars="200" w:firstLine="643"/>
        <w:rPr>
          <w:rFonts w:ascii="宋体" w:hAnsi="宋体" w:cs="宋体"/>
          <w:sz w:val="32"/>
          <w:szCs w:val="32"/>
        </w:rPr>
      </w:pPr>
      <w:r w:rsidRPr="005573C3">
        <w:rPr>
          <w:rFonts w:ascii="宋体" w:hAnsi="宋体" w:cs="宋体" w:hint="eastAsia"/>
          <w:b/>
          <w:bCs/>
          <w:sz w:val="32"/>
          <w:szCs w:val="32"/>
        </w:rPr>
        <w:lastRenderedPageBreak/>
        <w:t>一、单元目标的整体性设计</w:t>
      </w:r>
    </w:p>
    <w:p w:rsidR="00973200" w:rsidRDefault="005573C3" w:rsidP="005573C3">
      <w:pPr>
        <w:snapToGrid w:val="0"/>
        <w:spacing w:beforeLines="50" w:before="156" w:afterLines="50" w:after="156" w:line="360" w:lineRule="auto"/>
        <w:rPr>
          <w:rFonts w:ascii="宋体" w:hAnsi="宋体" w:cs="宋体"/>
          <w:sz w:val="28"/>
          <w:szCs w:val="28"/>
        </w:rPr>
      </w:pPr>
      <w:r>
        <w:rPr>
          <w:rFonts w:ascii="宋体" w:hAnsi="宋体" w:cs="宋体" w:hint="eastAsia"/>
          <w:b/>
          <w:bCs/>
          <w:sz w:val="28"/>
          <w:szCs w:val="28"/>
        </w:rPr>
        <w:t xml:space="preserve">   </w:t>
      </w:r>
      <w:r>
        <w:rPr>
          <w:rFonts w:ascii="宋体" w:hAnsi="宋体" w:cs="宋体" w:hint="eastAsia"/>
          <w:sz w:val="28"/>
          <w:szCs w:val="28"/>
        </w:rPr>
        <w:t>在新课改的大单元教学改革背景下，我们加强了对单元目标的整体性设计，关注学科的融合育人，引导教研组教师以单元整体为切入点，优化体育游戏顶层设计，提高学生核心素养。如表1，小学二年级第一学期体育教学中“跑”单元顶层设计，突出“五育融合”理念下的各个学科在体育教学中的有机渗透。</w:t>
      </w:r>
    </w:p>
    <w:p w:rsidR="00973200" w:rsidRDefault="005573C3">
      <w:pPr>
        <w:snapToGrid w:val="0"/>
        <w:spacing w:beforeLines="50" w:before="156" w:afterLines="50" w:after="156" w:line="500" w:lineRule="atLeast"/>
        <w:ind w:firstLine="561"/>
        <w:jc w:val="center"/>
        <w:rPr>
          <w:rFonts w:ascii="宋体" w:hAnsi="宋体" w:cs="宋体"/>
          <w:bCs/>
          <w:sz w:val="28"/>
          <w:szCs w:val="28"/>
        </w:rPr>
      </w:pPr>
      <w:r>
        <w:rPr>
          <w:rFonts w:ascii="宋体" w:hAnsi="宋体" w:cs="宋体" w:hint="eastAsia"/>
          <w:bCs/>
          <w:sz w:val="28"/>
          <w:szCs w:val="28"/>
        </w:rPr>
        <w:t>表1： 二年级第一学期“跑”单元设计</w:t>
      </w:r>
    </w:p>
    <w:tbl>
      <w:tblPr>
        <w:tblStyle w:val="a4"/>
        <w:tblW w:w="0" w:type="auto"/>
        <w:tblLook w:val="04A0" w:firstRow="1" w:lastRow="0" w:firstColumn="1" w:lastColumn="0" w:noHBand="0" w:noVBand="1"/>
      </w:tblPr>
      <w:tblGrid>
        <w:gridCol w:w="675"/>
        <w:gridCol w:w="1418"/>
        <w:gridCol w:w="2410"/>
        <w:gridCol w:w="4562"/>
      </w:tblGrid>
      <w:tr w:rsidR="00973200">
        <w:tc>
          <w:tcPr>
            <w:tcW w:w="675" w:type="dxa"/>
            <w:vAlign w:val="center"/>
          </w:tcPr>
          <w:p w:rsidR="00973200" w:rsidRDefault="005573C3">
            <w:pPr>
              <w:snapToGrid w:val="0"/>
              <w:spacing w:line="400" w:lineRule="exact"/>
              <w:jc w:val="center"/>
              <w:rPr>
                <w:rFonts w:ascii="宋体" w:hAnsi="宋体" w:cs="宋体"/>
                <w:b/>
                <w:bCs/>
                <w:sz w:val="24"/>
                <w:szCs w:val="24"/>
              </w:rPr>
            </w:pPr>
            <w:r>
              <w:rPr>
                <w:rFonts w:ascii="宋体" w:hAnsi="宋体" w:cs="宋体" w:hint="eastAsia"/>
                <w:b/>
                <w:bCs/>
                <w:sz w:val="24"/>
                <w:szCs w:val="24"/>
              </w:rPr>
              <w:t>学习</w:t>
            </w:r>
          </w:p>
          <w:p w:rsidR="00973200" w:rsidRDefault="005573C3">
            <w:pPr>
              <w:snapToGrid w:val="0"/>
              <w:spacing w:line="400" w:lineRule="exact"/>
              <w:jc w:val="center"/>
              <w:rPr>
                <w:rFonts w:ascii="宋体" w:hAnsi="宋体" w:cs="宋体"/>
                <w:sz w:val="24"/>
                <w:szCs w:val="24"/>
              </w:rPr>
            </w:pPr>
            <w:r>
              <w:rPr>
                <w:rFonts w:ascii="宋体" w:hAnsi="宋体" w:cs="宋体" w:hint="eastAsia"/>
                <w:b/>
                <w:bCs/>
                <w:sz w:val="24"/>
                <w:szCs w:val="24"/>
              </w:rPr>
              <w:t>目标</w:t>
            </w:r>
          </w:p>
        </w:tc>
        <w:tc>
          <w:tcPr>
            <w:tcW w:w="8390" w:type="dxa"/>
            <w:gridSpan w:val="3"/>
            <w:vAlign w:val="center"/>
          </w:tcPr>
          <w:p w:rsidR="00973200" w:rsidRDefault="005573C3">
            <w:pPr>
              <w:snapToGrid w:val="0"/>
              <w:spacing w:line="400" w:lineRule="exact"/>
              <w:jc w:val="left"/>
              <w:rPr>
                <w:rFonts w:ascii="宋体" w:hAnsi="宋体" w:cs="宋体"/>
                <w:sz w:val="24"/>
                <w:szCs w:val="24"/>
              </w:rPr>
            </w:pPr>
            <w:r>
              <w:rPr>
                <w:rFonts w:ascii="宋体" w:hAnsi="宋体" w:cs="宋体" w:hint="eastAsia"/>
                <w:sz w:val="24"/>
                <w:szCs w:val="24"/>
              </w:rPr>
              <w:t>逐步形成跑的正确姿势，发展自然奔跑能力；提高速度和耐力素质，增强体质；乐于参与跑的各种练习，树立超越自我的自信和勇气；遵守跑的游戏竞赛规则，做到公平竞争。</w:t>
            </w:r>
          </w:p>
        </w:tc>
      </w:tr>
      <w:tr w:rsidR="00973200">
        <w:tc>
          <w:tcPr>
            <w:tcW w:w="675" w:type="dxa"/>
          </w:tcPr>
          <w:p w:rsidR="00973200" w:rsidRDefault="005573C3">
            <w:pPr>
              <w:snapToGrid w:val="0"/>
              <w:spacing w:line="400" w:lineRule="exact"/>
              <w:jc w:val="center"/>
              <w:rPr>
                <w:rFonts w:ascii="宋体" w:hAnsi="宋体" w:cs="宋体"/>
                <w:b/>
                <w:bCs/>
                <w:sz w:val="24"/>
                <w:szCs w:val="24"/>
              </w:rPr>
            </w:pPr>
            <w:r>
              <w:rPr>
                <w:rFonts w:ascii="宋体" w:hAnsi="宋体" w:cs="宋体" w:hint="eastAsia"/>
                <w:b/>
                <w:bCs/>
                <w:sz w:val="24"/>
                <w:szCs w:val="24"/>
              </w:rPr>
              <w:t>序号</w:t>
            </w:r>
          </w:p>
        </w:tc>
        <w:tc>
          <w:tcPr>
            <w:tcW w:w="1418" w:type="dxa"/>
          </w:tcPr>
          <w:p w:rsidR="00973200" w:rsidRDefault="005573C3">
            <w:pPr>
              <w:snapToGrid w:val="0"/>
              <w:spacing w:line="400" w:lineRule="exact"/>
              <w:jc w:val="center"/>
              <w:rPr>
                <w:rFonts w:ascii="宋体" w:hAnsi="宋体" w:cs="宋体"/>
                <w:b/>
                <w:bCs/>
                <w:sz w:val="24"/>
                <w:szCs w:val="24"/>
              </w:rPr>
            </w:pPr>
            <w:r>
              <w:rPr>
                <w:rFonts w:ascii="宋体" w:hAnsi="宋体" w:cs="宋体" w:hint="eastAsia"/>
                <w:b/>
                <w:bCs/>
                <w:sz w:val="24"/>
                <w:szCs w:val="24"/>
              </w:rPr>
              <w:t>学习内容</w:t>
            </w:r>
          </w:p>
        </w:tc>
        <w:tc>
          <w:tcPr>
            <w:tcW w:w="2410" w:type="dxa"/>
          </w:tcPr>
          <w:p w:rsidR="00973200" w:rsidRDefault="005573C3">
            <w:pPr>
              <w:snapToGrid w:val="0"/>
              <w:spacing w:line="400" w:lineRule="exact"/>
              <w:jc w:val="center"/>
              <w:rPr>
                <w:rFonts w:ascii="宋体" w:hAnsi="宋体" w:cs="宋体"/>
                <w:b/>
                <w:bCs/>
                <w:sz w:val="24"/>
                <w:szCs w:val="24"/>
              </w:rPr>
            </w:pPr>
            <w:r>
              <w:rPr>
                <w:rFonts w:ascii="宋体" w:hAnsi="宋体" w:cs="宋体" w:hint="eastAsia"/>
                <w:b/>
                <w:bCs/>
                <w:sz w:val="24"/>
                <w:szCs w:val="24"/>
              </w:rPr>
              <w:t>要求</w:t>
            </w:r>
          </w:p>
        </w:tc>
        <w:tc>
          <w:tcPr>
            <w:tcW w:w="4562" w:type="dxa"/>
          </w:tcPr>
          <w:p w:rsidR="00973200" w:rsidRDefault="005573C3">
            <w:pPr>
              <w:snapToGrid w:val="0"/>
              <w:spacing w:line="400" w:lineRule="exact"/>
              <w:jc w:val="center"/>
              <w:rPr>
                <w:rFonts w:ascii="宋体" w:hAnsi="宋体" w:cs="宋体"/>
                <w:b/>
                <w:bCs/>
                <w:sz w:val="24"/>
                <w:szCs w:val="24"/>
              </w:rPr>
            </w:pPr>
            <w:r>
              <w:rPr>
                <w:rFonts w:ascii="宋体" w:hAnsi="宋体" w:cs="宋体" w:hint="eastAsia"/>
                <w:b/>
                <w:bCs/>
                <w:sz w:val="24"/>
                <w:szCs w:val="24"/>
              </w:rPr>
              <w:t>“五育融合”育人内容</w:t>
            </w:r>
          </w:p>
        </w:tc>
      </w:tr>
      <w:tr w:rsidR="00973200">
        <w:tc>
          <w:tcPr>
            <w:tcW w:w="675" w:type="dxa"/>
            <w:vAlign w:val="center"/>
          </w:tcPr>
          <w:p w:rsidR="00973200" w:rsidRDefault="005573C3">
            <w:pPr>
              <w:snapToGrid w:val="0"/>
              <w:spacing w:line="400" w:lineRule="exact"/>
              <w:jc w:val="center"/>
              <w:rPr>
                <w:rFonts w:ascii="宋体" w:hAnsi="宋体" w:cs="宋体"/>
                <w:sz w:val="24"/>
                <w:szCs w:val="24"/>
              </w:rPr>
            </w:pPr>
            <w:r>
              <w:rPr>
                <w:rFonts w:ascii="宋体" w:hAnsi="宋体" w:cs="宋体" w:hint="eastAsia"/>
                <w:sz w:val="24"/>
                <w:szCs w:val="24"/>
              </w:rPr>
              <w:t>1</w:t>
            </w:r>
          </w:p>
        </w:tc>
        <w:tc>
          <w:tcPr>
            <w:tcW w:w="1418" w:type="dxa"/>
            <w:vAlign w:val="center"/>
          </w:tcPr>
          <w:p w:rsidR="00973200" w:rsidRDefault="005573C3">
            <w:pPr>
              <w:snapToGrid w:val="0"/>
              <w:spacing w:line="400" w:lineRule="exact"/>
              <w:jc w:val="center"/>
              <w:rPr>
                <w:rFonts w:ascii="宋体" w:hAnsi="宋体" w:cs="宋体"/>
                <w:sz w:val="24"/>
                <w:szCs w:val="24"/>
              </w:rPr>
            </w:pPr>
            <w:r>
              <w:rPr>
                <w:rFonts w:ascii="宋体" w:hAnsi="宋体" w:cs="宋体" w:hint="eastAsia"/>
                <w:sz w:val="24"/>
                <w:szCs w:val="24"/>
              </w:rPr>
              <w:t>各种姿势</w:t>
            </w:r>
          </w:p>
          <w:p w:rsidR="00973200" w:rsidRDefault="005573C3">
            <w:pPr>
              <w:snapToGrid w:val="0"/>
              <w:spacing w:line="400" w:lineRule="exact"/>
              <w:jc w:val="center"/>
              <w:rPr>
                <w:rFonts w:ascii="宋体" w:hAnsi="宋体" w:cs="宋体"/>
                <w:sz w:val="24"/>
                <w:szCs w:val="24"/>
              </w:rPr>
            </w:pPr>
            <w:r>
              <w:rPr>
                <w:rFonts w:ascii="宋体" w:hAnsi="宋体" w:cs="宋体" w:hint="eastAsia"/>
                <w:sz w:val="24"/>
                <w:szCs w:val="24"/>
              </w:rPr>
              <w:t>起跑</w:t>
            </w:r>
          </w:p>
        </w:tc>
        <w:tc>
          <w:tcPr>
            <w:tcW w:w="2410" w:type="dxa"/>
            <w:vAlign w:val="center"/>
          </w:tcPr>
          <w:p w:rsidR="00973200" w:rsidRDefault="005573C3">
            <w:pPr>
              <w:snapToGrid w:val="0"/>
              <w:spacing w:line="400" w:lineRule="exact"/>
              <w:jc w:val="left"/>
              <w:rPr>
                <w:rFonts w:ascii="宋体" w:hAnsi="宋体" w:cs="宋体"/>
                <w:sz w:val="24"/>
                <w:szCs w:val="24"/>
              </w:rPr>
            </w:pPr>
            <w:r>
              <w:rPr>
                <w:rFonts w:ascii="宋体" w:hAnsi="宋体" w:cs="宋体" w:hint="eastAsia"/>
                <w:sz w:val="24"/>
                <w:szCs w:val="24"/>
              </w:rPr>
              <w:t>采用蹲、坐、跪、站、卧等各种准备姿势，听到信号后迅速反应起跑向终点跑去。</w:t>
            </w:r>
          </w:p>
        </w:tc>
        <w:tc>
          <w:tcPr>
            <w:tcW w:w="4562" w:type="dxa"/>
            <w:vAlign w:val="center"/>
          </w:tcPr>
          <w:p w:rsidR="00973200" w:rsidRDefault="005573C3">
            <w:pPr>
              <w:snapToGrid w:val="0"/>
              <w:spacing w:line="400" w:lineRule="exact"/>
              <w:jc w:val="left"/>
              <w:rPr>
                <w:rFonts w:ascii="宋体" w:hAnsi="宋体" w:cs="宋体"/>
                <w:sz w:val="24"/>
                <w:szCs w:val="24"/>
              </w:rPr>
            </w:pPr>
            <w:r>
              <w:rPr>
                <w:rFonts w:ascii="宋体" w:hAnsi="宋体" w:cs="宋体" w:hint="eastAsia"/>
                <w:b/>
                <w:sz w:val="24"/>
                <w:szCs w:val="24"/>
              </w:rPr>
              <w:t>与德育融合：</w:t>
            </w:r>
            <w:r>
              <w:rPr>
                <w:rFonts w:ascii="宋体" w:hAnsi="宋体" w:cs="宋体" w:hint="eastAsia"/>
                <w:sz w:val="24"/>
                <w:szCs w:val="24"/>
              </w:rPr>
              <w:t>提醒学生注意力高度集中，认真接收信号，做好准备，听到信号后反应快速，迅速起跑，让学生在学习起跑技能的同时能够提</w:t>
            </w:r>
            <w:r>
              <w:rPr>
                <w:rFonts w:ascii="宋体" w:hAnsi="宋体" w:cs="宋体" w:hint="eastAsia"/>
                <w:color w:val="000000" w:themeColor="text1"/>
                <w:sz w:val="24"/>
                <w:szCs w:val="24"/>
              </w:rPr>
              <w:t>高学习专注度</w:t>
            </w:r>
            <w:r>
              <w:rPr>
                <w:rFonts w:ascii="宋体" w:hAnsi="宋体" w:cs="宋体" w:hint="eastAsia"/>
                <w:sz w:val="24"/>
                <w:szCs w:val="24"/>
              </w:rPr>
              <w:t>。</w:t>
            </w:r>
          </w:p>
          <w:p w:rsidR="00973200" w:rsidRDefault="005573C3">
            <w:pPr>
              <w:snapToGrid w:val="0"/>
              <w:spacing w:line="400" w:lineRule="exact"/>
              <w:jc w:val="left"/>
              <w:rPr>
                <w:rFonts w:ascii="宋体" w:hAnsi="宋体" w:cs="宋体"/>
                <w:sz w:val="24"/>
                <w:szCs w:val="24"/>
              </w:rPr>
            </w:pPr>
            <w:r>
              <w:rPr>
                <w:rFonts w:ascii="宋体" w:hAnsi="宋体" w:cs="宋体" w:hint="eastAsia"/>
                <w:b/>
                <w:sz w:val="24"/>
                <w:szCs w:val="24"/>
              </w:rPr>
              <w:t>与艺术学科融合：</w:t>
            </w:r>
            <w:r>
              <w:rPr>
                <w:rFonts w:ascii="宋体" w:hAnsi="宋体" w:cs="宋体" w:hint="eastAsia"/>
                <w:sz w:val="24"/>
                <w:szCs w:val="24"/>
              </w:rPr>
              <w:t>提示学生以优美的姿态进行起跑动作的设计，展现学生起跑姿态的美感。</w:t>
            </w:r>
          </w:p>
        </w:tc>
      </w:tr>
      <w:tr w:rsidR="00973200">
        <w:tc>
          <w:tcPr>
            <w:tcW w:w="675" w:type="dxa"/>
            <w:vAlign w:val="center"/>
          </w:tcPr>
          <w:p w:rsidR="00973200" w:rsidRDefault="005573C3">
            <w:pPr>
              <w:snapToGrid w:val="0"/>
              <w:spacing w:line="400" w:lineRule="exact"/>
              <w:jc w:val="center"/>
              <w:rPr>
                <w:rFonts w:ascii="宋体" w:hAnsi="宋体" w:cs="宋体"/>
                <w:sz w:val="24"/>
                <w:szCs w:val="24"/>
              </w:rPr>
            </w:pPr>
            <w:r>
              <w:rPr>
                <w:rFonts w:ascii="宋体" w:hAnsi="宋体" w:cs="宋体" w:hint="eastAsia"/>
                <w:sz w:val="24"/>
                <w:szCs w:val="24"/>
              </w:rPr>
              <w:t>2</w:t>
            </w:r>
          </w:p>
        </w:tc>
        <w:tc>
          <w:tcPr>
            <w:tcW w:w="1418" w:type="dxa"/>
            <w:vAlign w:val="center"/>
          </w:tcPr>
          <w:p w:rsidR="00973200" w:rsidRDefault="00973200">
            <w:pPr>
              <w:snapToGrid w:val="0"/>
              <w:spacing w:line="400" w:lineRule="exact"/>
              <w:jc w:val="center"/>
              <w:rPr>
                <w:rFonts w:ascii="宋体" w:hAnsi="宋体" w:cs="宋体"/>
                <w:sz w:val="24"/>
                <w:szCs w:val="24"/>
              </w:rPr>
            </w:pPr>
          </w:p>
          <w:p w:rsidR="00973200" w:rsidRDefault="005573C3">
            <w:pPr>
              <w:snapToGrid w:val="0"/>
              <w:spacing w:line="400" w:lineRule="exact"/>
              <w:jc w:val="center"/>
              <w:rPr>
                <w:rFonts w:ascii="宋体" w:hAnsi="宋体" w:cs="宋体"/>
                <w:sz w:val="24"/>
                <w:szCs w:val="24"/>
              </w:rPr>
            </w:pPr>
            <w:r>
              <w:rPr>
                <w:rFonts w:ascii="宋体" w:hAnsi="宋体" w:cs="宋体" w:hint="eastAsia"/>
                <w:sz w:val="24"/>
                <w:szCs w:val="24"/>
              </w:rPr>
              <w:t>30米</w:t>
            </w:r>
          </w:p>
          <w:p w:rsidR="00973200" w:rsidRDefault="005573C3">
            <w:pPr>
              <w:snapToGrid w:val="0"/>
              <w:spacing w:line="400" w:lineRule="exact"/>
              <w:jc w:val="center"/>
              <w:rPr>
                <w:rFonts w:ascii="宋体" w:hAnsi="宋体" w:cs="宋体"/>
                <w:sz w:val="24"/>
                <w:szCs w:val="24"/>
              </w:rPr>
            </w:pPr>
            <w:r>
              <w:rPr>
                <w:rFonts w:ascii="宋体" w:hAnsi="宋体" w:cs="宋体" w:hint="eastAsia"/>
                <w:sz w:val="24"/>
                <w:szCs w:val="24"/>
              </w:rPr>
              <w:t>快速跑</w:t>
            </w:r>
          </w:p>
        </w:tc>
        <w:tc>
          <w:tcPr>
            <w:tcW w:w="2410" w:type="dxa"/>
            <w:vAlign w:val="center"/>
          </w:tcPr>
          <w:p w:rsidR="00973200" w:rsidRDefault="005573C3">
            <w:pPr>
              <w:snapToGrid w:val="0"/>
              <w:spacing w:line="400" w:lineRule="exact"/>
              <w:jc w:val="left"/>
              <w:rPr>
                <w:rFonts w:ascii="宋体" w:hAnsi="宋体" w:cs="宋体"/>
                <w:sz w:val="24"/>
                <w:szCs w:val="24"/>
              </w:rPr>
            </w:pPr>
            <w:r>
              <w:rPr>
                <w:rFonts w:ascii="宋体" w:hAnsi="宋体" w:cs="宋体" w:hint="eastAsia"/>
                <w:sz w:val="24"/>
                <w:szCs w:val="24"/>
              </w:rPr>
              <w:t>能够做到正确的跑步姿势，沿直线自然地奔跑。</w:t>
            </w:r>
          </w:p>
        </w:tc>
        <w:tc>
          <w:tcPr>
            <w:tcW w:w="4562" w:type="dxa"/>
            <w:vAlign w:val="center"/>
          </w:tcPr>
          <w:p w:rsidR="00973200" w:rsidRDefault="005573C3">
            <w:pPr>
              <w:snapToGrid w:val="0"/>
              <w:spacing w:line="400" w:lineRule="exact"/>
              <w:jc w:val="left"/>
              <w:rPr>
                <w:rFonts w:ascii="宋体" w:hAnsi="宋体" w:cs="宋体"/>
                <w:sz w:val="24"/>
                <w:szCs w:val="24"/>
              </w:rPr>
            </w:pPr>
            <w:r>
              <w:rPr>
                <w:rFonts w:ascii="宋体" w:hAnsi="宋体" w:cs="宋体" w:hint="eastAsia"/>
                <w:b/>
                <w:sz w:val="24"/>
                <w:szCs w:val="24"/>
              </w:rPr>
              <w:t>与数学学科融合：</w:t>
            </w:r>
            <w:r>
              <w:rPr>
                <w:rFonts w:ascii="宋体" w:hAnsi="宋体" w:cs="宋体" w:hint="eastAsia"/>
                <w:sz w:val="24"/>
                <w:szCs w:val="24"/>
              </w:rPr>
              <w:t>渗透数学中“两点之间直线最短”的概念，让学生在奔跑中保持直线。</w:t>
            </w:r>
          </w:p>
          <w:p w:rsidR="00973200" w:rsidRDefault="005573C3">
            <w:pPr>
              <w:snapToGrid w:val="0"/>
              <w:spacing w:line="400" w:lineRule="exact"/>
              <w:jc w:val="left"/>
              <w:rPr>
                <w:rFonts w:ascii="宋体" w:hAnsi="宋体" w:cs="宋体"/>
                <w:sz w:val="24"/>
                <w:szCs w:val="24"/>
              </w:rPr>
            </w:pPr>
            <w:r>
              <w:rPr>
                <w:rFonts w:ascii="宋体" w:hAnsi="宋体" w:cs="宋体" w:hint="eastAsia"/>
                <w:b/>
                <w:sz w:val="24"/>
                <w:szCs w:val="24"/>
              </w:rPr>
              <w:t>与艺术学科融合：</w:t>
            </w:r>
            <w:r>
              <w:rPr>
                <w:rFonts w:ascii="宋体" w:hAnsi="宋体" w:cs="宋体" w:hint="eastAsia"/>
                <w:sz w:val="24"/>
                <w:szCs w:val="24"/>
              </w:rPr>
              <w:t>提示学生要以正确优美的跑姿进行练习，展现运动之美。</w:t>
            </w:r>
          </w:p>
        </w:tc>
      </w:tr>
      <w:tr w:rsidR="00973200">
        <w:tc>
          <w:tcPr>
            <w:tcW w:w="675" w:type="dxa"/>
            <w:vAlign w:val="center"/>
          </w:tcPr>
          <w:p w:rsidR="00973200" w:rsidRDefault="005573C3">
            <w:pPr>
              <w:snapToGrid w:val="0"/>
              <w:spacing w:line="400" w:lineRule="exact"/>
              <w:jc w:val="center"/>
              <w:rPr>
                <w:rFonts w:ascii="宋体" w:hAnsi="宋体" w:cs="宋体"/>
                <w:sz w:val="24"/>
                <w:szCs w:val="24"/>
              </w:rPr>
            </w:pPr>
            <w:r>
              <w:rPr>
                <w:rFonts w:ascii="宋体" w:hAnsi="宋体" w:cs="宋体" w:hint="eastAsia"/>
                <w:sz w:val="24"/>
                <w:szCs w:val="24"/>
              </w:rPr>
              <w:t>3</w:t>
            </w:r>
          </w:p>
        </w:tc>
        <w:tc>
          <w:tcPr>
            <w:tcW w:w="1418" w:type="dxa"/>
            <w:vAlign w:val="center"/>
          </w:tcPr>
          <w:p w:rsidR="00973200" w:rsidRDefault="005573C3">
            <w:pPr>
              <w:snapToGrid w:val="0"/>
              <w:spacing w:line="400" w:lineRule="exact"/>
              <w:jc w:val="center"/>
              <w:rPr>
                <w:rFonts w:ascii="宋体" w:hAnsi="宋体" w:cs="宋体"/>
                <w:sz w:val="24"/>
                <w:szCs w:val="24"/>
              </w:rPr>
            </w:pPr>
            <w:r>
              <w:rPr>
                <w:rFonts w:ascii="宋体" w:hAnsi="宋体" w:cs="宋体" w:hint="eastAsia"/>
                <w:sz w:val="24"/>
                <w:szCs w:val="24"/>
              </w:rPr>
              <w:t>自然地形跑</w:t>
            </w:r>
          </w:p>
        </w:tc>
        <w:tc>
          <w:tcPr>
            <w:tcW w:w="2410" w:type="dxa"/>
            <w:vAlign w:val="center"/>
          </w:tcPr>
          <w:p w:rsidR="00973200" w:rsidRDefault="005573C3">
            <w:pPr>
              <w:snapToGrid w:val="0"/>
              <w:spacing w:line="400" w:lineRule="exact"/>
              <w:jc w:val="left"/>
              <w:rPr>
                <w:rFonts w:ascii="宋体" w:hAnsi="宋体" w:cs="宋体"/>
                <w:sz w:val="24"/>
                <w:szCs w:val="24"/>
              </w:rPr>
            </w:pPr>
            <w:r>
              <w:rPr>
                <w:rFonts w:ascii="宋体" w:hAnsi="宋体" w:cs="宋体" w:hint="eastAsia"/>
                <w:sz w:val="24"/>
                <w:szCs w:val="24"/>
              </w:rPr>
              <w:t>眼看跑进方向，根据不同的地形变化，轻松自然地跑动。</w:t>
            </w:r>
          </w:p>
        </w:tc>
        <w:tc>
          <w:tcPr>
            <w:tcW w:w="4562" w:type="dxa"/>
            <w:vAlign w:val="center"/>
          </w:tcPr>
          <w:p w:rsidR="00973200" w:rsidRDefault="005573C3">
            <w:pPr>
              <w:snapToGrid w:val="0"/>
              <w:spacing w:line="400" w:lineRule="exact"/>
              <w:jc w:val="left"/>
              <w:rPr>
                <w:rFonts w:ascii="宋体" w:hAnsi="宋体" w:cs="宋体"/>
                <w:sz w:val="24"/>
                <w:szCs w:val="24"/>
              </w:rPr>
            </w:pPr>
            <w:r>
              <w:rPr>
                <w:rFonts w:ascii="宋体" w:hAnsi="宋体" w:cs="宋体" w:hint="eastAsia"/>
                <w:b/>
                <w:sz w:val="24"/>
                <w:szCs w:val="24"/>
              </w:rPr>
              <w:t>与劳动学科融合</w:t>
            </w:r>
            <w:r>
              <w:rPr>
                <w:rFonts w:ascii="宋体" w:hAnsi="宋体" w:cs="宋体" w:hint="eastAsia"/>
                <w:sz w:val="24"/>
                <w:szCs w:val="24"/>
              </w:rPr>
              <w:t>：设计类似“独木桥”“小土堆”“田间小路”等障碍物，让学生自己动手制作，提高学生学练兴趣。</w:t>
            </w:r>
          </w:p>
          <w:p w:rsidR="00973200" w:rsidRDefault="005573C3">
            <w:pPr>
              <w:snapToGrid w:val="0"/>
              <w:spacing w:line="400" w:lineRule="exact"/>
              <w:jc w:val="left"/>
              <w:rPr>
                <w:rFonts w:ascii="宋体" w:hAnsi="宋体" w:cs="宋体"/>
                <w:sz w:val="24"/>
                <w:szCs w:val="24"/>
              </w:rPr>
            </w:pPr>
            <w:r>
              <w:rPr>
                <w:rFonts w:ascii="宋体" w:hAnsi="宋体" w:cs="宋体" w:hint="eastAsia"/>
                <w:b/>
                <w:sz w:val="24"/>
                <w:szCs w:val="24"/>
              </w:rPr>
              <w:t>与德育融合：</w:t>
            </w:r>
            <w:r>
              <w:rPr>
                <w:rFonts w:ascii="宋体" w:hAnsi="宋体" w:cs="宋体" w:hint="eastAsia"/>
                <w:sz w:val="24"/>
                <w:szCs w:val="24"/>
              </w:rPr>
              <w:t>在练习过程中，提示学生要学会观察四周环境，用正确的方式进行奔跑，避免受伤，提倡安全教育。</w:t>
            </w:r>
          </w:p>
        </w:tc>
      </w:tr>
      <w:tr w:rsidR="00973200">
        <w:tc>
          <w:tcPr>
            <w:tcW w:w="675" w:type="dxa"/>
            <w:vAlign w:val="center"/>
          </w:tcPr>
          <w:p w:rsidR="00973200" w:rsidRDefault="00973200">
            <w:pPr>
              <w:snapToGrid w:val="0"/>
              <w:spacing w:line="400" w:lineRule="exact"/>
              <w:jc w:val="center"/>
              <w:rPr>
                <w:rFonts w:ascii="宋体" w:hAnsi="宋体" w:cs="宋体"/>
                <w:sz w:val="24"/>
                <w:szCs w:val="24"/>
              </w:rPr>
            </w:pPr>
          </w:p>
          <w:p w:rsidR="00973200" w:rsidRDefault="005573C3">
            <w:pPr>
              <w:snapToGrid w:val="0"/>
              <w:spacing w:line="400" w:lineRule="exact"/>
              <w:jc w:val="center"/>
              <w:rPr>
                <w:rFonts w:ascii="宋体" w:hAnsi="宋体" w:cs="宋体"/>
                <w:sz w:val="24"/>
                <w:szCs w:val="24"/>
              </w:rPr>
            </w:pPr>
            <w:r>
              <w:rPr>
                <w:rFonts w:ascii="宋体" w:hAnsi="宋体" w:cs="宋体" w:hint="eastAsia"/>
                <w:sz w:val="24"/>
                <w:szCs w:val="24"/>
              </w:rPr>
              <w:t>4</w:t>
            </w:r>
          </w:p>
        </w:tc>
        <w:tc>
          <w:tcPr>
            <w:tcW w:w="1418" w:type="dxa"/>
            <w:vAlign w:val="center"/>
          </w:tcPr>
          <w:p w:rsidR="00973200" w:rsidRDefault="00973200">
            <w:pPr>
              <w:snapToGrid w:val="0"/>
              <w:spacing w:line="400" w:lineRule="exact"/>
              <w:jc w:val="center"/>
              <w:rPr>
                <w:rFonts w:ascii="宋体" w:hAnsi="宋体" w:cs="宋体"/>
                <w:sz w:val="24"/>
                <w:szCs w:val="24"/>
              </w:rPr>
            </w:pPr>
          </w:p>
          <w:p w:rsidR="00973200" w:rsidRDefault="005573C3">
            <w:pPr>
              <w:snapToGrid w:val="0"/>
              <w:spacing w:line="400" w:lineRule="exact"/>
              <w:jc w:val="center"/>
              <w:rPr>
                <w:rFonts w:ascii="宋体" w:hAnsi="宋体" w:cs="宋体"/>
                <w:sz w:val="24"/>
                <w:szCs w:val="24"/>
              </w:rPr>
            </w:pPr>
            <w:r>
              <w:rPr>
                <w:rFonts w:ascii="宋体" w:hAnsi="宋体" w:cs="宋体" w:hint="eastAsia"/>
                <w:sz w:val="24"/>
                <w:szCs w:val="24"/>
              </w:rPr>
              <w:t>迎面（往返）</w:t>
            </w:r>
          </w:p>
          <w:p w:rsidR="00973200" w:rsidRDefault="005573C3">
            <w:pPr>
              <w:snapToGrid w:val="0"/>
              <w:spacing w:line="400" w:lineRule="exact"/>
              <w:jc w:val="center"/>
              <w:rPr>
                <w:rFonts w:ascii="宋体" w:hAnsi="宋体" w:cs="宋体"/>
                <w:sz w:val="24"/>
                <w:szCs w:val="24"/>
              </w:rPr>
            </w:pPr>
            <w:r>
              <w:rPr>
                <w:rFonts w:ascii="宋体" w:hAnsi="宋体" w:cs="宋体" w:hint="eastAsia"/>
                <w:sz w:val="24"/>
                <w:szCs w:val="24"/>
              </w:rPr>
              <w:t>接力跑</w:t>
            </w:r>
          </w:p>
        </w:tc>
        <w:tc>
          <w:tcPr>
            <w:tcW w:w="2410" w:type="dxa"/>
            <w:vAlign w:val="center"/>
          </w:tcPr>
          <w:p w:rsidR="00973200" w:rsidRDefault="005573C3">
            <w:pPr>
              <w:snapToGrid w:val="0"/>
              <w:spacing w:line="400" w:lineRule="exact"/>
              <w:jc w:val="left"/>
              <w:rPr>
                <w:rFonts w:ascii="宋体" w:hAnsi="宋体" w:cs="宋体"/>
                <w:sz w:val="24"/>
                <w:szCs w:val="24"/>
              </w:rPr>
            </w:pPr>
            <w:r>
              <w:rPr>
                <w:rFonts w:ascii="宋体" w:hAnsi="宋体" w:cs="宋体" w:hint="eastAsia"/>
                <w:sz w:val="24"/>
                <w:szCs w:val="24"/>
              </w:rPr>
              <w:t>以正确的交接棒姿势进行接力跑，同学之间能够互帮互助，进行团队合作。</w:t>
            </w:r>
          </w:p>
        </w:tc>
        <w:tc>
          <w:tcPr>
            <w:tcW w:w="4562" w:type="dxa"/>
            <w:vAlign w:val="center"/>
          </w:tcPr>
          <w:p w:rsidR="00973200" w:rsidRDefault="005573C3">
            <w:pPr>
              <w:snapToGrid w:val="0"/>
              <w:spacing w:line="400" w:lineRule="exact"/>
              <w:jc w:val="left"/>
              <w:rPr>
                <w:rFonts w:ascii="宋体" w:hAnsi="宋体" w:cs="宋体"/>
                <w:sz w:val="24"/>
                <w:szCs w:val="24"/>
              </w:rPr>
            </w:pPr>
            <w:r>
              <w:rPr>
                <w:rFonts w:ascii="宋体" w:hAnsi="宋体" w:cs="宋体" w:hint="eastAsia"/>
                <w:b/>
                <w:sz w:val="24"/>
                <w:szCs w:val="24"/>
              </w:rPr>
              <w:t>与德育融合：</w:t>
            </w:r>
            <w:r>
              <w:rPr>
                <w:rFonts w:ascii="宋体" w:hAnsi="宋体" w:cs="宋体" w:hint="eastAsia"/>
                <w:sz w:val="24"/>
                <w:szCs w:val="24"/>
              </w:rPr>
              <w:t>利用团队精神，来培养学生的价值观，让其懂得团队的重要性，同时业进一步加深同学之间的友谊。</w:t>
            </w:r>
          </w:p>
        </w:tc>
      </w:tr>
      <w:tr w:rsidR="00973200">
        <w:tc>
          <w:tcPr>
            <w:tcW w:w="675" w:type="dxa"/>
            <w:vAlign w:val="center"/>
          </w:tcPr>
          <w:p w:rsidR="00973200" w:rsidRDefault="005573C3">
            <w:pPr>
              <w:snapToGrid w:val="0"/>
              <w:spacing w:line="400" w:lineRule="exact"/>
              <w:jc w:val="center"/>
              <w:rPr>
                <w:rFonts w:ascii="宋体" w:hAnsi="宋体" w:cs="宋体"/>
                <w:sz w:val="24"/>
                <w:szCs w:val="24"/>
              </w:rPr>
            </w:pPr>
            <w:r>
              <w:rPr>
                <w:rFonts w:ascii="宋体" w:hAnsi="宋体" w:cs="宋体" w:hint="eastAsia"/>
                <w:sz w:val="24"/>
                <w:szCs w:val="24"/>
              </w:rPr>
              <w:t>5</w:t>
            </w:r>
          </w:p>
        </w:tc>
        <w:tc>
          <w:tcPr>
            <w:tcW w:w="1418" w:type="dxa"/>
            <w:vAlign w:val="center"/>
          </w:tcPr>
          <w:p w:rsidR="00973200" w:rsidRDefault="005573C3">
            <w:pPr>
              <w:snapToGrid w:val="0"/>
              <w:spacing w:line="400" w:lineRule="exact"/>
              <w:jc w:val="center"/>
              <w:rPr>
                <w:rFonts w:ascii="宋体" w:hAnsi="宋体" w:cs="宋体"/>
                <w:sz w:val="24"/>
                <w:szCs w:val="24"/>
              </w:rPr>
            </w:pPr>
            <w:r>
              <w:rPr>
                <w:rFonts w:ascii="宋体" w:hAnsi="宋体" w:cs="宋体" w:hint="eastAsia"/>
                <w:sz w:val="24"/>
                <w:szCs w:val="24"/>
              </w:rPr>
              <w:t>学生自创</w:t>
            </w:r>
          </w:p>
          <w:p w:rsidR="00973200" w:rsidRDefault="005573C3">
            <w:pPr>
              <w:snapToGrid w:val="0"/>
              <w:spacing w:line="400" w:lineRule="exact"/>
              <w:jc w:val="center"/>
              <w:rPr>
                <w:rFonts w:ascii="宋体" w:hAnsi="宋体" w:cs="宋体"/>
                <w:sz w:val="24"/>
                <w:szCs w:val="24"/>
              </w:rPr>
            </w:pPr>
            <w:r>
              <w:rPr>
                <w:rFonts w:ascii="宋体" w:hAnsi="宋体" w:cs="宋体" w:hint="eastAsia"/>
                <w:sz w:val="24"/>
                <w:szCs w:val="24"/>
              </w:rPr>
              <w:t>奔跑游戏</w:t>
            </w:r>
          </w:p>
        </w:tc>
        <w:tc>
          <w:tcPr>
            <w:tcW w:w="2410" w:type="dxa"/>
            <w:vAlign w:val="center"/>
          </w:tcPr>
          <w:p w:rsidR="00973200" w:rsidRDefault="005573C3">
            <w:pPr>
              <w:snapToGrid w:val="0"/>
              <w:spacing w:line="400" w:lineRule="exact"/>
              <w:jc w:val="left"/>
              <w:rPr>
                <w:rFonts w:ascii="宋体" w:hAnsi="宋体" w:cs="宋体"/>
                <w:sz w:val="24"/>
                <w:szCs w:val="24"/>
              </w:rPr>
            </w:pPr>
            <w:r>
              <w:rPr>
                <w:rFonts w:ascii="宋体" w:hAnsi="宋体" w:cs="宋体" w:hint="eastAsia"/>
                <w:sz w:val="24"/>
                <w:szCs w:val="24"/>
              </w:rPr>
              <w:t>学生能够根据自己的爱好，设置出一款跑步游戏，体现规则性、趣味性和竞争性。</w:t>
            </w:r>
          </w:p>
        </w:tc>
        <w:tc>
          <w:tcPr>
            <w:tcW w:w="4562" w:type="dxa"/>
            <w:vAlign w:val="center"/>
          </w:tcPr>
          <w:p w:rsidR="00973200" w:rsidRDefault="005573C3">
            <w:pPr>
              <w:snapToGrid w:val="0"/>
              <w:spacing w:line="400" w:lineRule="exact"/>
              <w:rPr>
                <w:rFonts w:ascii="宋体" w:hAnsi="宋体" w:cs="宋体"/>
                <w:sz w:val="24"/>
                <w:szCs w:val="24"/>
              </w:rPr>
            </w:pPr>
            <w:r>
              <w:rPr>
                <w:rFonts w:ascii="宋体" w:hAnsi="宋体" w:cs="宋体" w:hint="eastAsia"/>
                <w:b/>
                <w:sz w:val="24"/>
                <w:szCs w:val="24"/>
              </w:rPr>
              <w:t>与智育融合：</w:t>
            </w:r>
            <w:r>
              <w:rPr>
                <w:rFonts w:ascii="宋体" w:hAnsi="宋体" w:cs="宋体" w:hint="eastAsia"/>
                <w:sz w:val="24"/>
                <w:szCs w:val="24"/>
              </w:rPr>
              <w:t>让学生自主创想跑步游戏，开发学生的智慧，让学生根据自己的生活经验和习惯，能够结合课堂中所学习的跑步知识，在与大家的交流设计中，提升自我思考能力。</w:t>
            </w:r>
          </w:p>
        </w:tc>
      </w:tr>
    </w:tbl>
    <w:p w:rsidR="00973200" w:rsidRDefault="005573C3" w:rsidP="005573C3">
      <w:pPr>
        <w:snapToGrid w:val="0"/>
        <w:spacing w:beforeLines="50" w:before="156" w:afterLines="50" w:after="156" w:line="360" w:lineRule="auto"/>
        <w:ind w:firstLineChars="196" w:firstLine="549"/>
        <w:rPr>
          <w:rFonts w:ascii="宋体" w:hAnsi="宋体" w:cs="宋体"/>
          <w:sz w:val="28"/>
          <w:szCs w:val="28"/>
        </w:rPr>
      </w:pPr>
      <w:r>
        <w:rPr>
          <w:rFonts w:ascii="宋体" w:hAnsi="宋体" w:cs="宋体" w:hint="eastAsia"/>
          <w:sz w:val="28"/>
          <w:szCs w:val="28"/>
        </w:rPr>
        <w:t>在单元目标引领下，结合学生成长需求和教材内容，有机渗透五育融合理念，在“跑”单元的整体设计下，展现体育教学中的“德智体美劳”，并与数学学科进行结合，让学生在强健身体的同时，学习其它知识，获得全面发展。</w:t>
      </w:r>
    </w:p>
    <w:p w:rsidR="00973200" w:rsidRDefault="005573C3">
      <w:pPr>
        <w:snapToGrid w:val="0"/>
        <w:spacing w:beforeLines="50" w:before="156" w:afterLines="50" w:after="156" w:line="500" w:lineRule="atLeast"/>
        <w:ind w:firstLineChars="196" w:firstLine="470"/>
        <w:jc w:val="center"/>
        <w:rPr>
          <w:rFonts w:ascii="宋体" w:hAnsi="宋体" w:cs="宋体"/>
          <w:sz w:val="24"/>
          <w:szCs w:val="24"/>
        </w:rPr>
      </w:pPr>
      <w:r>
        <w:rPr>
          <w:rFonts w:ascii="宋体" w:hAnsi="宋体" w:cs="宋体" w:hint="eastAsia"/>
          <w:noProof/>
          <w:sz w:val="24"/>
          <w:szCs w:val="24"/>
        </w:rPr>
        <w:drawing>
          <wp:anchor distT="0" distB="0" distL="114300" distR="114300" simplePos="0" relativeHeight="251659264" behindDoc="0" locked="0" layoutInCell="1" allowOverlap="1">
            <wp:simplePos x="0" y="0"/>
            <wp:positionH relativeFrom="column">
              <wp:posOffset>457200</wp:posOffset>
            </wp:positionH>
            <wp:positionV relativeFrom="paragraph">
              <wp:posOffset>104140</wp:posOffset>
            </wp:positionV>
            <wp:extent cx="4689475" cy="2326640"/>
            <wp:effectExtent l="0" t="0" r="15875" b="16510"/>
            <wp:wrapTopAndBottom/>
            <wp:docPr id="1" name="图片 1" descr="D_8W7@KOG0IC0ATGO`5W@Z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_8W7@KOG0IC0ATGO`5W@ZJ"/>
                    <pic:cNvPicPr>
                      <a:picLocks noChangeAspect="1"/>
                    </pic:cNvPicPr>
                  </pic:nvPicPr>
                  <pic:blipFill>
                    <a:blip r:embed="rId7"/>
                    <a:stretch>
                      <a:fillRect/>
                    </a:stretch>
                  </pic:blipFill>
                  <pic:spPr>
                    <a:xfrm rot="10800000" flipV="1">
                      <a:off x="0" y="0"/>
                      <a:ext cx="4689475" cy="2326640"/>
                    </a:xfrm>
                    <a:prstGeom prst="rect">
                      <a:avLst/>
                    </a:prstGeom>
                  </pic:spPr>
                </pic:pic>
              </a:graphicData>
            </a:graphic>
          </wp:anchor>
        </w:drawing>
      </w:r>
      <w:r>
        <w:rPr>
          <w:rFonts w:ascii="宋体" w:hAnsi="宋体" w:cs="宋体" w:hint="eastAsia"/>
          <w:sz w:val="24"/>
          <w:szCs w:val="24"/>
        </w:rPr>
        <w:t>图1：学生起跑姿势</w:t>
      </w:r>
    </w:p>
    <w:p w:rsidR="00973200" w:rsidRDefault="005573C3" w:rsidP="005573C3">
      <w:pPr>
        <w:snapToGrid w:val="0"/>
        <w:spacing w:beforeLines="50" w:before="156" w:afterLines="50" w:after="156" w:line="360" w:lineRule="auto"/>
        <w:ind w:firstLineChars="200" w:firstLine="560"/>
        <w:rPr>
          <w:rFonts w:ascii="宋体" w:hAnsi="宋体" w:cs="宋体"/>
          <w:sz w:val="28"/>
          <w:szCs w:val="28"/>
        </w:rPr>
      </w:pPr>
      <w:r>
        <w:rPr>
          <w:rFonts w:ascii="宋体" w:hAnsi="宋体" w:cs="宋体" w:hint="eastAsia"/>
          <w:sz w:val="28"/>
          <w:szCs w:val="28"/>
        </w:rPr>
        <w:t>如在各种姿势的起跑设计中，在对学生进行蹲、坐、跪、站、卧等各种准备姿势的教学过程中，教师可以将这些姿势的要领编成优美的歌词，并配以合适的音乐，通过这种方式增强学生对要领知识的学习兴趣，让其可以快速掌握跑步要领，这样的教学方式既可以激发学生的学习动力，也可以助力教师进行创造性教学，实现五育融合。小学低年级体育教学单元目标的整体性设计，使得教师更加明晰课堂教学的结合点，同时也便于教师选择适切的指导性教学资源，对体育教学单元主题进行提炼，并根据主题进行单元教学。</w:t>
      </w:r>
    </w:p>
    <w:p w:rsidR="00973200" w:rsidRPr="005573C3" w:rsidRDefault="005573C3" w:rsidP="005573C3">
      <w:pPr>
        <w:snapToGrid w:val="0"/>
        <w:spacing w:beforeLines="50" w:before="156" w:afterLines="50" w:after="156" w:line="360" w:lineRule="auto"/>
        <w:ind w:firstLineChars="196" w:firstLine="590"/>
        <w:rPr>
          <w:rFonts w:ascii="宋体" w:hAnsi="宋体" w:cs="宋体"/>
          <w:b/>
          <w:bCs/>
          <w:sz w:val="30"/>
          <w:szCs w:val="30"/>
        </w:rPr>
      </w:pPr>
      <w:r w:rsidRPr="005573C3">
        <w:rPr>
          <w:rFonts w:ascii="宋体" w:hAnsi="宋体" w:cs="宋体" w:hint="eastAsia"/>
          <w:b/>
          <w:bCs/>
          <w:sz w:val="30"/>
          <w:szCs w:val="30"/>
        </w:rPr>
        <w:t>二、教学内容的游戏化设计</w:t>
      </w:r>
    </w:p>
    <w:p w:rsidR="00973200" w:rsidRDefault="005573C3" w:rsidP="005573C3">
      <w:pPr>
        <w:snapToGrid w:val="0"/>
        <w:spacing w:beforeLines="50" w:before="156" w:afterLines="50" w:after="156" w:line="360" w:lineRule="auto"/>
        <w:ind w:firstLineChars="200" w:firstLine="560"/>
        <w:rPr>
          <w:rFonts w:ascii="宋体" w:hAnsi="宋体" w:cs="宋体"/>
          <w:sz w:val="28"/>
          <w:szCs w:val="28"/>
        </w:rPr>
      </w:pPr>
      <w:r>
        <w:rPr>
          <w:rFonts w:ascii="宋体" w:hAnsi="宋体" w:cs="宋体" w:hint="eastAsia"/>
          <w:sz w:val="28"/>
          <w:szCs w:val="28"/>
        </w:rPr>
        <w:t>对小学体育教学内容进行结构化设计，以“五育融合”理念为引导，对小学低年级的教学内容的进行游戏化设计，用游戏化教学提高体育课程的质量，落实“以学生为中心”的教学原则，并以此引领其他教学环节。“五育融合”导向下小学体育教学内容结构化设计以学生整体情况为主要引领，追求教学内容的结构科学性，并在体育教学结构中融合其它学科的教学内容。</w:t>
      </w:r>
    </w:p>
    <w:p w:rsidR="00973200" w:rsidRDefault="005573C3" w:rsidP="005573C3">
      <w:pPr>
        <w:snapToGrid w:val="0"/>
        <w:spacing w:beforeLines="50" w:before="156" w:afterLines="50" w:after="156" w:line="360" w:lineRule="auto"/>
        <w:ind w:firstLineChars="200" w:firstLine="560"/>
        <w:rPr>
          <w:rFonts w:ascii="宋体" w:hAnsi="宋体" w:cs="宋体"/>
          <w:sz w:val="28"/>
          <w:szCs w:val="28"/>
        </w:rPr>
      </w:pPr>
      <w:r>
        <w:rPr>
          <w:rFonts w:ascii="宋体" w:hAnsi="宋体" w:cs="宋体" w:hint="eastAsia"/>
          <w:sz w:val="28"/>
          <w:szCs w:val="28"/>
        </w:rPr>
        <w:t>如表2，通过对小学体育二年级第一学期“跑”单元目标进行整体性设计，形成游戏化的教学设计思路。</w:t>
      </w:r>
    </w:p>
    <w:p w:rsidR="00973200" w:rsidRDefault="005573C3">
      <w:pPr>
        <w:snapToGrid w:val="0"/>
        <w:spacing w:beforeLines="50" w:before="156" w:afterLines="50" w:after="156" w:line="500" w:lineRule="atLeast"/>
        <w:ind w:firstLineChars="196" w:firstLine="549"/>
        <w:jc w:val="center"/>
        <w:rPr>
          <w:rFonts w:ascii="宋体" w:hAnsi="宋体" w:cs="宋体"/>
          <w:sz w:val="28"/>
          <w:szCs w:val="28"/>
        </w:rPr>
      </w:pPr>
      <w:r>
        <w:rPr>
          <w:rFonts w:ascii="宋体" w:hAnsi="宋体" w:cs="宋体" w:hint="eastAsia"/>
          <w:sz w:val="28"/>
          <w:szCs w:val="28"/>
        </w:rPr>
        <w:t>表2：小学二年级第一学期“跑”单元游戏化设计</w:t>
      </w:r>
    </w:p>
    <w:tbl>
      <w:tblPr>
        <w:tblW w:w="90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268"/>
        <w:gridCol w:w="2693"/>
        <w:gridCol w:w="2577"/>
      </w:tblGrid>
      <w:tr w:rsidR="00973200">
        <w:trPr>
          <w:trHeight w:val="1009"/>
        </w:trPr>
        <w:tc>
          <w:tcPr>
            <w:tcW w:w="1526" w:type="dxa"/>
            <w:shd w:val="clear" w:color="auto" w:fill="auto"/>
            <w:vAlign w:val="center"/>
          </w:tcPr>
          <w:p w:rsidR="00973200" w:rsidRDefault="005573C3">
            <w:pPr>
              <w:snapToGrid w:val="0"/>
              <w:spacing w:line="400" w:lineRule="atLeast"/>
              <w:jc w:val="center"/>
              <w:rPr>
                <w:rFonts w:ascii="宋体" w:hAnsi="宋体" w:cs="宋体"/>
                <w:sz w:val="28"/>
                <w:szCs w:val="28"/>
              </w:rPr>
            </w:pPr>
            <w:r>
              <w:rPr>
                <w:rFonts w:ascii="宋体" w:hAnsi="宋体" w:cs="宋体" w:hint="eastAsia"/>
                <w:b/>
                <w:bCs/>
                <w:sz w:val="28"/>
                <w:szCs w:val="28"/>
              </w:rPr>
              <w:t>教学内容</w:t>
            </w:r>
          </w:p>
        </w:tc>
        <w:tc>
          <w:tcPr>
            <w:tcW w:w="2268" w:type="dxa"/>
            <w:shd w:val="clear" w:color="auto" w:fill="auto"/>
            <w:vAlign w:val="center"/>
          </w:tcPr>
          <w:p w:rsidR="00973200" w:rsidRDefault="005573C3">
            <w:pPr>
              <w:snapToGrid w:val="0"/>
              <w:spacing w:line="400" w:lineRule="atLeast"/>
              <w:jc w:val="center"/>
              <w:rPr>
                <w:rFonts w:ascii="宋体" w:hAnsi="宋体" w:cs="宋体"/>
                <w:b/>
                <w:bCs/>
                <w:sz w:val="28"/>
                <w:szCs w:val="28"/>
              </w:rPr>
            </w:pPr>
            <w:r>
              <w:rPr>
                <w:rFonts w:ascii="宋体" w:hAnsi="宋体" w:cs="宋体" w:hint="eastAsia"/>
                <w:b/>
                <w:bCs/>
                <w:sz w:val="28"/>
                <w:szCs w:val="28"/>
              </w:rPr>
              <w:t>游戏环节一</w:t>
            </w:r>
          </w:p>
        </w:tc>
        <w:tc>
          <w:tcPr>
            <w:tcW w:w="2693" w:type="dxa"/>
            <w:shd w:val="clear" w:color="auto" w:fill="auto"/>
            <w:vAlign w:val="center"/>
          </w:tcPr>
          <w:p w:rsidR="00973200" w:rsidRDefault="005573C3">
            <w:pPr>
              <w:snapToGrid w:val="0"/>
              <w:spacing w:line="400" w:lineRule="atLeast"/>
              <w:jc w:val="center"/>
              <w:rPr>
                <w:rFonts w:ascii="宋体" w:hAnsi="宋体" w:cs="宋体"/>
                <w:b/>
                <w:bCs/>
                <w:sz w:val="28"/>
                <w:szCs w:val="28"/>
              </w:rPr>
            </w:pPr>
            <w:r>
              <w:rPr>
                <w:rFonts w:ascii="宋体" w:hAnsi="宋体" w:cs="宋体" w:hint="eastAsia"/>
                <w:b/>
                <w:bCs/>
                <w:sz w:val="28"/>
                <w:szCs w:val="28"/>
              </w:rPr>
              <w:t>游戏环节二</w:t>
            </w:r>
          </w:p>
        </w:tc>
        <w:tc>
          <w:tcPr>
            <w:tcW w:w="2577" w:type="dxa"/>
            <w:shd w:val="clear" w:color="auto" w:fill="auto"/>
            <w:vAlign w:val="center"/>
          </w:tcPr>
          <w:p w:rsidR="00973200" w:rsidRDefault="005573C3">
            <w:pPr>
              <w:snapToGrid w:val="0"/>
              <w:spacing w:line="400" w:lineRule="atLeast"/>
              <w:jc w:val="center"/>
              <w:rPr>
                <w:rFonts w:ascii="宋体" w:hAnsi="宋体" w:cs="宋体"/>
                <w:b/>
                <w:bCs/>
                <w:sz w:val="28"/>
                <w:szCs w:val="28"/>
              </w:rPr>
            </w:pPr>
            <w:r>
              <w:rPr>
                <w:rFonts w:ascii="宋体" w:hAnsi="宋体" w:cs="宋体" w:hint="eastAsia"/>
                <w:b/>
                <w:bCs/>
                <w:sz w:val="28"/>
                <w:szCs w:val="28"/>
              </w:rPr>
              <w:t>游戏环节三</w:t>
            </w:r>
          </w:p>
        </w:tc>
      </w:tr>
      <w:tr w:rsidR="00973200">
        <w:trPr>
          <w:trHeight w:val="1265"/>
        </w:trPr>
        <w:tc>
          <w:tcPr>
            <w:tcW w:w="1526" w:type="dxa"/>
            <w:shd w:val="clear" w:color="auto" w:fill="auto"/>
            <w:vAlign w:val="center"/>
          </w:tcPr>
          <w:p w:rsidR="00973200" w:rsidRDefault="005573C3">
            <w:pPr>
              <w:snapToGrid w:val="0"/>
              <w:spacing w:line="400" w:lineRule="atLeast"/>
              <w:jc w:val="center"/>
              <w:rPr>
                <w:rFonts w:ascii="宋体" w:hAnsi="宋体" w:cs="宋体"/>
                <w:sz w:val="24"/>
                <w:szCs w:val="24"/>
              </w:rPr>
            </w:pPr>
            <w:r>
              <w:rPr>
                <w:rFonts w:ascii="宋体" w:hAnsi="宋体" w:cs="宋体" w:hint="eastAsia"/>
                <w:sz w:val="24"/>
                <w:szCs w:val="24"/>
              </w:rPr>
              <w:t>各种姿势</w:t>
            </w:r>
          </w:p>
          <w:p w:rsidR="00973200" w:rsidRDefault="005573C3">
            <w:pPr>
              <w:snapToGrid w:val="0"/>
              <w:spacing w:line="400" w:lineRule="atLeast"/>
              <w:jc w:val="center"/>
              <w:rPr>
                <w:rFonts w:ascii="宋体" w:hAnsi="宋体" w:cs="宋体"/>
                <w:sz w:val="24"/>
                <w:szCs w:val="24"/>
              </w:rPr>
            </w:pPr>
            <w:r>
              <w:rPr>
                <w:rFonts w:ascii="宋体" w:hAnsi="宋体" w:cs="宋体" w:hint="eastAsia"/>
                <w:sz w:val="24"/>
                <w:szCs w:val="24"/>
              </w:rPr>
              <w:t>起跑</w:t>
            </w:r>
          </w:p>
        </w:tc>
        <w:tc>
          <w:tcPr>
            <w:tcW w:w="2268" w:type="dxa"/>
            <w:shd w:val="clear" w:color="auto" w:fill="auto"/>
            <w:vAlign w:val="center"/>
          </w:tcPr>
          <w:p w:rsidR="00973200" w:rsidRDefault="005573C3">
            <w:pPr>
              <w:snapToGrid w:val="0"/>
              <w:spacing w:line="400" w:lineRule="atLeast"/>
              <w:jc w:val="left"/>
              <w:rPr>
                <w:rFonts w:ascii="宋体" w:hAnsi="宋体" w:cs="宋体"/>
                <w:sz w:val="24"/>
                <w:szCs w:val="24"/>
              </w:rPr>
            </w:pPr>
            <w:r>
              <w:rPr>
                <w:rFonts w:ascii="宋体" w:hAnsi="宋体" w:cs="宋体" w:hint="eastAsia"/>
                <w:sz w:val="24"/>
                <w:szCs w:val="24"/>
              </w:rPr>
              <w:t>击掌、口哨和口令等不同信号的起跑游戏。</w:t>
            </w:r>
          </w:p>
        </w:tc>
        <w:tc>
          <w:tcPr>
            <w:tcW w:w="2693" w:type="dxa"/>
            <w:shd w:val="clear" w:color="auto" w:fill="auto"/>
            <w:vAlign w:val="center"/>
          </w:tcPr>
          <w:p w:rsidR="00973200" w:rsidRDefault="005573C3">
            <w:pPr>
              <w:snapToGrid w:val="0"/>
              <w:spacing w:line="400" w:lineRule="atLeast"/>
              <w:jc w:val="left"/>
              <w:rPr>
                <w:rFonts w:ascii="宋体" w:hAnsi="宋体" w:cs="宋体"/>
                <w:sz w:val="24"/>
                <w:szCs w:val="24"/>
              </w:rPr>
            </w:pPr>
            <w:r>
              <w:rPr>
                <w:rFonts w:ascii="宋体" w:hAnsi="宋体" w:cs="宋体" w:hint="eastAsia"/>
                <w:sz w:val="24"/>
                <w:szCs w:val="24"/>
              </w:rPr>
              <w:t>模仿动物，人物等不同姿势的起跑游戏等。</w:t>
            </w:r>
          </w:p>
        </w:tc>
        <w:tc>
          <w:tcPr>
            <w:tcW w:w="2577" w:type="dxa"/>
            <w:shd w:val="clear" w:color="auto" w:fill="auto"/>
            <w:vAlign w:val="center"/>
          </w:tcPr>
          <w:p w:rsidR="00973200" w:rsidRDefault="005573C3">
            <w:pPr>
              <w:snapToGrid w:val="0"/>
              <w:spacing w:line="400" w:lineRule="atLeast"/>
              <w:jc w:val="left"/>
              <w:rPr>
                <w:rFonts w:ascii="宋体" w:hAnsi="宋体" w:cs="宋体"/>
                <w:sz w:val="24"/>
                <w:szCs w:val="24"/>
              </w:rPr>
            </w:pPr>
            <w:r>
              <w:rPr>
                <w:rFonts w:ascii="宋体" w:hAnsi="宋体" w:cs="宋体" w:hint="eastAsia"/>
                <w:sz w:val="24"/>
                <w:szCs w:val="24"/>
              </w:rPr>
              <w:t>各种姿势起跑的模特展示比赛，由教师打分选出最佳风采选手。</w:t>
            </w:r>
          </w:p>
        </w:tc>
      </w:tr>
      <w:tr w:rsidR="00973200">
        <w:trPr>
          <w:trHeight w:val="557"/>
        </w:trPr>
        <w:tc>
          <w:tcPr>
            <w:tcW w:w="1526" w:type="dxa"/>
            <w:shd w:val="clear" w:color="auto" w:fill="auto"/>
            <w:vAlign w:val="center"/>
          </w:tcPr>
          <w:p w:rsidR="00973200" w:rsidRDefault="005573C3">
            <w:pPr>
              <w:snapToGrid w:val="0"/>
              <w:spacing w:line="400" w:lineRule="atLeast"/>
              <w:jc w:val="center"/>
              <w:rPr>
                <w:rFonts w:ascii="宋体" w:hAnsi="宋体" w:cs="宋体"/>
                <w:sz w:val="24"/>
                <w:szCs w:val="24"/>
              </w:rPr>
            </w:pPr>
            <w:r>
              <w:rPr>
                <w:rFonts w:ascii="宋体" w:hAnsi="宋体" w:cs="宋体" w:hint="eastAsia"/>
                <w:sz w:val="24"/>
                <w:szCs w:val="24"/>
              </w:rPr>
              <w:t>30米</w:t>
            </w:r>
          </w:p>
          <w:p w:rsidR="00973200" w:rsidRDefault="005573C3">
            <w:pPr>
              <w:snapToGrid w:val="0"/>
              <w:spacing w:line="400" w:lineRule="atLeast"/>
              <w:jc w:val="center"/>
              <w:rPr>
                <w:rFonts w:ascii="宋体" w:hAnsi="宋体" w:cs="宋体"/>
                <w:sz w:val="24"/>
                <w:szCs w:val="24"/>
              </w:rPr>
            </w:pPr>
            <w:r>
              <w:rPr>
                <w:rFonts w:ascii="宋体" w:hAnsi="宋体" w:cs="宋体" w:hint="eastAsia"/>
                <w:sz w:val="24"/>
                <w:szCs w:val="24"/>
              </w:rPr>
              <w:t>快速跑</w:t>
            </w:r>
          </w:p>
        </w:tc>
        <w:tc>
          <w:tcPr>
            <w:tcW w:w="2268" w:type="dxa"/>
            <w:shd w:val="clear" w:color="auto" w:fill="auto"/>
            <w:vAlign w:val="center"/>
          </w:tcPr>
          <w:p w:rsidR="00973200" w:rsidRDefault="005573C3">
            <w:pPr>
              <w:snapToGrid w:val="0"/>
              <w:spacing w:line="400" w:lineRule="atLeast"/>
              <w:jc w:val="left"/>
              <w:rPr>
                <w:rFonts w:ascii="宋体" w:hAnsi="宋体" w:cs="宋体"/>
                <w:sz w:val="24"/>
                <w:szCs w:val="24"/>
              </w:rPr>
            </w:pPr>
            <w:r>
              <w:rPr>
                <w:rFonts w:ascii="宋体" w:hAnsi="宋体" w:cs="宋体" w:hint="eastAsia"/>
                <w:sz w:val="24"/>
                <w:szCs w:val="24"/>
              </w:rPr>
              <w:t>学习报数，以单双数随机报数，进行热身运动。</w:t>
            </w:r>
          </w:p>
        </w:tc>
        <w:tc>
          <w:tcPr>
            <w:tcW w:w="2693" w:type="dxa"/>
            <w:shd w:val="clear" w:color="auto" w:fill="auto"/>
            <w:vAlign w:val="center"/>
          </w:tcPr>
          <w:p w:rsidR="00973200" w:rsidRDefault="005573C3">
            <w:pPr>
              <w:snapToGrid w:val="0"/>
              <w:spacing w:line="400" w:lineRule="atLeast"/>
              <w:jc w:val="left"/>
              <w:rPr>
                <w:rFonts w:ascii="宋体" w:hAnsi="宋体" w:cs="宋体"/>
                <w:sz w:val="24"/>
                <w:szCs w:val="24"/>
              </w:rPr>
            </w:pPr>
            <w:r>
              <w:rPr>
                <w:rFonts w:ascii="宋体" w:hAnsi="宋体" w:cs="宋体" w:hint="eastAsia"/>
                <w:sz w:val="24"/>
                <w:szCs w:val="24"/>
              </w:rPr>
              <w:t>30米快速跑男女竞速赛，2人一男一女为一组进行比赛。</w:t>
            </w:r>
          </w:p>
        </w:tc>
        <w:tc>
          <w:tcPr>
            <w:tcW w:w="2577" w:type="dxa"/>
            <w:shd w:val="clear" w:color="auto" w:fill="auto"/>
            <w:vAlign w:val="center"/>
          </w:tcPr>
          <w:p w:rsidR="00973200" w:rsidRDefault="005573C3">
            <w:pPr>
              <w:snapToGrid w:val="0"/>
              <w:spacing w:line="400" w:lineRule="atLeast"/>
              <w:jc w:val="left"/>
              <w:rPr>
                <w:rFonts w:ascii="宋体" w:hAnsi="宋体" w:cs="宋体"/>
                <w:sz w:val="24"/>
                <w:szCs w:val="24"/>
              </w:rPr>
            </w:pPr>
            <w:r>
              <w:rPr>
                <w:rFonts w:ascii="宋体" w:hAnsi="宋体" w:cs="宋体" w:hint="eastAsia"/>
                <w:sz w:val="24"/>
                <w:szCs w:val="24"/>
              </w:rPr>
              <w:t>准备盒子，让学生抱盒子进行30米来回快速跑。</w:t>
            </w:r>
          </w:p>
        </w:tc>
      </w:tr>
      <w:tr w:rsidR="00973200">
        <w:trPr>
          <w:trHeight w:val="1940"/>
        </w:trPr>
        <w:tc>
          <w:tcPr>
            <w:tcW w:w="1526" w:type="dxa"/>
            <w:shd w:val="clear" w:color="auto" w:fill="auto"/>
            <w:vAlign w:val="center"/>
          </w:tcPr>
          <w:p w:rsidR="00973200" w:rsidRDefault="00973200">
            <w:pPr>
              <w:snapToGrid w:val="0"/>
              <w:spacing w:line="400" w:lineRule="atLeast"/>
              <w:jc w:val="center"/>
              <w:rPr>
                <w:rFonts w:ascii="宋体" w:hAnsi="宋体" w:cs="宋体"/>
                <w:sz w:val="24"/>
                <w:szCs w:val="24"/>
              </w:rPr>
            </w:pPr>
          </w:p>
          <w:p w:rsidR="00973200" w:rsidRDefault="005573C3">
            <w:pPr>
              <w:snapToGrid w:val="0"/>
              <w:spacing w:line="400" w:lineRule="atLeast"/>
              <w:jc w:val="center"/>
              <w:rPr>
                <w:rFonts w:ascii="宋体" w:hAnsi="宋体" w:cs="宋体"/>
                <w:sz w:val="24"/>
                <w:szCs w:val="24"/>
              </w:rPr>
            </w:pPr>
            <w:r>
              <w:rPr>
                <w:rFonts w:ascii="宋体" w:hAnsi="宋体" w:cs="宋体" w:hint="eastAsia"/>
                <w:sz w:val="24"/>
                <w:szCs w:val="24"/>
              </w:rPr>
              <w:t>自然</w:t>
            </w:r>
          </w:p>
          <w:p w:rsidR="00973200" w:rsidRDefault="005573C3">
            <w:pPr>
              <w:snapToGrid w:val="0"/>
              <w:spacing w:line="400" w:lineRule="atLeast"/>
              <w:jc w:val="center"/>
              <w:rPr>
                <w:rFonts w:ascii="宋体" w:hAnsi="宋体" w:cs="宋体"/>
                <w:sz w:val="24"/>
                <w:szCs w:val="24"/>
              </w:rPr>
            </w:pPr>
            <w:r>
              <w:rPr>
                <w:rFonts w:ascii="宋体" w:hAnsi="宋体" w:cs="宋体" w:hint="eastAsia"/>
                <w:sz w:val="24"/>
                <w:szCs w:val="24"/>
              </w:rPr>
              <w:t>地形跑</w:t>
            </w:r>
          </w:p>
        </w:tc>
        <w:tc>
          <w:tcPr>
            <w:tcW w:w="2268" w:type="dxa"/>
            <w:shd w:val="clear" w:color="auto" w:fill="auto"/>
            <w:vAlign w:val="center"/>
          </w:tcPr>
          <w:p w:rsidR="00973200" w:rsidRDefault="005573C3">
            <w:pPr>
              <w:snapToGrid w:val="0"/>
              <w:spacing w:line="400" w:lineRule="atLeast"/>
              <w:jc w:val="left"/>
              <w:rPr>
                <w:rFonts w:ascii="宋体" w:hAnsi="宋体" w:cs="宋体"/>
                <w:sz w:val="24"/>
                <w:szCs w:val="24"/>
              </w:rPr>
            </w:pPr>
            <w:r>
              <w:rPr>
                <w:rFonts w:ascii="宋体" w:hAnsi="宋体" w:cs="宋体" w:hint="eastAsia"/>
                <w:sz w:val="24"/>
                <w:szCs w:val="24"/>
              </w:rPr>
              <w:t>运用纸张可回收器材制作“独木桥”、“小土堆”、“田间小路”等障碍物。</w:t>
            </w:r>
          </w:p>
        </w:tc>
        <w:tc>
          <w:tcPr>
            <w:tcW w:w="2693" w:type="dxa"/>
            <w:shd w:val="clear" w:color="auto" w:fill="auto"/>
            <w:vAlign w:val="center"/>
          </w:tcPr>
          <w:p w:rsidR="00973200" w:rsidRDefault="005573C3">
            <w:pPr>
              <w:snapToGrid w:val="0"/>
              <w:spacing w:line="400" w:lineRule="atLeast"/>
              <w:jc w:val="left"/>
              <w:rPr>
                <w:rFonts w:ascii="宋体" w:hAnsi="宋体" w:cs="宋体"/>
                <w:sz w:val="24"/>
                <w:szCs w:val="24"/>
              </w:rPr>
            </w:pPr>
            <w:r>
              <w:rPr>
                <w:rFonts w:ascii="宋体" w:hAnsi="宋体" w:cs="宋体" w:hint="eastAsia"/>
                <w:sz w:val="24"/>
                <w:szCs w:val="24"/>
              </w:rPr>
              <w:t>画一个边长为20米的正方形，摆设一些小障碍，让学生不碰障碍完成跑步。</w:t>
            </w:r>
          </w:p>
        </w:tc>
        <w:tc>
          <w:tcPr>
            <w:tcW w:w="2577" w:type="dxa"/>
            <w:shd w:val="clear" w:color="auto" w:fill="auto"/>
            <w:vAlign w:val="center"/>
          </w:tcPr>
          <w:p w:rsidR="00973200" w:rsidRDefault="005573C3">
            <w:pPr>
              <w:snapToGrid w:val="0"/>
              <w:spacing w:line="400" w:lineRule="atLeast"/>
              <w:jc w:val="left"/>
              <w:rPr>
                <w:rFonts w:ascii="宋体" w:hAnsi="宋体" w:cs="宋体"/>
                <w:sz w:val="24"/>
                <w:szCs w:val="24"/>
              </w:rPr>
            </w:pPr>
            <w:r>
              <w:rPr>
                <w:rFonts w:ascii="宋体" w:hAnsi="宋体" w:cs="宋体" w:hint="eastAsia"/>
                <w:sz w:val="24"/>
                <w:szCs w:val="24"/>
              </w:rPr>
              <w:t>设置0.5米边长的多个方格，并设置炸弹方格，让学生在方格内进行跑步，并不能碰到炸弹。</w:t>
            </w:r>
          </w:p>
        </w:tc>
      </w:tr>
      <w:tr w:rsidR="00973200">
        <w:trPr>
          <w:trHeight w:val="1009"/>
        </w:trPr>
        <w:tc>
          <w:tcPr>
            <w:tcW w:w="1526" w:type="dxa"/>
            <w:shd w:val="clear" w:color="auto" w:fill="auto"/>
            <w:vAlign w:val="center"/>
          </w:tcPr>
          <w:p w:rsidR="00973200" w:rsidRDefault="005573C3">
            <w:pPr>
              <w:snapToGrid w:val="0"/>
              <w:spacing w:line="400" w:lineRule="atLeast"/>
              <w:jc w:val="center"/>
              <w:rPr>
                <w:rFonts w:ascii="宋体" w:hAnsi="宋体" w:cs="宋体"/>
                <w:sz w:val="24"/>
                <w:szCs w:val="24"/>
              </w:rPr>
            </w:pPr>
            <w:r>
              <w:rPr>
                <w:rFonts w:ascii="宋体" w:hAnsi="宋体" w:cs="宋体" w:hint="eastAsia"/>
                <w:sz w:val="24"/>
                <w:szCs w:val="24"/>
              </w:rPr>
              <w:t>迎面（往返）接力跑</w:t>
            </w:r>
          </w:p>
        </w:tc>
        <w:tc>
          <w:tcPr>
            <w:tcW w:w="2268" w:type="dxa"/>
            <w:shd w:val="clear" w:color="auto" w:fill="auto"/>
            <w:vAlign w:val="center"/>
          </w:tcPr>
          <w:p w:rsidR="00973200" w:rsidRDefault="005573C3">
            <w:pPr>
              <w:snapToGrid w:val="0"/>
              <w:spacing w:line="400" w:lineRule="atLeast"/>
              <w:jc w:val="left"/>
              <w:rPr>
                <w:rFonts w:ascii="宋体" w:hAnsi="宋体" w:cs="宋体"/>
                <w:sz w:val="24"/>
                <w:szCs w:val="24"/>
              </w:rPr>
            </w:pPr>
            <w:r>
              <w:rPr>
                <w:rFonts w:ascii="宋体" w:hAnsi="宋体" w:cs="宋体" w:hint="eastAsia"/>
                <w:sz w:val="24"/>
                <w:szCs w:val="24"/>
              </w:rPr>
              <w:t>让学生在接力棒上画上喜欢的图案和颜色，以颜色来区分接力跑小组。</w:t>
            </w:r>
          </w:p>
        </w:tc>
        <w:tc>
          <w:tcPr>
            <w:tcW w:w="2693" w:type="dxa"/>
            <w:shd w:val="clear" w:color="auto" w:fill="auto"/>
            <w:vAlign w:val="center"/>
          </w:tcPr>
          <w:p w:rsidR="00973200" w:rsidRDefault="005573C3">
            <w:pPr>
              <w:snapToGrid w:val="0"/>
              <w:spacing w:line="400" w:lineRule="atLeast"/>
              <w:jc w:val="left"/>
              <w:rPr>
                <w:rFonts w:ascii="宋体" w:hAnsi="宋体" w:cs="宋体"/>
                <w:sz w:val="24"/>
                <w:szCs w:val="24"/>
              </w:rPr>
            </w:pPr>
            <w:r>
              <w:rPr>
                <w:rFonts w:ascii="宋体" w:hAnsi="宋体" w:cs="宋体" w:hint="eastAsia"/>
                <w:sz w:val="24"/>
                <w:szCs w:val="24"/>
              </w:rPr>
              <w:t>接力跑终点处和起点处各设置一个九宫格，最先在两个九宫格中连成线的小组获胜。</w:t>
            </w:r>
          </w:p>
        </w:tc>
        <w:tc>
          <w:tcPr>
            <w:tcW w:w="2577" w:type="dxa"/>
            <w:shd w:val="clear" w:color="auto" w:fill="auto"/>
            <w:vAlign w:val="center"/>
          </w:tcPr>
          <w:p w:rsidR="00973200" w:rsidRDefault="005573C3">
            <w:pPr>
              <w:snapToGrid w:val="0"/>
              <w:spacing w:line="400" w:lineRule="atLeast"/>
              <w:jc w:val="left"/>
              <w:rPr>
                <w:rFonts w:ascii="宋体" w:hAnsi="宋体" w:cs="宋体"/>
                <w:sz w:val="24"/>
                <w:szCs w:val="24"/>
              </w:rPr>
            </w:pPr>
            <w:r>
              <w:rPr>
                <w:rFonts w:ascii="宋体" w:hAnsi="宋体" w:cs="宋体" w:hint="eastAsia"/>
                <w:sz w:val="24"/>
                <w:szCs w:val="24"/>
              </w:rPr>
              <w:t>各小组参与50×8迎面接力跑正式比赛。</w:t>
            </w:r>
          </w:p>
        </w:tc>
      </w:tr>
      <w:tr w:rsidR="00973200">
        <w:trPr>
          <w:trHeight w:val="1019"/>
        </w:trPr>
        <w:tc>
          <w:tcPr>
            <w:tcW w:w="1526" w:type="dxa"/>
            <w:shd w:val="clear" w:color="auto" w:fill="auto"/>
            <w:vAlign w:val="center"/>
          </w:tcPr>
          <w:p w:rsidR="00973200" w:rsidRDefault="005573C3">
            <w:pPr>
              <w:snapToGrid w:val="0"/>
              <w:spacing w:line="400" w:lineRule="atLeast"/>
              <w:jc w:val="center"/>
              <w:rPr>
                <w:rFonts w:ascii="宋体" w:hAnsi="宋体" w:cs="宋体"/>
                <w:sz w:val="24"/>
                <w:szCs w:val="24"/>
              </w:rPr>
            </w:pPr>
            <w:r>
              <w:rPr>
                <w:rFonts w:ascii="宋体" w:hAnsi="宋体" w:cs="宋体" w:hint="eastAsia"/>
                <w:sz w:val="24"/>
                <w:szCs w:val="24"/>
              </w:rPr>
              <w:t>学生自创奔跑游戏</w:t>
            </w:r>
          </w:p>
        </w:tc>
        <w:tc>
          <w:tcPr>
            <w:tcW w:w="2268" w:type="dxa"/>
            <w:shd w:val="clear" w:color="auto" w:fill="auto"/>
            <w:vAlign w:val="center"/>
          </w:tcPr>
          <w:p w:rsidR="00973200" w:rsidRDefault="005573C3">
            <w:pPr>
              <w:snapToGrid w:val="0"/>
              <w:spacing w:line="400" w:lineRule="atLeast"/>
              <w:jc w:val="left"/>
              <w:rPr>
                <w:rFonts w:ascii="宋体" w:hAnsi="宋体" w:cs="宋体"/>
                <w:sz w:val="24"/>
                <w:szCs w:val="24"/>
              </w:rPr>
            </w:pPr>
            <w:r>
              <w:rPr>
                <w:rFonts w:ascii="宋体" w:hAnsi="宋体" w:cs="宋体" w:hint="eastAsia"/>
                <w:sz w:val="24"/>
                <w:szCs w:val="24"/>
              </w:rPr>
              <w:t>学生根据自己的喜好来选择自己的伙伴，分成等分的小组。</w:t>
            </w:r>
          </w:p>
        </w:tc>
        <w:tc>
          <w:tcPr>
            <w:tcW w:w="2693" w:type="dxa"/>
            <w:shd w:val="clear" w:color="auto" w:fill="auto"/>
            <w:vAlign w:val="center"/>
          </w:tcPr>
          <w:p w:rsidR="00973200" w:rsidRDefault="005573C3">
            <w:pPr>
              <w:snapToGrid w:val="0"/>
              <w:spacing w:line="400" w:lineRule="atLeast"/>
              <w:jc w:val="left"/>
              <w:rPr>
                <w:rFonts w:ascii="宋体" w:hAnsi="宋体" w:cs="宋体"/>
                <w:sz w:val="24"/>
                <w:szCs w:val="24"/>
              </w:rPr>
            </w:pPr>
            <w:r>
              <w:rPr>
                <w:rFonts w:ascii="宋体" w:hAnsi="宋体" w:cs="宋体" w:hint="eastAsia"/>
                <w:sz w:val="24"/>
                <w:szCs w:val="24"/>
              </w:rPr>
              <w:t>学生进行自由的讨论，来商谈玩什么游戏，设立规则。</w:t>
            </w:r>
          </w:p>
        </w:tc>
        <w:tc>
          <w:tcPr>
            <w:tcW w:w="2577" w:type="dxa"/>
            <w:shd w:val="clear" w:color="auto" w:fill="auto"/>
            <w:vAlign w:val="center"/>
          </w:tcPr>
          <w:p w:rsidR="00973200" w:rsidRDefault="005573C3">
            <w:pPr>
              <w:snapToGrid w:val="0"/>
              <w:spacing w:line="400" w:lineRule="atLeast"/>
              <w:jc w:val="left"/>
              <w:rPr>
                <w:rFonts w:ascii="宋体" w:hAnsi="宋体" w:cs="宋体"/>
                <w:sz w:val="24"/>
                <w:szCs w:val="24"/>
              </w:rPr>
            </w:pPr>
            <w:r>
              <w:rPr>
                <w:rFonts w:ascii="宋体" w:hAnsi="宋体" w:cs="宋体" w:hint="eastAsia"/>
                <w:sz w:val="24"/>
                <w:szCs w:val="24"/>
              </w:rPr>
              <w:t>各组互换创设的游戏并进行评分，选出最佳创意游戏奖。</w:t>
            </w:r>
          </w:p>
        </w:tc>
      </w:tr>
    </w:tbl>
    <w:p w:rsidR="00973200" w:rsidRDefault="005573C3">
      <w:pPr>
        <w:snapToGrid w:val="0"/>
        <w:spacing w:beforeLines="50" w:before="156" w:afterLines="50" w:after="156" w:line="500" w:lineRule="atLeast"/>
        <w:ind w:firstLineChars="200" w:firstLine="560"/>
        <w:rPr>
          <w:rFonts w:ascii="宋体" w:hAnsi="宋体" w:cs="宋体"/>
          <w:sz w:val="28"/>
          <w:szCs w:val="28"/>
        </w:rPr>
      </w:pPr>
      <w:r>
        <w:rPr>
          <w:rFonts w:ascii="宋体" w:hAnsi="宋体" w:cs="宋体" w:hint="eastAsia"/>
          <w:sz w:val="28"/>
          <w:szCs w:val="28"/>
        </w:rPr>
        <w:t>如迎面（往返）接力跑中，游戏环节1：让学生在接力棒上画上喜欢的图案和颜色，以颜色来区分接力跑小组，每个小组的人数相同，保证不少于六个人；游戏环节2：接力跑终点处和起点处各设置一个九宫格，最先在两个九宫格中连成线的小组获胜。让学生在学习往返跑的过程中，让学生进行自我队伍划分，结合一年级学生的知识接受能力，将简单的数学连线知识融入体育活动，既增添了体育活动的游戏性和趣味，也提高了体育活动的“含知量”。</w:t>
      </w:r>
    </w:p>
    <w:p w:rsidR="00973200" w:rsidRDefault="005573C3">
      <w:pPr>
        <w:snapToGrid w:val="0"/>
        <w:spacing w:beforeLines="50" w:before="156" w:afterLines="50" w:after="156" w:line="500" w:lineRule="atLeast"/>
        <w:ind w:firstLineChars="200" w:firstLine="480"/>
        <w:rPr>
          <w:rFonts w:ascii="宋体" w:hAnsi="宋体" w:cs="宋体"/>
          <w:sz w:val="28"/>
          <w:szCs w:val="28"/>
        </w:rPr>
      </w:pPr>
      <w:r>
        <w:rPr>
          <w:rFonts w:ascii="宋体" w:hAnsi="宋体" w:cs="宋体" w:hint="eastAsia"/>
          <w:noProof/>
          <w:sz w:val="24"/>
          <w:szCs w:val="24"/>
        </w:rPr>
        <w:drawing>
          <wp:anchor distT="0" distB="0" distL="114300" distR="114300" simplePos="0" relativeHeight="251662336" behindDoc="0" locked="0" layoutInCell="1" allowOverlap="1">
            <wp:simplePos x="0" y="0"/>
            <wp:positionH relativeFrom="column">
              <wp:posOffset>3165475</wp:posOffset>
            </wp:positionH>
            <wp:positionV relativeFrom="paragraph">
              <wp:posOffset>34290</wp:posOffset>
            </wp:positionV>
            <wp:extent cx="2583180" cy="1854835"/>
            <wp:effectExtent l="0" t="0" r="7620" b="12065"/>
            <wp:wrapTopAndBottom/>
            <wp:docPr id="9" name="图片 9" descr="129ae1759ce757e3cc132046818c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29ae1759ce757e3cc132046818c283"/>
                    <pic:cNvPicPr>
                      <a:picLocks noChangeAspect="1"/>
                    </pic:cNvPicPr>
                  </pic:nvPicPr>
                  <pic:blipFill>
                    <a:blip r:embed="rId8"/>
                    <a:stretch>
                      <a:fillRect/>
                    </a:stretch>
                  </pic:blipFill>
                  <pic:spPr>
                    <a:xfrm>
                      <a:off x="0" y="0"/>
                      <a:ext cx="2583180" cy="1854835"/>
                    </a:xfrm>
                    <a:prstGeom prst="rect">
                      <a:avLst/>
                    </a:prstGeom>
                  </pic:spPr>
                </pic:pic>
              </a:graphicData>
            </a:graphic>
          </wp:anchor>
        </w:drawing>
      </w:r>
      <w:r>
        <w:rPr>
          <w:rFonts w:ascii="宋体" w:hAnsi="宋体" w:cs="宋体" w:hint="eastAsia"/>
          <w:noProof/>
          <w:sz w:val="24"/>
          <w:szCs w:val="24"/>
        </w:rPr>
        <w:drawing>
          <wp:anchor distT="0" distB="0" distL="114300" distR="114300" simplePos="0" relativeHeight="251663360" behindDoc="0" locked="0" layoutInCell="1" allowOverlap="1">
            <wp:simplePos x="0" y="0"/>
            <wp:positionH relativeFrom="column">
              <wp:posOffset>41275</wp:posOffset>
            </wp:positionH>
            <wp:positionV relativeFrom="paragraph">
              <wp:posOffset>38100</wp:posOffset>
            </wp:positionV>
            <wp:extent cx="2694305" cy="1833880"/>
            <wp:effectExtent l="0" t="0" r="10795" b="13970"/>
            <wp:wrapTopAndBottom/>
            <wp:docPr id="10" name="图片 10" descr="fa30e0f6385294db01cff5258a189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fa30e0f6385294db01cff5258a189ea"/>
                    <pic:cNvPicPr>
                      <a:picLocks noChangeAspect="1"/>
                    </pic:cNvPicPr>
                  </pic:nvPicPr>
                  <pic:blipFill>
                    <a:blip r:embed="rId9"/>
                    <a:stretch>
                      <a:fillRect/>
                    </a:stretch>
                  </pic:blipFill>
                  <pic:spPr>
                    <a:xfrm>
                      <a:off x="0" y="0"/>
                      <a:ext cx="2694305" cy="1833880"/>
                    </a:xfrm>
                    <a:prstGeom prst="rect">
                      <a:avLst/>
                    </a:prstGeom>
                  </pic:spPr>
                </pic:pic>
              </a:graphicData>
            </a:graphic>
          </wp:anchor>
        </w:drawing>
      </w:r>
      <w:r>
        <w:rPr>
          <w:rFonts w:ascii="宋体" w:hAnsi="宋体" w:cs="宋体" w:hint="eastAsia"/>
          <w:sz w:val="24"/>
          <w:szCs w:val="24"/>
        </w:rPr>
        <w:t>图2：迎面接力跑课堂实录①               图3：迎面接力跑课堂实录②</w:t>
      </w:r>
    </w:p>
    <w:p w:rsidR="00973200" w:rsidRDefault="005573C3">
      <w:pPr>
        <w:snapToGrid w:val="0"/>
        <w:spacing w:beforeLines="50" w:before="156" w:afterLines="50" w:after="156" w:line="500" w:lineRule="atLeast"/>
        <w:ind w:firstLineChars="200" w:firstLine="560"/>
        <w:rPr>
          <w:rFonts w:ascii="宋体" w:hAnsi="宋体" w:cs="宋体"/>
          <w:sz w:val="28"/>
          <w:szCs w:val="28"/>
        </w:rPr>
      </w:pPr>
      <w:r>
        <w:rPr>
          <w:rFonts w:ascii="宋体" w:hAnsi="宋体" w:cs="宋体" w:hint="eastAsia"/>
          <w:sz w:val="28"/>
          <w:szCs w:val="28"/>
        </w:rPr>
        <w:t>因此，在进行小学低年级体育教学内容的结构化设计中，要以学生为主，创建起渗透式教学体系，优化体育教学内容的结构。</w:t>
      </w:r>
    </w:p>
    <w:p w:rsidR="00973200" w:rsidRPr="005573C3" w:rsidRDefault="005573C3">
      <w:pPr>
        <w:snapToGrid w:val="0"/>
        <w:spacing w:beforeLines="50" w:before="156" w:afterLines="50" w:after="156" w:line="500" w:lineRule="atLeast"/>
        <w:ind w:firstLineChars="196" w:firstLine="590"/>
        <w:rPr>
          <w:rFonts w:ascii="宋体" w:hAnsi="宋体" w:cs="宋体"/>
          <w:b/>
          <w:bCs/>
          <w:sz w:val="30"/>
          <w:szCs w:val="30"/>
        </w:rPr>
      </w:pPr>
      <w:r w:rsidRPr="005573C3">
        <w:rPr>
          <w:rFonts w:ascii="宋体" w:hAnsi="宋体" w:cs="宋体" w:hint="eastAsia"/>
          <w:b/>
          <w:bCs/>
          <w:sz w:val="30"/>
          <w:szCs w:val="30"/>
        </w:rPr>
        <w:t>三、不同游戏的适切性选择</w:t>
      </w:r>
    </w:p>
    <w:p w:rsidR="00973200" w:rsidRDefault="005573C3">
      <w:pPr>
        <w:pStyle w:val="a3"/>
        <w:spacing w:beforeLines="50" w:before="156" w:afterLines="50" w:after="156" w:line="500" w:lineRule="atLeast"/>
        <w:ind w:left="113" w:right="255"/>
        <w:rPr>
          <w:rFonts w:ascii="宋体" w:hAnsi="宋体" w:cs="宋体"/>
        </w:rPr>
      </w:pPr>
      <w:r>
        <w:rPr>
          <w:rFonts w:ascii="宋体" w:hAnsi="宋体" w:cs="宋体" w:hint="eastAsia"/>
        </w:rPr>
        <w:t>体育教师通过采用游戏化教学方式来进行体育教学，从学生的立场来设计或“嫁接”体育教学内容，从体育教学的安全性、融合性、创新性等角度来进行体育游戏的适切性设计，传递“五育”价值。</w:t>
      </w:r>
    </w:p>
    <w:p w:rsidR="00973200" w:rsidRDefault="005573C3">
      <w:pPr>
        <w:numPr>
          <w:ilvl w:val="0"/>
          <w:numId w:val="1"/>
        </w:numPr>
        <w:snapToGrid w:val="0"/>
        <w:spacing w:beforeLines="50" w:before="156" w:afterLines="50" w:after="156" w:line="500" w:lineRule="atLeast"/>
        <w:rPr>
          <w:rFonts w:ascii="宋体" w:hAnsi="宋体" w:cs="宋体"/>
          <w:b/>
          <w:bCs/>
          <w:sz w:val="28"/>
          <w:szCs w:val="28"/>
        </w:rPr>
      </w:pPr>
      <w:r>
        <w:rPr>
          <w:rFonts w:ascii="宋体" w:hAnsi="宋体" w:cs="宋体" w:hint="eastAsia"/>
          <w:b/>
          <w:bCs/>
          <w:sz w:val="28"/>
          <w:szCs w:val="28"/>
        </w:rPr>
        <w:t>任务型游戏教学</w:t>
      </w:r>
    </w:p>
    <w:p w:rsidR="00973200" w:rsidRDefault="005573C3">
      <w:pPr>
        <w:snapToGrid w:val="0"/>
        <w:spacing w:beforeLines="50" w:before="156" w:afterLines="50" w:after="156" w:line="500" w:lineRule="atLeast"/>
        <w:ind w:left="140"/>
        <w:rPr>
          <w:rFonts w:ascii="宋体" w:hAnsi="宋体" w:cs="宋体"/>
          <w:b/>
          <w:bCs/>
          <w:sz w:val="28"/>
          <w:szCs w:val="28"/>
        </w:rPr>
      </w:pPr>
      <w:r>
        <w:rPr>
          <w:rFonts w:ascii="宋体" w:hAnsi="宋体" w:cs="宋体" w:hint="eastAsia"/>
          <w:noProof/>
          <w:sz w:val="28"/>
        </w:rPr>
        <w:drawing>
          <wp:anchor distT="0" distB="0" distL="114300" distR="114300" simplePos="0" relativeHeight="251661312" behindDoc="0" locked="0" layoutInCell="1" allowOverlap="1">
            <wp:simplePos x="0" y="0"/>
            <wp:positionH relativeFrom="column">
              <wp:posOffset>156210</wp:posOffset>
            </wp:positionH>
            <wp:positionV relativeFrom="paragraph">
              <wp:posOffset>225425</wp:posOffset>
            </wp:positionV>
            <wp:extent cx="2444750" cy="1755775"/>
            <wp:effectExtent l="0" t="0" r="12700" b="15875"/>
            <wp:wrapTopAndBottom/>
            <wp:docPr id="8" name="图片 8" descr="9003e005285ecd3cf860f97d2ba3c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9003e005285ecd3cf860f97d2ba3c73"/>
                    <pic:cNvPicPr>
                      <a:picLocks noChangeAspect="1"/>
                    </pic:cNvPicPr>
                  </pic:nvPicPr>
                  <pic:blipFill>
                    <a:blip r:embed="rId10"/>
                    <a:stretch>
                      <a:fillRect/>
                    </a:stretch>
                  </pic:blipFill>
                  <pic:spPr>
                    <a:xfrm>
                      <a:off x="0" y="0"/>
                      <a:ext cx="2444750" cy="1755775"/>
                    </a:xfrm>
                    <a:prstGeom prst="rect">
                      <a:avLst/>
                    </a:prstGeom>
                  </pic:spPr>
                </pic:pic>
              </a:graphicData>
            </a:graphic>
          </wp:anchor>
        </w:drawing>
      </w:r>
      <w:r>
        <w:rPr>
          <w:rFonts w:ascii="宋体" w:hAnsi="宋体" w:cs="宋体" w:hint="eastAsia"/>
          <w:noProof/>
          <w:sz w:val="28"/>
        </w:rPr>
        <w:drawing>
          <wp:anchor distT="0" distB="0" distL="114300" distR="114300" simplePos="0" relativeHeight="251660288" behindDoc="0" locked="0" layoutInCell="1" allowOverlap="1">
            <wp:simplePos x="0" y="0"/>
            <wp:positionH relativeFrom="column">
              <wp:posOffset>3209925</wp:posOffset>
            </wp:positionH>
            <wp:positionV relativeFrom="paragraph">
              <wp:posOffset>214630</wp:posOffset>
            </wp:positionV>
            <wp:extent cx="2307590" cy="1750060"/>
            <wp:effectExtent l="0" t="0" r="16510" b="2540"/>
            <wp:wrapTopAndBottom/>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extLst>
                        <a:ext uri="{28A0092B-C50C-407E-A947-70E740481C1C}">
                          <a14:useLocalDpi xmlns:a14="http://schemas.microsoft.com/office/drawing/2010/main" val="0"/>
                        </a:ext>
                      </a:extLst>
                    </a:blip>
                    <a:srcRect/>
                    <a:stretch>
                      <a:fillRect/>
                    </a:stretch>
                  </pic:blipFill>
                  <pic:spPr>
                    <a:xfrm>
                      <a:off x="0" y="0"/>
                      <a:ext cx="2307590" cy="1750060"/>
                    </a:xfrm>
                    <a:prstGeom prst="rect">
                      <a:avLst/>
                    </a:prstGeom>
                    <a:noFill/>
                    <a:ln>
                      <a:noFill/>
                    </a:ln>
                  </pic:spPr>
                </pic:pic>
              </a:graphicData>
            </a:graphic>
          </wp:anchor>
        </w:drawing>
      </w:r>
      <w:r>
        <w:rPr>
          <w:rFonts w:ascii="宋体" w:hAnsi="宋体" w:cs="宋体" w:hint="eastAsia"/>
          <w:b/>
          <w:bCs/>
          <w:sz w:val="28"/>
          <w:szCs w:val="28"/>
        </w:rPr>
        <w:t xml:space="preserve">     </w:t>
      </w:r>
      <w:r>
        <w:rPr>
          <w:rFonts w:ascii="宋体" w:hAnsi="宋体" w:cs="宋体" w:hint="eastAsia"/>
          <w:sz w:val="24"/>
          <w:szCs w:val="24"/>
        </w:rPr>
        <w:t xml:space="preserve">图4：立定跳远课堂实录① </w:t>
      </w:r>
      <w:r>
        <w:rPr>
          <w:rFonts w:ascii="宋体" w:hAnsi="宋体" w:cs="宋体" w:hint="eastAsia"/>
          <w:sz w:val="28"/>
          <w:szCs w:val="28"/>
        </w:rPr>
        <w:t xml:space="preserve">            </w:t>
      </w:r>
      <w:r>
        <w:rPr>
          <w:rFonts w:ascii="宋体" w:hAnsi="宋体" w:cs="宋体" w:hint="eastAsia"/>
          <w:sz w:val="24"/>
          <w:szCs w:val="24"/>
        </w:rPr>
        <w:t xml:space="preserve">图5：立定跳远课堂实录② </w:t>
      </w:r>
    </w:p>
    <w:p w:rsidR="00973200" w:rsidRDefault="005573C3">
      <w:pPr>
        <w:snapToGrid w:val="0"/>
        <w:spacing w:beforeLines="50" w:before="156" w:afterLines="50" w:after="156" w:line="500" w:lineRule="atLeast"/>
        <w:ind w:firstLineChars="200" w:firstLine="560"/>
        <w:rPr>
          <w:rFonts w:ascii="宋体" w:hAnsi="宋体" w:cs="宋体"/>
          <w:sz w:val="28"/>
          <w:szCs w:val="28"/>
        </w:rPr>
      </w:pPr>
      <w:r>
        <w:rPr>
          <w:rFonts w:ascii="宋体" w:hAnsi="宋体" w:cs="宋体" w:hint="eastAsia"/>
          <w:sz w:val="28"/>
          <w:szCs w:val="28"/>
        </w:rPr>
        <w:t>任务教学法是指在小学体育教学中，从学生的实际情况出发，实事求是地开展选择性的小学体育课堂教学实践。在进行体育教学时，要充分考虑学生自身的特点和爱好，融合其它学科的特点，根据学生的自身能力来设置一定的体育游戏任务，在体育游戏任务中培养学生的审美观念，实现以体育美。以一年级体育《立定跳远》为例，为了培养学生的审美观念和价值观念，提升学生进行体育活动的主动性。通过创设消防救援任务：森林里发生了火灾，需要学生们化身为小小消防救援队，过五关斩六将去帮助小动物们脱离险境。为了配合教学内容，准备小垫子、呼啦圈、小动物头套作为教学器材，以此增加游戏的趣味性。在这种任务的引导下，孩子们跃跃欲试，真的像一位消防员战士一样，“整装待发”，非常投入游戏参与练习，其在任务引导下，能够全身心的投入游戏，也在不知不觉中树立了良好的审美观念和价值观念。</w:t>
      </w:r>
    </w:p>
    <w:p w:rsidR="00973200" w:rsidRDefault="005573C3">
      <w:pPr>
        <w:snapToGrid w:val="0"/>
        <w:spacing w:beforeLines="50" w:before="156" w:afterLines="50" w:after="156" w:line="500" w:lineRule="atLeast"/>
        <w:ind w:firstLineChars="196" w:firstLine="551"/>
        <w:rPr>
          <w:rFonts w:ascii="宋体" w:hAnsi="宋体" w:cs="宋体"/>
          <w:b/>
          <w:bCs/>
          <w:sz w:val="28"/>
          <w:szCs w:val="28"/>
        </w:rPr>
      </w:pPr>
      <w:r>
        <w:rPr>
          <w:rFonts w:ascii="宋体" w:hAnsi="宋体" w:cs="宋体" w:hint="eastAsia"/>
          <w:b/>
          <w:bCs/>
          <w:sz w:val="28"/>
          <w:szCs w:val="28"/>
        </w:rPr>
        <w:t>（二）情境体验游戏教学</w:t>
      </w:r>
    </w:p>
    <w:p w:rsidR="00973200" w:rsidRDefault="005573C3">
      <w:pPr>
        <w:pStyle w:val="a3"/>
        <w:spacing w:beforeLines="50" w:before="156" w:afterLines="50" w:after="156" w:line="500" w:lineRule="atLeast"/>
        <w:ind w:left="113" w:right="113"/>
        <w:rPr>
          <w:rFonts w:ascii="宋体" w:hAnsi="宋体" w:cs="宋体"/>
        </w:rPr>
      </w:pPr>
      <w:r>
        <w:rPr>
          <w:rFonts w:ascii="宋体" w:hAnsi="宋体" w:cs="宋体" w:hint="eastAsia"/>
        </w:rPr>
        <w:t>情境式教学方法可以帮助学生沉浸其中，利用情景课堂教育可以让学生在思维活跃的过程中达到事半功倍的效果。体育教师要在课堂上教学的过程中，拥有一定的意识和情感色彩、充分而形象的呈现和展示出来的教学情境，让每个学生有独特体验感，不断优化和提高学生的思维水平和智力技能水平。体育教师在教学的整个过程中，可以采用故事情景法，采用学生生活中的场景，创造一种劳动情景，将课堂转化为一种劳动教育场所，实现以体促劳。</w:t>
      </w:r>
    </w:p>
    <w:p w:rsidR="00973200" w:rsidRDefault="005573C3">
      <w:pPr>
        <w:pStyle w:val="a3"/>
        <w:spacing w:beforeLines="50" w:before="156" w:afterLines="50" w:after="156" w:line="500" w:lineRule="atLeast"/>
        <w:ind w:left="113" w:right="113"/>
        <w:jc w:val="left"/>
        <w:rPr>
          <w:rFonts w:ascii="宋体" w:hAnsi="宋体" w:cs="宋体"/>
        </w:rPr>
      </w:pPr>
      <w:r>
        <w:rPr>
          <w:rFonts w:ascii="宋体" w:hAnsi="宋体" w:cs="宋体" w:hint="eastAsia"/>
          <w:noProof/>
        </w:rPr>
        <w:drawing>
          <wp:anchor distT="0" distB="0" distL="114300" distR="114300" simplePos="0" relativeHeight="251664384" behindDoc="0" locked="0" layoutInCell="1" allowOverlap="1">
            <wp:simplePos x="0" y="0"/>
            <wp:positionH relativeFrom="column">
              <wp:posOffset>281305</wp:posOffset>
            </wp:positionH>
            <wp:positionV relativeFrom="paragraph">
              <wp:posOffset>2522220</wp:posOffset>
            </wp:positionV>
            <wp:extent cx="4769485" cy="2536825"/>
            <wp:effectExtent l="0" t="0" r="12065" b="15875"/>
            <wp:wrapTopAndBottom/>
            <wp:docPr id="11" name="图片 11" descr="3165c75eaf9bc1b02819181b02c96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3165c75eaf9bc1b02819181b02c96e5"/>
                    <pic:cNvPicPr>
                      <a:picLocks noChangeAspect="1"/>
                    </pic:cNvPicPr>
                  </pic:nvPicPr>
                  <pic:blipFill>
                    <a:blip r:embed="rId12"/>
                    <a:stretch>
                      <a:fillRect/>
                    </a:stretch>
                  </pic:blipFill>
                  <pic:spPr>
                    <a:xfrm>
                      <a:off x="0" y="0"/>
                      <a:ext cx="4769485" cy="2536825"/>
                    </a:xfrm>
                    <a:prstGeom prst="rect">
                      <a:avLst/>
                    </a:prstGeom>
                  </pic:spPr>
                </pic:pic>
              </a:graphicData>
            </a:graphic>
          </wp:anchor>
        </w:drawing>
      </w:r>
      <w:r>
        <w:rPr>
          <w:rFonts w:ascii="宋体" w:hAnsi="宋体" w:cs="宋体" w:hint="eastAsia"/>
        </w:rPr>
        <w:t>以二年级体育《各种单、双脚跳跃方法》为例，在进行体育教学中，创造一个干湿垃圾分类情景，</w:t>
      </w:r>
      <w:r>
        <w:rPr>
          <w:rFonts w:ascii="宋体" w:hAnsi="宋体" w:cs="宋体" w:hint="eastAsia"/>
          <w:spacing w:val="-7"/>
        </w:rPr>
        <w:t>引入干垃圾、湿垃圾的分类相关知识，</w:t>
      </w:r>
      <w:r>
        <w:rPr>
          <w:rFonts w:ascii="宋体" w:hAnsi="宋体" w:cs="宋体" w:hint="eastAsia"/>
          <w:spacing w:val="-3"/>
        </w:rPr>
        <w:t>尝试进行做分类标记，干垃圾用单脚、湿垃圾用双脚的形式进行跳跃；</w:t>
      </w:r>
      <w:r>
        <w:rPr>
          <w:rFonts w:ascii="宋体" w:hAnsi="宋体" w:cs="宋体" w:hint="eastAsia"/>
          <w:spacing w:val="-13"/>
        </w:rPr>
        <w:t xml:space="preserve">通过不扩大污染源的情境深入，引导学生学习 </w:t>
      </w:r>
      <w:r>
        <w:rPr>
          <w:rFonts w:ascii="宋体" w:hAnsi="宋体" w:cs="宋体" w:hint="eastAsia"/>
        </w:rPr>
        <w:t xml:space="preserve">3个垃圾的分类标记，在过程中要求落地轻巧、屈膝缓冲；引导学生找出隐藏的垃圾。    </w:t>
      </w:r>
    </w:p>
    <w:p w:rsidR="00973200" w:rsidRDefault="005573C3">
      <w:pPr>
        <w:pStyle w:val="a3"/>
        <w:spacing w:beforeLines="50" w:before="156" w:afterLines="50" w:after="156" w:line="500" w:lineRule="atLeast"/>
        <w:ind w:left="113" w:right="113" w:firstLineChars="1067" w:firstLine="2561"/>
        <w:rPr>
          <w:rFonts w:ascii="宋体" w:hAnsi="宋体" w:cs="宋体"/>
          <w:sz w:val="24"/>
          <w:szCs w:val="24"/>
        </w:rPr>
      </w:pPr>
      <w:r>
        <w:rPr>
          <w:rFonts w:ascii="宋体" w:hAnsi="宋体" w:cs="宋体" w:hint="eastAsia"/>
          <w:sz w:val="24"/>
          <w:szCs w:val="24"/>
        </w:rPr>
        <w:t>图6：学生完成垃圾分类的任务</w:t>
      </w:r>
    </w:p>
    <w:p w:rsidR="00973200" w:rsidRDefault="005573C3">
      <w:pPr>
        <w:pStyle w:val="a3"/>
        <w:spacing w:beforeLines="50" w:before="156" w:afterLines="50" w:after="156" w:line="500" w:lineRule="atLeast"/>
        <w:ind w:left="113" w:right="113"/>
        <w:rPr>
          <w:rFonts w:ascii="宋体" w:hAnsi="宋体" w:cs="宋体"/>
        </w:rPr>
      </w:pPr>
      <w:r>
        <w:rPr>
          <w:rFonts w:ascii="宋体" w:hAnsi="宋体" w:cs="宋体" w:hint="eastAsia"/>
        </w:rPr>
        <w:t>生活中，垃圾的分布是不规则的，让学生模拟垃圾分布凌乱的场景，进行不同路线的分类标记练习，并且用轮换的形式，让学生尝试更多的路线练习。学生得到劳动锻炼的同时，也能收获满满干货——“垃圾分类”的知识，从而提高学生的环保意识，达到寓教于乐的效果。</w:t>
      </w:r>
    </w:p>
    <w:p w:rsidR="00973200" w:rsidRDefault="005573C3">
      <w:pPr>
        <w:pStyle w:val="a3"/>
        <w:spacing w:beforeLines="50" w:before="156" w:afterLines="50" w:after="156" w:line="500" w:lineRule="atLeast"/>
        <w:ind w:right="113" w:firstLineChars="1167" w:firstLine="2801"/>
        <w:rPr>
          <w:rFonts w:ascii="宋体" w:hAnsi="宋体" w:cs="宋体"/>
          <w:sz w:val="24"/>
          <w:szCs w:val="24"/>
        </w:rPr>
      </w:pPr>
      <w:r>
        <w:rPr>
          <w:rFonts w:ascii="宋体" w:hAnsi="宋体" w:cs="宋体" w:hint="eastAsia"/>
          <w:noProof/>
          <w:sz w:val="24"/>
          <w:szCs w:val="24"/>
        </w:rPr>
        <w:drawing>
          <wp:anchor distT="0" distB="0" distL="114300" distR="114300" simplePos="0" relativeHeight="251665408" behindDoc="0" locked="0" layoutInCell="1" allowOverlap="1">
            <wp:simplePos x="0" y="0"/>
            <wp:positionH relativeFrom="column">
              <wp:posOffset>238125</wp:posOffset>
            </wp:positionH>
            <wp:positionV relativeFrom="paragraph">
              <wp:posOffset>22225</wp:posOffset>
            </wp:positionV>
            <wp:extent cx="4848860" cy="2478405"/>
            <wp:effectExtent l="0" t="0" r="8890" b="17145"/>
            <wp:wrapTopAndBottom/>
            <wp:docPr id="4" name="图片 6" descr="p8.it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descr="p8.itc"/>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848860" cy="2478405"/>
                    </a:xfrm>
                    <a:prstGeom prst="rect">
                      <a:avLst/>
                    </a:prstGeom>
                    <a:noFill/>
                    <a:ln>
                      <a:noFill/>
                    </a:ln>
                    <a:effectLst/>
                  </pic:spPr>
                </pic:pic>
              </a:graphicData>
            </a:graphic>
          </wp:anchor>
        </w:drawing>
      </w:r>
      <w:r>
        <w:rPr>
          <w:rFonts w:ascii="宋体" w:hAnsi="宋体" w:cs="宋体" w:hint="eastAsia"/>
          <w:sz w:val="24"/>
          <w:szCs w:val="24"/>
        </w:rPr>
        <w:t>图7：学生垃圾分类成果展示</w:t>
      </w:r>
    </w:p>
    <w:p w:rsidR="00973200" w:rsidRDefault="005573C3" w:rsidP="005573C3">
      <w:pPr>
        <w:numPr>
          <w:ilvl w:val="0"/>
          <w:numId w:val="2"/>
        </w:numPr>
        <w:snapToGrid w:val="0"/>
        <w:spacing w:beforeLines="50" w:before="156" w:afterLines="50" w:after="156" w:line="360" w:lineRule="auto"/>
        <w:ind w:firstLineChars="196" w:firstLine="551"/>
        <w:rPr>
          <w:rFonts w:ascii="宋体" w:hAnsi="宋体" w:cs="宋体"/>
          <w:b/>
          <w:bCs/>
          <w:sz w:val="28"/>
          <w:szCs w:val="28"/>
        </w:rPr>
      </w:pPr>
      <w:r>
        <w:rPr>
          <w:rFonts w:ascii="宋体" w:hAnsi="宋体" w:cs="宋体" w:hint="eastAsia"/>
          <w:b/>
          <w:bCs/>
          <w:sz w:val="28"/>
          <w:szCs w:val="28"/>
        </w:rPr>
        <w:t>问题延伸游戏教学</w:t>
      </w:r>
    </w:p>
    <w:p w:rsidR="00973200" w:rsidRDefault="005573C3" w:rsidP="005573C3">
      <w:pPr>
        <w:pStyle w:val="a3"/>
        <w:spacing w:beforeLines="50" w:before="156" w:afterLines="50" w:after="156" w:line="360" w:lineRule="auto"/>
        <w:ind w:left="113" w:right="113" w:firstLine="482"/>
        <w:rPr>
          <w:rFonts w:ascii="宋体" w:hAnsi="宋体" w:cs="宋体"/>
        </w:rPr>
      </w:pPr>
      <w:r>
        <w:rPr>
          <w:rFonts w:ascii="宋体" w:hAnsi="宋体" w:cs="宋体" w:hint="eastAsia"/>
          <w:spacing w:val="-17"/>
        </w:rPr>
        <w:t>在</w:t>
      </w:r>
      <w:r>
        <w:rPr>
          <w:rFonts w:ascii="宋体" w:hAnsi="宋体" w:cs="宋体" w:hint="eastAsia"/>
        </w:rPr>
        <w:t>游戏化教学当中，采用问题延伸的教学方式，提高学生的问题意识，发散学生思维，以问题导向来促进学生参与体育活动的兴趣，从而培养学生的思维习惯，实现以体增智。小学体育教师在进行游戏设计过程中，要有意识的进行问题引导，在游戏合适环节插入问题，融合其它学科的知识，实现五育共育，促进学生德智体美劳全面发展。</w:t>
      </w:r>
    </w:p>
    <w:p w:rsidR="00973200" w:rsidRDefault="005573C3" w:rsidP="005573C3">
      <w:pPr>
        <w:pStyle w:val="a3"/>
        <w:spacing w:beforeLines="50" w:before="156" w:afterLines="50" w:after="156" w:line="360" w:lineRule="auto"/>
        <w:ind w:left="0" w:right="113" w:firstLine="560"/>
        <w:rPr>
          <w:rFonts w:ascii="宋体" w:hAnsi="宋体" w:cs="宋体"/>
        </w:rPr>
      </w:pPr>
      <w:r>
        <w:rPr>
          <w:rFonts w:ascii="宋体" w:hAnsi="宋体" w:cs="宋体" w:hint="eastAsia"/>
        </w:rPr>
        <w:t>以三年级《篮球：行进间运球》为例，本课教师围绕“怎样才能向前的行进间运球，运球快速连贯？”作为重点问题；在每个环节有分别提出了：</w:t>
      </w:r>
    </w:p>
    <w:p w:rsidR="00973200" w:rsidRDefault="005573C3" w:rsidP="005573C3">
      <w:pPr>
        <w:pStyle w:val="a3"/>
        <w:spacing w:beforeLines="50" w:before="156" w:afterLines="50" w:after="156" w:line="360" w:lineRule="auto"/>
        <w:ind w:left="0" w:right="113" w:firstLine="560"/>
        <w:rPr>
          <w:rFonts w:ascii="宋体" w:hAnsi="宋体" w:cs="宋体"/>
        </w:rPr>
      </w:pPr>
      <w:r>
        <w:rPr>
          <w:rFonts w:ascii="宋体" w:hAnsi="宋体" w:cs="宋体" w:hint="eastAsia"/>
        </w:rPr>
        <w:t>关键问题一：“如何控制按压球的部位？”</w:t>
      </w:r>
    </w:p>
    <w:p w:rsidR="00973200" w:rsidRDefault="005573C3" w:rsidP="005573C3">
      <w:pPr>
        <w:pStyle w:val="a3"/>
        <w:spacing w:beforeLines="50" w:before="156" w:afterLines="50" w:after="156" w:line="360" w:lineRule="auto"/>
        <w:ind w:left="0" w:right="113" w:firstLine="560"/>
        <w:rPr>
          <w:rFonts w:ascii="宋体" w:hAnsi="宋体" w:cs="宋体"/>
        </w:rPr>
      </w:pPr>
      <w:r>
        <w:rPr>
          <w:rFonts w:ascii="宋体" w:hAnsi="宋体" w:cs="宋体" w:hint="eastAsia"/>
        </w:rPr>
        <w:t>关键问题二：“如何控制球的落点？</w:t>
      </w:r>
    </w:p>
    <w:p w:rsidR="00973200" w:rsidRDefault="005573C3" w:rsidP="005573C3">
      <w:pPr>
        <w:pStyle w:val="a3"/>
        <w:spacing w:beforeLines="50" w:before="156" w:afterLines="50" w:after="156" w:line="360" w:lineRule="auto"/>
        <w:ind w:left="0" w:right="113" w:firstLine="560"/>
        <w:rPr>
          <w:rFonts w:ascii="宋体" w:hAnsi="宋体" w:cs="宋体"/>
        </w:rPr>
      </w:pPr>
      <w:r>
        <w:rPr>
          <w:rFonts w:ascii="宋体" w:hAnsi="宋体" w:cs="宋体" w:hint="eastAsia"/>
        </w:rPr>
        <w:t>关键问题三：“如何运球快速连贯？”</w:t>
      </w:r>
    </w:p>
    <w:p w:rsidR="00973200" w:rsidRDefault="005573C3">
      <w:pPr>
        <w:pStyle w:val="a3"/>
        <w:spacing w:beforeLines="50" w:before="156" w:afterLines="50" w:after="156" w:line="500" w:lineRule="atLeast"/>
        <w:ind w:left="0" w:right="113" w:firstLineChars="1264" w:firstLine="3034"/>
        <w:rPr>
          <w:rFonts w:ascii="宋体" w:hAnsi="宋体" w:cs="宋体"/>
          <w:sz w:val="24"/>
          <w:szCs w:val="24"/>
        </w:rPr>
      </w:pPr>
      <w:r>
        <w:rPr>
          <w:rFonts w:ascii="宋体" w:hAnsi="宋体" w:cs="宋体" w:hint="eastAsia"/>
          <w:noProof/>
          <w:sz w:val="24"/>
          <w:szCs w:val="24"/>
        </w:rPr>
        <w:drawing>
          <wp:anchor distT="0" distB="0" distL="114300" distR="114300" simplePos="0" relativeHeight="251666432" behindDoc="0" locked="0" layoutInCell="1" allowOverlap="1">
            <wp:simplePos x="0" y="0"/>
            <wp:positionH relativeFrom="column">
              <wp:posOffset>609600</wp:posOffset>
            </wp:positionH>
            <wp:positionV relativeFrom="paragraph">
              <wp:posOffset>242570</wp:posOffset>
            </wp:positionV>
            <wp:extent cx="4615180" cy="2565400"/>
            <wp:effectExtent l="0" t="0" r="13970" b="6350"/>
            <wp:wrapTopAndBottom/>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4">
                      <a:extLst>
                        <a:ext uri="{28A0092B-C50C-407E-A947-70E740481C1C}">
                          <a14:useLocalDpi xmlns:a14="http://schemas.microsoft.com/office/drawing/2010/main" val="0"/>
                        </a:ext>
                      </a:extLst>
                    </a:blip>
                    <a:srcRect r="1303"/>
                    <a:stretch>
                      <a:fillRect/>
                    </a:stretch>
                  </pic:blipFill>
                  <pic:spPr>
                    <a:xfrm>
                      <a:off x="0" y="0"/>
                      <a:ext cx="4615180" cy="2565400"/>
                    </a:xfrm>
                    <a:prstGeom prst="rect">
                      <a:avLst/>
                    </a:prstGeom>
                    <a:noFill/>
                    <a:ln>
                      <a:noFill/>
                    </a:ln>
                    <a:effectLst/>
                  </pic:spPr>
                </pic:pic>
              </a:graphicData>
            </a:graphic>
          </wp:anchor>
        </w:drawing>
      </w:r>
      <w:r>
        <w:rPr>
          <w:rFonts w:ascii="宋体" w:hAnsi="宋体" w:cs="宋体" w:hint="eastAsia"/>
          <w:sz w:val="24"/>
          <w:szCs w:val="24"/>
        </w:rPr>
        <w:t>图8：行进间运球课堂实录</w:t>
      </w:r>
    </w:p>
    <w:p w:rsidR="00973200" w:rsidRDefault="005573C3" w:rsidP="005573C3">
      <w:pPr>
        <w:pStyle w:val="a3"/>
        <w:spacing w:beforeLines="50" w:before="156" w:afterLines="50" w:after="156" w:line="360" w:lineRule="auto"/>
        <w:ind w:left="0" w:right="113" w:firstLine="560"/>
        <w:rPr>
          <w:rFonts w:ascii="宋体" w:hAnsi="宋体" w:cs="宋体"/>
          <w:b/>
          <w:bCs/>
        </w:rPr>
      </w:pPr>
      <w:r>
        <w:rPr>
          <w:rFonts w:ascii="宋体" w:hAnsi="宋体" w:cs="宋体" w:hint="eastAsia"/>
        </w:rPr>
        <w:t>在不同的游戏中设置不同的问题，让学生在思考中学练技能，养成独立思考、团队思考的良好习惯，从而提高其思考能力和学习能力。</w:t>
      </w:r>
    </w:p>
    <w:p w:rsidR="00973200" w:rsidRDefault="005573C3" w:rsidP="005573C3">
      <w:pPr>
        <w:snapToGrid w:val="0"/>
        <w:spacing w:beforeLines="50" w:before="156" w:afterLines="50" w:after="156" w:line="360" w:lineRule="auto"/>
        <w:ind w:firstLine="600"/>
        <w:rPr>
          <w:rFonts w:ascii="宋体" w:hAnsi="宋体" w:cs="宋体"/>
          <w:sz w:val="28"/>
          <w:szCs w:val="28"/>
        </w:rPr>
      </w:pPr>
      <w:r>
        <w:rPr>
          <w:rFonts w:ascii="宋体" w:hAnsi="宋体" w:cs="宋体" w:hint="eastAsia"/>
          <w:b/>
          <w:bCs/>
          <w:sz w:val="28"/>
          <w:szCs w:val="28"/>
        </w:rPr>
        <w:t>“</w:t>
      </w:r>
      <w:r>
        <w:rPr>
          <w:rFonts w:ascii="宋体" w:hAnsi="宋体" w:cs="宋体" w:hint="eastAsia"/>
          <w:sz w:val="28"/>
          <w:szCs w:val="28"/>
        </w:rPr>
        <w:t>五育融合”教育是塑造完整的人的教学理念，小学低年级体育教学要积极回应和落实五育融合，实现融合育人精神，从而在体育兴趣化教学中强健学生身体、培养团队精神和坚韧毅力、提升学生综合素养，促进学生德智体美劳的全面发展。</w:t>
      </w:r>
    </w:p>
    <w:p w:rsidR="00973200" w:rsidRDefault="00973200">
      <w:pPr>
        <w:rPr>
          <w:rFonts w:hint="eastAsia"/>
        </w:rPr>
        <w:sectPr w:rsidR="00973200" w:rsidSect="005573C3">
          <w:footerReference w:type="default" r:id="rId15"/>
          <w:pgSz w:w="11906" w:h="16838"/>
          <w:pgMar w:top="1418" w:right="1418" w:bottom="1418" w:left="1418" w:header="851" w:footer="850" w:gutter="0"/>
          <w:cols w:space="425"/>
          <w:docGrid w:type="lines" w:linePitch="312"/>
        </w:sectPr>
      </w:pPr>
    </w:p>
    <w:p w:rsidR="00973200" w:rsidRDefault="005573C3">
      <w:pPr>
        <w:snapToGrid w:val="0"/>
        <w:spacing w:beforeLines="50" w:before="156" w:afterLines="50" w:after="156" w:line="500" w:lineRule="atLeast"/>
        <w:ind w:firstLineChars="200" w:firstLine="560"/>
        <w:jc w:val="center"/>
        <w:rPr>
          <w:rFonts w:ascii="宋体" w:hAnsi="宋体" w:cs="宋体"/>
          <w:sz w:val="28"/>
          <w:szCs w:val="28"/>
        </w:rPr>
      </w:pPr>
      <w:r>
        <w:rPr>
          <w:rFonts w:ascii="宋体" w:hAnsi="宋体" w:cs="宋体" w:hint="eastAsia"/>
          <w:sz w:val="28"/>
          <w:szCs w:val="28"/>
        </w:rPr>
        <w:t>参考文献</w:t>
      </w:r>
    </w:p>
    <w:p w:rsidR="00973200" w:rsidRDefault="005573C3">
      <w:pPr>
        <w:snapToGrid w:val="0"/>
        <w:spacing w:beforeLines="50" w:before="156" w:afterLines="50" w:after="156" w:line="500" w:lineRule="atLeast"/>
        <w:rPr>
          <w:rFonts w:ascii="宋体" w:hAnsi="宋体" w:cs="宋体"/>
          <w:sz w:val="28"/>
          <w:szCs w:val="28"/>
        </w:rPr>
      </w:pPr>
      <w:r>
        <w:rPr>
          <w:rFonts w:ascii="宋体" w:hAnsi="宋体" w:cs="宋体" w:hint="eastAsia"/>
          <w:sz w:val="28"/>
          <w:szCs w:val="28"/>
        </w:rPr>
        <w:t>[1] 王萌,孙洪涛.“五育融合”的概念、理论基础与实践路径研究[J].广东第二师范学院学报,2022,42(02):80-86.</w:t>
      </w:r>
    </w:p>
    <w:p w:rsidR="00973200" w:rsidRDefault="005573C3">
      <w:pPr>
        <w:snapToGrid w:val="0"/>
        <w:spacing w:beforeLines="50" w:before="156" w:afterLines="50" w:after="156" w:line="500" w:lineRule="atLeast"/>
        <w:rPr>
          <w:rFonts w:ascii="宋体" w:hAnsi="宋体" w:cs="宋体"/>
          <w:sz w:val="28"/>
          <w:szCs w:val="28"/>
        </w:rPr>
      </w:pPr>
      <w:r>
        <w:rPr>
          <w:rFonts w:ascii="宋体" w:hAnsi="宋体" w:cs="宋体" w:hint="eastAsia"/>
          <w:sz w:val="28"/>
          <w:szCs w:val="28"/>
        </w:rPr>
        <w:t>[2] 郝东方.中国近代以来中小学中的体育与其他诸育的关系史探究[J].首都体育学院学报,2022,34(02):180-187.</w:t>
      </w:r>
    </w:p>
    <w:p w:rsidR="00973200" w:rsidRDefault="005573C3">
      <w:pPr>
        <w:snapToGrid w:val="0"/>
        <w:spacing w:beforeLines="50" w:before="156" w:afterLines="50" w:after="156" w:line="500" w:lineRule="atLeast"/>
        <w:rPr>
          <w:rFonts w:ascii="宋体" w:hAnsi="宋体" w:cs="宋体"/>
          <w:sz w:val="28"/>
          <w:szCs w:val="28"/>
        </w:rPr>
      </w:pPr>
      <w:r>
        <w:rPr>
          <w:rFonts w:ascii="宋体" w:hAnsi="宋体" w:cs="宋体" w:hint="eastAsia"/>
          <w:sz w:val="28"/>
          <w:szCs w:val="28"/>
        </w:rPr>
        <w:t>[3] 李欣,罗朝政,易勇,郭静姝.五育融合视角下小学体育延时教学发展改革研究[J].智力,2021(13):13-14.</w:t>
      </w:r>
    </w:p>
    <w:p w:rsidR="00973200" w:rsidRDefault="005573C3">
      <w:pPr>
        <w:snapToGrid w:val="0"/>
        <w:spacing w:beforeLines="50" w:before="156" w:afterLines="50" w:after="156" w:line="500" w:lineRule="atLeast"/>
        <w:rPr>
          <w:rFonts w:ascii="宋体" w:hAnsi="宋体" w:cs="宋体"/>
          <w:sz w:val="28"/>
          <w:szCs w:val="28"/>
        </w:rPr>
      </w:pPr>
      <w:r>
        <w:rPr>
          <w:rFonts w:ascii="宋体" w:hAnsi="宋体" w:cs="宋体" w:hint="eastAsia"/>
          <w:sz w:val="28"/>
          <w:szCs w:val="28"/>
        </w:rPr>
        <w:t>[4] 曾剑.论小学低年级体育教学与五育融合的理念[J].新智慧,2021(24):67-68.</w:t>
      </w:r>
    </w:p>
    <w:p w:rsidR="00973200" w:rsidRDefault="005573C3">
      <w:pPr>
        <w:rPr>
          <w:rFonts w:ascii="宋体" w:hAnsi="宋体" w:cs="宋体"/>
          <w:sz w:val="28"/>
          <w:szCs w:val="28"/>
        </w:rPr>
      </w:pPr>
      <w:r>
        <w:rPr>
          <w:rFonts w:ascii="宋体" w:hAnsi="宋体" w:cs="宋体" w:hint="eastAsia"/>
          <w:sz w:val="28"/>
          <w:szCs w:val="28"/>
        </w:rPr>
        <w:t>[5] 周群.项目式学习视角下“五育”融合策略分析[J].教育科学论坛,2022(16):</w:t>
      </w:r>
    </w:p>
    <w:p w:rsidR="00D60263" w:rsidRDefault="00D60263">
      <w:pPr>
        <w:rPr>
          <w:rFonts w:ascii="宋体" w:hAnsi="宋体" w:cs="宋体"/>
          <w:sz w:val="28"/>
          <w:szCs w:val="28"/>
        </w:rPr>
      </w:pPr>
    </w:p>
    <w:p w:rsidR="00D60263" w:rsidRDefault="00D60263">
      <w:pPr>
        <w:rPr>
          <w:rFonts w:ascii="宋体" w:hAnsi="宋体" w:cs="宋体"/>
          <w:sz w:val="28"/>
          <w:szCs w:val="28"/>
        </w:rPr>
      </w:pPr>
    </w:p>
    <w:p w:rsidR="00D60263" w:rsidRDefault="00D60263" w:rsidP="00D60263">
      <w:pPr>
        <w:jc w:val="right"/>
        <w:rPr>
          <w:rFonts w:hint="eastAsia"/>
        </w:rPr>
      </w:pPr>
      <w:r>
        <w:rPr>
          <w:rFonts w:ascii="宋体" w:hAnsi="宋体" w:cs="宋体"/>
          <w:sz w:val="28"/>
          <w:szCs w:val="28"/>
        </w:rPr>
        <w:t>2022年</w:t>
      </w:r>
      <w:r>
        <w:rPr>
          <w:rFonts w:ascii="宋体" w:hAnsi="宋体" w:cs="宋体" w:hint="eastAsia"/>
          <w:sz w:val="28"/>
          <w:szCs w:val="28"/>
        </w:rPr>
        <w:t>9月</w:t>
      </w:r>
    </w:p>
    <w:sectPr w:rsidR="00D60263">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573C3" w:rsidRDefault="005573C3" w:rsidP="005573C3">
      <w:pPr>
        <w:rPr>
          <w:rFonts w:hint="eastAsia"/>
        </w:rPr>
      </w:pPr>
      <w:r>
        <w:separator/>
      </w:r>
    </w:p>
  </w:endnote>
  <w:endnote w:type="continuationSeparator" w:id="0">
    <w:p w:rsidR="005573C3" w:rsidRDefault="005573C3" w:rsidP="005573C3">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Calibri">
    <w:altName w:val="Calibri Light"/>
    <w:panose1 w:val="020F0502020204030204"/>
    <w:charset w:val="00"/>
    <w:family w:val="roman"/>
    <w:notTrueType/>
    <w:pitch w:val="default"/>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91673883"/>
      <w:docPartObj>
        <w:docPartGallery w:val="Page Numbers (Bottom of Page)"/>
        <w:docPartUnique/>
      </w:docPartObj>
    </w:sdtPr>
    <w:sdtEndPr/>
    <w:sdtContent>
      <w:p w:rsidR="005573C3" w:rsidRDefault="005573C3">
        <w:pPr>
          <w:pStyle w:val="a6"/>
          <w:jc w:val="center"/>
          <w:rPr>
            <w:rFonts w:hint="eastAsia"/>
          </w:rPr>
        </w:pPr>
        <w:r>
          <w:fldChar w:fldCharType="begin"/>
        </w:r>
        <w:r>
          <w:instrText>PAGE   \* MERGEFORMAT</w:instrText>
        </w:r>
        <w:r>
          <w:fldChar w:fldCharType="separate"/>
        </w:r>
        <w:r w:rsidR="0086323B" w:rsidRPr="0086323B">
          <w:rPr>
            <w:rFonts w:hint="eastAsia"/>
            <w:noProof/>
            <w:lang w:val="zh-CN"/>
          </w:rPr>
          <w:t>10</w:t>
        </w:r>
        <w:r>
          <w:fldChar w:fldCharType="end"/>
        </w:r>
      </w:p>
    </w:sdtContent>
  </w:sdt>
  <w:p w:rsidR="005573C3" w:rsidRDefault="005573C3">
    <w:pPr>
      <w:pStyle w:val="a6"/>
      <w:rPr>
        <w:rFonts w:hint="eastAsia"/>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573C3" w:rsidRDefault="005573C3" w:rsidP="005573C3">
      <w:pPr>
        <w:rPr>
          <w:rFonts w:hint="eastAsia"/>
        </w:rPr>
      </w:pPr>
      <w:r>
        <w:separator/>
      </w:r>
    </w:p>
  </w:footnote>
  <w:footnote w:type="continuationSeparator" w:id="0">
    <w:p w:rsidR="005573C3" w:rsidRDefault="005573C3" w:rsidP="005573C3">
      <w:pPr>
        <w:rPr>
          <w:rFonts w:hint="eastAsia"/>
        </w:rPr>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7D3798F"/>
    <w:multiLevelType w:val="singleLevel"/>
    <w:tmpl w:val="87D3798F"/>
    <w:lvl w:ilvl="0">
      <w:start w:val="3"/>
      <w:numFmt w:val="chineseCounting"/>
      <w:suff w:val="nothing"/>
      <w:lvlText w:val="（%1）"/>
      <w:lvlJc w:val="left"/>
      <w:rPr>
        <w:rFonts w:hint="eastAsia"/>
      </w:rPr>
    </w:lvl>
  </w:abstractNum>
  <w:abstractNum w:abstractNumId="1" w15:restartNumberingAfterBreak="0">
    <w:nsid w:val="99D4CE43"/>
    <w:multiLevelType w:val="singleLevel"/>
    <w:tmpl w:val="99D4CE43"/>
    <w:lvl w:ilvl="0">
      <w:start w:val="1"/>
      <w:numFmt w:val="chineseCounting"/>
      <w:suff w:val="nothing"/>
      <w:lvlText w:val="（%1）"/>
      <w:lvlJc w:val="left"/>
      <w:pPr>
        <w:ind w:left="140" w:firstLine="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2"/>
  <w:embedSystemFonts/>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6145"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2AA071CF"/>
    <w:rsid w:val="001B582A"/>
    <w:rsid w:val="005573C3"/>
    <w:rsid w:val="0086323B"/>
    <w:rsid w:val="00973200"/>
    <w:rsid w:val="00D60263"/>
    <w:rsid w:val="2AA071CF"/>
    <w:rsid w:val="30703937"/>
    <w:rsid w:val="5CA83B8F"/>
    <w:rsid w:val="769211D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white">
      <v:fill color="white"/>
    </o:shapedefaults>
    <o:shapelayout v:ext="edit">
      <o:idmap v:ext="edit" data="1"/>
    </o:shapelayout>
  </w:shapeDefaults>
  <w:decimalSymbol w:val="."/>
  <w:listSeparator w:val=","/>
  <w15:docId w15:val="{03EA003B-F425-44D9-A063-321B19FD8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er" w:uiPriority="99"/>
    <w:lsdException w:name="caption" w:semiHidden="1" w:unhideWhenUsed="1" w:qFormat="1"/>
    <w:lsdException w:name="Title" w:qFormat="1"/>
    <w:lsdException w:name="Default Paragraph Font" w:semiHidden="1" w:qFormat="1"/>
    <w:lsdException w:name="Body Text" w:uiPriority="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rFonts w:ascii="Calibri" w:eastAsia="宋体" w:hAnsi="Calibri" w:cs="Times New Roman"/>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pPr>
      <w:ind w:left="115" w:right="114" w:firstLine="561"/>
    </w:pPr>
    <w:rPr>
      <w:sz w:val="28"/>
      <w:szCs w:val="28"/>
    </w:rPr>
  </w:style>
  <w:style w:type="table" w:styleId="a4">
    <w:name w:val="Table Grid"/>
    <w:basedOn w:val="a1"/>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basedOn w:val="a"/>
    <w:link w:val="Char"/>
    <w:rsid w:val="005573C3"/>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5"/>
    <w:rsid w:val="005573C3"/>
    <w:rPr>
      <w:rFonts w:ascii="Calibri" w:eastAsia="宋体" w:hAnsi="Calibri" w:cs="Times New Roman"/>
      <w:kern w:val="2"/>
      <w:sz w:val="18"/>
      <w:szCs w:val="18"/>
    </w:rPr>
  </w:style>
  <w:style w:type="paragraph" w:styleId="a6">
    <w:name w:val="footer"/>
    <w:basedOn w:val="a"/>
    <w:link w:val="Char0"/>
    <w:uiPriority w:val="99"/>
    <w:rsid w:val="005573C3"/>
    <w:pPr>
      <w:tabs>
        <w:tab w:val="center" w:pos="4153"/>
        <w:tab w:val="right" w:pos="8306"/>
      </w:tabs>
      <w:snapToGrid w:val="0"/>
      <w:jc w:val="left"/>
    </w:pPr>
    <w:rPr>
      <w:sz w:val="18"/>
      <w:szCs w:val="18"/>
    </w:rPr>
  </w:style>
  <w:style w:type="character" w:customStyle="1" w:styleId="Char0">
    <w:name w:val="页脚 Char"/>
    <w:basedOn w:val="a0"/>
    <w:link w:val="a6"/>
    <w:uiPriority w:val="99"/>
    <w:rsid w:val="005573C3"/>
    <w:rPr>
      <w:rFonts w:ascii="Calibri" w:eastAsia="宋体" w:hAnsi="Calibri" w:cs="Times New Roman"/>
      <w:kern w:val="2"/>
      <w:sz w:val="18"/>
      <w:szCs w:val="18"/>
    </w:rPr>
  </w:style>
  <w:style w:type="paragraph" w:styleId="a7">
    <w:name w:val="Balloon Text"/>
    <w:basedOn w:val="a"/>
    <w:link w:val="Char1"/>
    <w:rsid w:val="00D60263"/>
    <w:rPr>
      <w:sz w:val="18"/>
      <w:szCs w:val="18"/>
    </w:rPr>
  </w:style>
  <w:style w:type="character" w:customStyle="1" w:styleId="Char1">
    <w:name w:val="批注框文本 Char"/>
    <w:basedOn w:val="a0"/>
    <w:link w:val="a7"/>
    <w:rsid w:val="00D60263"/>
    <w:rPr>
      <w:rFonts w:ascii="Calibri" w:eastAsia="宋体" w:hAnsi="Calibri" w:cs="Times New Roman"/>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23</TotalTime>
  <Pages>10</Pages>
  <Words>706</Words>
  <Characters>4029</Characters>
  <Application>Microsoft Office Word</Application>
  <DocSecurity>0</DocSecurity>
  <Lines>33</Lines>
  <Paragraphs>9</Paragraphs>
  <ScaleCrop>false</ScaleCrop>
  <Company>微软中国</Company>
  <LinksUpToDate>false</LinksUpToDate>
  <CharactersWithSpaces>4726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雪碧</dc:creator>
  <cp:lastModifiedBy>Administrator</cp:lastModifiedBy>
  <cp:revision>4</cp:revision>
  <cp:lastPrinted>2023-04-18T07:21:00Z</cp:lastPrinted>
  <dcterms:created xsi:type="dcterms:W3CDTF">2022-06-18T02:58:00Z</dcterms:created>
  <dcterms:modified xsi:type="dcterms:W3CDTF">2023-05-05T03:11:00Z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284B0781F2FB4122AF7A802AB426DCCB_13</vt:lpwstr>
  </property>
</Properties>
</file>