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sz w:val="32"/>
          <w:szCs w:val="40"/>
        </w:rPr>
      </w:pPr>
      <w:r>
        <w:rPr>
          <w:rFonts w:hint="eastAsia" w:ascii="黑体" w:hAnsi="黑体" w:eastAsia="黑体" w:cs="黑体"/>
          <w:sz w:val="32"/>
          <w:szCs w:val="40"/>
        </w:rPr>
        <w:t>基于项目化学习的初中数字美术课程教学的策略研究</w:t>
      </w:r>
    </w:p>
    <w:p>
      <w:pPr>
        <w:spacing w:line="360" w:lineRule="auto"/>
        <w:jc w:val="righ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上海市奉贤区实验中学 陈晓航</w:t>
      </w:r>
    </w:p>
    <w:p>
      <w:pPr>
        <w:spacing w:line="360" w:lineRule="auto"/>
        <w:jc w:val="right"/>
        <w:rPr>
          <w:rFonts w:hint="default" w:ascii="黑体" w:hAnsi="黑体" w:eastAsia="黑体" w:cs="黑体"/>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rPr>
        <w:t>摘要</w:t>
      </w:r>
      <w:r>
        <w:rPr>
          <w:rFonts w:hint="eastAsia" w:ascii="宋体" w:hAnsi="宋体" w:eastAsia="宋体" w:cs="宋体"/>
          <w:sz w:val="28"/>
          <w:szCs w:val="28"/>
          <w:lang w:eastAsia="zh-CN"/>
        </w:rPr>
        <w:t>】</w:t>
      </w:r>
      <w:r>
        <w:rPr>
          <w:rFonts w:hint="eastAsia" w:ascii="宋体" w:hAnsi="宋体" w:eastAsia="宋体" w:cs="宋体"/>
          <w:sz w:val="28"/>
          <w:szCs w:val="28"/>
        </w:rPr>
        <w:t>随着数字化时代的不断发展，美术教育也发生着日新月异的变化，为适应时代的发展，美术教学与数字化不断整合，以一种新的方式结合，数字美术教学随之走向了美术教育的舞台。在数字美术教学中，首先要转变教师角色，转变传统教学策略，让教师从“授课者”转变为“数字美术活动指导者”</w:t>
      </w:r>
      <w:r>
        <w:rPr>
          <w:rFonts w:hint="eastAsia" w:ascii="宋体" w:hAnsi="宋体" w:eastAsia="宋体" w:cs="宋体"/>
          <w:b w:val="0"/>
          <w:bCs w:val="0"/>
          <w:sz w:val="28"/>
          <w:szCs w:val="28"/>
          <w:vertAlign w:val="superscript"/>
          <w:lang w:val="en-US" w:eastAsia="zh-CN"/>
        </w:rPr>
        <w:t>[1]</w:t>
      </w:r>
      <w:r>
        <w:rPr>
          <w:rFonts w:hint="eastAsia" w:ascii="宋体" w:hAnsi="宋体" w:eastAsia="宋体" w:cs="宋体"/>
          <w:sz w:val="28"/>
          <w:szCs w:val="28"/>
        </w:rPr>
        <w:t>，教学策略要从“以教为先”转变为“活动先行”，PBL教学模式便可优化教学手段和方式，符合初中数字美术教学的迫切需求。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rPr>
        <w:t>关键词</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项目化学习；数学美术教学；策略研究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随着</w:t>
      </w:r>
      <w:r>
        <w:rPr>
          <w:rFonts w:hint="eastAsia" w:ascii="宋体" w:hAnsi="宋体" w:eastAsia="宋体" w:cs="宋体"/>
          <w:sz w:val="28"/>
          <w:szCs w:val="28"/>
        </w:rPr>
        <w:t>新修订的义务教育课程方案和《义务教育艺术课程标准（2022</w:t>
      </w:r>
      <w:r>
        <w:rPr>
          <w:rFonts w:hint="eastAsia" w:ascii="宋体" w:hAnsi="宋体" w:eastAsia="宋体" w:cs="宋体"/>
          <w:sz w:val="28"/>
          <w:szCs w:val="28"/>
          <w:lang w:eastAsia="zh-CN"/>
        </w:rPr>
        <w:t>）</w:t>
      </w:r>
      <w:r>
        <w:rPr>
          <w:rFonts w:hint="eastAsia" w:ascii="宋体" w:hAnsi="宋体" w:eastAsia="宋体" w:cs="宋体"/>
          <w:sz w:val="28"/>
          <w:szCs w:val="28"/>
        </w:rPr>
        <w:t>》的发布，进一步深化了</w:t>
      </w:r>
      <w:r>
        <w:rPr>
          <w:rFonts w:hint="eastAsia" w:ascii="宋体" w:hAnsi="宋体" w:eastAsia="宋体" w:cs="宋体"/>
          <w:sz w:val="28"/>
          <w:szCs w:val="28"/>
          <w:lang w:val="en-US" w:eastAsia="zh-CN"/>
        </w:rPr>
        <w:t>艺术</w:t>
      </w:r>
      <w:r>
        <w:rPr>
          <w:rFonts w:hint="eastAsia" w:ascii="宋体" w:hAnsi="宋体" w:eastAsia="宋体" w:cs="宋体"/>
          <w:sz w:val="28"/>
          <w:szCs w:val="28"/>
        </w:rPr>
        <w:t>课程改革，更加体现了国家和学校对学生学习体验的注重，也强调学生在教育教学活动的主体性和参与性。其中在不同学段中的活动建议都指出：“围绕与学生日常生活经验、社会经验相关的美术学习活动及综合化的学习活动，开展探究性学习、自主学习、合作学习、基于问题的学习、基于项目的学习、基于案例的学习等。”紧随其后的一体化教育，在现代技术的影响下，悄然发生了一场巨大的变革，通过艺术衍生和信息技术的结合，给艺术教学带来了新的内容和活力。而这些要求正和项目化学习</w:t>
      </w:r>
      <w:r>
        <w:rPr>
          <w:rFonts w:hint="eastAsia" w:ascii="宋体" w:hAnsi="宋体" w:eastAsia="宋体" w:cs="宋体"/>
          <w:sz w:val="28"/>
          <w:szCs w:val="28"/>
          <w:lang w:eastAsia="zh-CN"/>
        </w:rPr>
        <w:t>（</w:t>
      </w:r>
      <w:r>
        <w:rPr>
          <w:rFonts w:hint="eastAsia" w:ascii="宋体" w:hAnsi="宋体" w:eastAsia="宋体" w:cs="宋体"/>
          <w:sz w:val="28"/>
          <w:szCs w:val="28"/>
        </w:rPr>
        <w:t>PBL</w:t>
      </w:r>
      <w:r>
        <w:rPr>
          <w:rFonts w:hint="eastAsia" w:ascii="宋体" w:hAnsi="宋体" w:eastAsia="宋体" w:cs="宋体"/>
          <w:sz w:val="28"/>
          <w:szCs w:val="28"/>
          <w:lang w:eastAsia="zh-CN"/>
        </w:rPr>
        <w:t>）</w:t>
      </w:r>
      <w:r>
        <w:rPr>
          <w:rFonts w:hint="eastAsia" w:ascii="宋体" w:hAnsi="宋体" w:eastAsia="宋体" w:cs="宋体"/>
          <w:sz w:val="28"/>
          <w:szCs w:val="28"/>
        </w:rPr>
        <w:t>理论的核心内涵相一致，因此将这一教学模式引入到初中数字美术课堂当中，探究其理论与实践的结合方式，极其具有现实及理论价值。</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PBL教学模式</w:t>
      </w:r>
      <w:r>
        <w:rPr>
          <w:rFonts w:hint="eastAsia" w:ascii="宋体" w:hAnsi="宋体" w:eastAsia="宋体" w:cs="宋体"/>
          <w:sz w:val="28"/>
          <w:szCs w:val="28"/>
          <w:lang w:val="en-US" w:eastAsia="zh-CN"/>
        </w:rPr>
        <w:t>就是</w:t>
      </w:r>
      <w:r>
        <w:rPr>
          <w:rFonts w:hint="eastAsia" w:ascii="宋体" w:hAnsi="宋体" w:eastAsia="宋体" w:cs="宋体"/>
          <w:sz w:val="28"/>
          <w:szCs w:val="28"/>
        </w:rPr>
        <w:t>一种以学生为中心的教学方法论，是让学生围绕教学核心问题主动建构知识的过程，在这个过程中学生能够把课堂内容与实践经验所碰到的问题或挑战整合起来，领会到更深刻的知识和技能，这些实践主要聚焦于学校环境或者日常生活。在美术教学中使用信息化教学技术和数字技术手段以后，整个美术教学体系就转变成为了数字美术模式，能够将美术教学中的知识点转化为现代信息化元素，丰富了美术知识点的展现形式和呈现方式，同时也是对现代美术教学体系的一种变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本文</w:t>
      </w:r>
      <w:r>
        <w:rPr>
          <w:rFonts w:hint="eastAsia" w:ascii="宋体" w:hAnsi="宋体" w:eastAsia="宋体" w:cs="宋体"/>
          <w:sz w:val="28"/>
          <w:szCs w:val="28"/>
        </w:rPr>
        <w:t>将</w:t>
      </w:r>
      <w:r>
        <w:rPr>
          <w:rFonts w:hint="eastAsia" w:ascii="宋体" w:hAnsi="宋体" w:eastAsia="宋体" w:cs="宋体"/>
          <w:sz w:val="28"/>
          <w:szCs w:val="28"/>
          <w:lang w:val="en-US" w:eastAsia="zh-CN"/>
        </w:rPr>
        <w:t>结合本校</w:t>
      </w:r>
      <w:r>
        <w:rPr>
          <w:rFonts w:hint="eastAsia" w:ascii="宋体" w:hAnsi="宋体" w:eastAsia="宋体" w:cs="宋体"/>
          <w:sz w:val="28"/>
          <w:szCs w:val="28"/>
        </w:rPr>
        <w:t>初中数字美术课程的建设，通过借鉴先进的美术教育理论，开展以PBL教学模式为中心的教学方法的教学行动研究，探索基于项目化学习的初中数字美术课程教学的策略研究，寻找初中数字美术课程教学新的范式，更好地实现美术学科的育人价值。</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sz w:val="28"/>
          <w:szCs w:val="28"/>
        </w:rPr>
      </w:pPr>
      <w:r>
        <w:rPr>
          <w:rFonts w:hint="eastAsia" w:ascii="宋体" w:hAnsi="宋体" w:eastAsia="宋体" w:cs="宋体"/>
          <w:b/>
          <w:bCs/>
          <w:sz w:val="30"/>
          <w:szCs w:val="30"/>
          <w:lang w:val="en-US" w:eastAsia="zh-CN"/>
        </w:rPr>
        <w:t>一、</w:t>
      </w:r>
      <w:r>
        <w:rPr>
          <w:rFonts w:hint="eastAsia" w:ascii="宋体" w:hAnsi="宋体" w:eastAsia="宋体" w:cs="宋体"/>
          <w:b/>
          <w:bCs/>
          <w:sz w:val="30"/>
          <w:szCs w:val="30"/>
        </w:rPr>
        <w:t>更新教师教育观念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实践研究证明，基于PBL的初中数字美术课程教学，对于学生美术学科核心素养的养成具有一定的推动作用。在传统的教学模式下，美术教师往往注重知识的传授，而在项目化学习中，学生的主动性和创造性需要得到更多的关注。这就要求教师要转变教育观念，充分发挥主导作用，为学生创设一个更富有启发性的教学情境，让他们自己学会思考、发现、探索，从而达到理解和掌握知识的目的；另外，教师要把主要精力放在如何计划教学，如何开发教学材料，如何启发学生克服困难等设计上，教师将在更高层次上发挥主导作用。因此，教师要加强对先进教育理论和现代教育技术的学习，做到能用和会用</w:t>
      </w:r>
      <w:r>
        <w:rPr>
          <w:rFonts w:hint="eastAsia" w:ascii="宋体" w:hAnsi="宋体" w:eastAsia="宋体" w:cs="宋体"/>
          <w:sz w:val="28"/>
          <w:szCs w:val="28"/>
          <w:lang w:eastAsia="zh-CN"/>
        </w:rPr>
        <w:t>，教师</w:t>
      </w:r>
      <w:r>
        <w:rPr>
          <w:rFonts w:hint="eastAsia" w:ascii="宋体" w:hAnsi="宋体" w:eastAsia="宋体" w:cs="宋体"/>
          <w:sz w:val="28"/>
          <w:szCs w:val="28"/>
          <w:lang w:val="en-US" w:eastAsia="zh-CN"/>
        </w:rPr>
        <w:t>也</w:t>
      </w:r>
      <w:r>
        <w:rPr>
          <w:rFonts w:hint="eastAsia" w:ascii="宋体" w:hAnsi="宋体" w:eastAsia="宋体" w:cs="宋体"/>
          <w:sz w:val="28"/>
          <w:szCs w:val="28"/>
          <w:lang w:eastAsia="zh-CN"/>
        </w:rPr>
        <w:t>需要转变自己的教学思路，从传授知识到引导学生探索、创造并解决问题。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二、</w:t>
      </w:r>
      <w:r>
        <w:rPr>
          <w:rFonts w:hint="eastAsia" w:ascii="宋体" w:hAnsi="宋体" w:eastAsia="宋体" w:cs="宋体"/>
          <w:b/>
          <w:bCs/>
          <w:sz w:val="30"/>
          <w:szCs w:val="30"/>
        </w:rPr>
        <w:t>借助技术突破重点难点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1.建构</w:t>
      </w:r>
      <w:r>
        <w:rPr>
          <w:rFonts w:hint="eastAsia" w:ascii="宋体" w:hAnsi="宋体" w:eastAsia="宋体" w:cs="宋体"/>
          <w:sz w:val="28"/>
          <w:szCs w:val="28"/>
        </w:rPr>
        <w:t>数字美术</w:t>
      </w:r>
      <w:r>
        <w:rPr>
          <w:rFonts w:hint="eastAsia" w:ascii="宋体" w:hAnsi="宋体" w:eastAsia="宋体" w:cs="宋体"/>
          <w:sz w:val="28"/>
          <w:szCs w:val="28"/>
          <w:lang w:val="en-US" w:eastAsia="zh-CN"/>
        </w:rPr>
        <w:t>项目化教学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开发和实施数字美术课程教学，不是完全否定传统美术教学，更不是为了技术而技术，而是借助数字技术丰富美术教学手段和学习方式，解决传统教学手段难以解决的问题。例如，在开展的《校园海报设计》课例实践研究中，借助数字技术，运用APP进行设计排版，化解传统手绘存在的视觉效果差、学习效率低、学生创意思维难以在画面中呈现等难点。在数字技术辅助教学下，学生可以反复预览，快速调整、优化海报设计中的文字、图像，直到效果满意为止，学生的创意思维容易在画面中得以呈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借助</w:t>
      </w:r>
      <w:r>
        <w:rPr>
          <w:rFonts w:hint="eastAsia" w:ascii="宋体" w:hAnsi="宋体" w:eastAsia="宋体" w:cs="宋体"/>
          <w:sz w:val="28"/>
          <w:szCs w:val="28"/>
          <w:lang w:val="en-US" w:eastAsia="zh-CN"/>
        </w:rPr>
        <w:t>数字媒介进行实践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借助APP</w:t>
      </w:r>
      <w:r>
        <w:rPr>
          <w:rFonts w:hint="eastAsia" w:ascii="宋体" w:hAnsi="宋体" w:eastAsia="宋体" w:cs="宋体"/>
          <w:sz w:val="28"/>
          <w:szCs w:val="28"/>
          <w:lang w:val="en-US" w:eastAsia="zh-CN"/>
        </w:rPr>
        <w:t>和网页</w:t>
      </w:r>
      <w:r>
        <w:rPr>
          <w:rFonts w:hint="eastAsia" w:ascii="宋体" w:hAnsi="宋体" w:eastAsia="宋体" w:cs="宋体"/>
          <w:sz w:val="28"/>
          <w:szCs w:val="28"/>
        </w:rPr>
        <w:t>工具，有效突破了教学中的重难点。在提高了课堂教学效率，培养了学生美术表现、创意实践等美术学科素养。</w:t>
      </w:r>
      <w:r>
        <w:rPr>
          <w:rFonts w:hint="eastAsia" w:ascii="宋体" w:hAnsi="宋体" w:eastAsia="宋体" w:cs="宋体"/>
          <w:sz w:val="28"/>
          <w:szCs w:val="28"/>
          <w:lang w:val="en-US" w:eastAsia="zh-CN"/>
        </w:rPr>
        <w:t>在疫情线上教学上，设计抗疫主题海报一课中，通过稿定设计网站（https://www.gaoding.com/）或者其他app进行在线编辑设计或者手绘。学生打开在搜索栏内进行关键词搜索，选择需要的素材保存后，进行海报的排版和设计，降低了学习难度，提高设计效率，能够在有限的时间完成更好的作品。过程中教师引导学生自主学习、自由探究，通过实践的方式巩固所学知识，学得牢固，灵活运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3.开发数字美术课程建设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数字美术作为我校特色课程之一，教师们有着丰富的经验，学生也在校内接触过数字美术课程，能够很快地上手软件和网站的应用。通过数字媒介创作，有利有弊，对于目前学生的参与度和作业的完成度，利大于弊。针对不同面对绘画水平的孩子，能够选择不同的媒介完成不同效果的作品，比如绘画基础薄弱的同学，他们可以减少绘画带来的难度，完成审美和创意的组合；面对绘画基础中等的同学，他们可以将在组合同时，加入自己的想法，进行二次创作；面对绘画基础优异的同学，在参考素材的基础上，他们利用手绘完成作品，形成不同风格且独特的风格。这样的形式除了能够激发学生对美术的喜爱，也能提高学生作业的完成度。</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三、</w:t>
      </w:r>
      <w:r>
        <w:rPr>
          <w:rFonts w:hint="eastAsia" w:ascii="宋体" w:hAnsi="宋体" w:eastAsia="宋体" w:cs="宋体"/>
          <w:b/>
          <w:bCs/>
          <w:sz w:val="30"/>
          <w:szCs w:val="30"/>
        </w:rPr>
        <w:t>依据能力开展因材施教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因材施教是为了满足不同层次学生学习的需要，让每</w:t>
      </w:r>
      <w:r>
        <w:rPr>
          <w:rFonts w:hint="eastAsia" w:ascii="宋体" w:hAnsi="宋体" w:eastAsia="宋体" w:cs="宋体"/>
          <w:sz w:val="28"/>
          <w:szCs w:val="28"/>
          <w:lang w:eastAsia="zh-CN"/>
        </w:rPr>
        <w:t>位</w:t>
      </w:r>
      <w:r>
        <w:rPr>
          <w:rFonts w:hint="eastAsia" w:ascii="宋体" w:hAnsi="宋体" w:eastAsia="宋体" w:cs="宋体"/>
          <w:sz w:val="28"/>
          <w:szCs w:val="28"/>
        </w:rPr>
        <w:t>学生都有进步，让每</w:t>
      </w:r>
      <w:r>
        <w:rPr>
          <w:rFonts w:hint="eastAsia" w:ascii="宋体" w:hAnsi="宋体" w:eastAsia="宋体" w:cs="宋体"/>
          <w:sz w:val="28"/>
          <w:szCs w:val="28"/>
          <w:lang w:eastAsia="zh-CN"/>
        </w:rPr>
        <w:t>位</w:t>
      </w:r>
      <w:r>
        <w:rPr>
          <w:rFonts w:hint="eastAsia" w:ascii="宋体" w:hAnsi="宋体" w:eastAsia="宋体" w:cs="宋体"/>
          <w:sz w:val="28"/>
          <w:szCs w:val="28"/>
        </w:rPr>
        <w:t>学生都有发展。在实践研究中，不同的学生有不同的数字技术能力和不同的审美能力。在课程实施中要尊重学生的认知差异，根据自己的才能教给他们，利用学生的潜能和艺术才能来提高学生的数字美术创造力。另外，对于一些具有特殊才能的学生，一定的技能能够发展和提高自己的技能。不同的学生使用不同的方法，以便学生掌握基本的艺术知识，同时促进他们的个人发展，满足他们的不同学习需求并提高整体教学质量</w:t>
      </w:r>
      <w:r>
        <w:rPr>
          <w:rFonts w:hint="eastAsia" w:ascii="宋体" w:hAnsi="宋体" w:eastAsia="宋体" w:cs="宋体"/>
          <w:b w:val="0"/>
          <w:bCs w:val="0"/>
          <w:sz w:val="28"/>
          <w:szCs w:val="28"/>
          <w:vertAlign w:val="superscript"/>
          <w:lang w:val="en-US" w:eastAsia="zh-CN"/>
        </w:rPr>
        <w:t>[2]</w:t>
      </w:r>
      <w:r>
        <w:rPr>
          <w:rFonts w:hint="eastAsia" w:ascii="宋体" w:hAnsi="宋体" w:eastAsia="宋体" w:cs="宋体"/>
          <w:sz w:val="28"/>
          <w:szCs w:val="28"/>
        </w:rPr>
        <w:t>，让学生容易掌握、帮助学生树立自信心，激发学生学习兴趣。因材施教，使得不同能力的学生在美术学科核心的养成都有一定的收获。</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sz w:val="28"/>
          <w:szCs w:val="28"/>
        </w:rPr>
      </w:pPr>
      <w:r>
        <w:rPr>
          <w:rFonts w:hint="eastAsia" w:ascii="宋体" w:hAnsi="宋体" w:eastAsia="宋体" w:cs="宋体"/>
          <w:b/>
          <w:bCs/>
          <w:sz w:val="30"/>
          <w:szCs w:val="30"/>
          <w:lang w:val="en-US" w:eastAsia="zh-CN"/>
        </w:rPr>
        <w:t>四、</w:t>
      </w:r>
      <w:r>
        <w:rPr>
          <w:rFonts w:hint="eastAsia" w:ascii="宋体" w:hAnsi="宋体" w:eastAsia="宋体" w:cs="宋体"/>
          <w:b/>
          <w:bCs/>
          <w:sz w:val="30"/>
          <w:szCs w:val="30"/>
        </w:rPr>
        <w:t>传统教学手段和现代信息技术手段有机结合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传统的美术课程教学手段，难以满足数字化时代课程教学的需要，这并不是否定传统的美术教学手段。在信息技术支撑下的数字美术课程，是对传统教学手段的有效补充和完善。教师要注重传统教学手段和现代信息技术的有机相结合，这样既可以培养学生的学习兴趣，提高教学效率，又可以拓展学生的美术表现能力。</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五、充分利用线上教学平台和资源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1.巧用空中课堂资源，增益教学</w:t>
      </w:r>
      <w:r>
        <w:rPr>
          <w:rFonts w:hint="eastAsia" w:ascii="宋体" w:hAnsi="宋体" w:eastAsia="宋体" w:cs="宋体"/>
          <w:sz w:val="28"/>
          <w:szCs w:val="28"/>
          <w:lang w:val="en-US" w:eastAsia="zh-CN"/>
        </w:rPr>
        <w:t>效率</w:t>
      </w:r>
      <w:r>
        <w:rPr>
          <w:rFonts w:hint="eastAsia" w:ascii="宋体" w:hAnsi="宋体" w:eastAsia="宋体" w:cs="宋体"/>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在线教学可以充分体现优质资源共享的优势。本节课结合空中课堂优势教学资源，采用适切的方式，灵活“借用”“活用”“巧用”视频资源，并基于学情和单元任务调整教学流程和创作主题，增强学生的学习参与感和师生互动性，以此丰富课堂教学形态，增益教学</w:t>
      </w:r>
      <w:r>
        <w:rPr>
          <w:rFonts w:hint="eastAsia" w:ascii="宋体" w:hAnsi="宋体" w:eastAsia="宋体" w:cs="宋体"/>
          <w:sz w:val="28"/>
          <w:szCs w:val="28"/>
          <w:lang w:val="en-US" w:eastAsia="zh-CN"/>
        </w:rPr>
        <w:t>效率</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2.转变传统教学观念，创新</w:t>
      </w:r>
      <w:r>
        <w:rPr>
          <w:rFonts w:hint="eastAsia" w:ascii="宋体" w:hAnsi="宋体" w:eastAsia="宋体" w:cs="宋体"/>
          <w:sz w:val="28"/>
          <w:szCs w:val="28"/>
          <w:lang w:val="en-US" w:eastAsia="zh-CN"/>
        </w:rPr>
        <w:t>教学模式</w:t>
      </w:r>
      <w:r>
        <w:rPr>
          <w:rFonts w:hint="eastAsia" w:ascii="宋体" w:hAnsi="宋体" w:eastAsia="宋体" w:cs="宋体"/>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钉钉在线课堂教学相比传统教学缺少师生之间面对面的交流，但从另一方面却大大调动了学生参与课堂的兴趣点和主动性，比如学生踊跃举手以视频连麦进入课堂、互动留言框里积极回答问题、交流实时想法；在学生作业环节中可以随时将创作过程展示在在线课堂中，供师生及时交流点评。在线教学是教与学方式的改变，教师能够更好地帮助学生建立一定的自主学习能力，并不断设计行之有效的教学方式来提高线上教学的效率，创新线上教学方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3.利用信息数字技术，助力教学</w:t>
      </w:r>
      <w:r>
        <w:rPr>
          <w:rFonts w:hint="eastAsia" w:ascii="宋体" w:hAnsi="宋体" w:eastAsia="宋体" w:cs="宋体"/>
          <w:sz w:val="28"/>
          <w:szCs w:val="28"/>
          <w:lang w:val="en-US" w:eastAsia="zh-CN"/>
        </w:rPr>
        <w:t>成果呈现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利用钉钉平台记录学生作品反馈，及时调整自己的教学进程，充分利用信息化手段，将空中课堂优质资源转化为视频微课资料，丰富教学手段，为线上教学提供助力。如利用钉钉在线课堂的“在线课堂分组讨论”模拟日常小组讨论的形式，进行创作主题线上交流互动；运用多种APP和在线设计、绘画软件丰富作业形式和充实作业效果，将主题人物画转换为主题杂志封面设计；还能通过布置作业、提交、批阅、展示、数据统计及课堂形成性评价等功能，丰富师生交互方式，提升师生、生生和资源交互的深度与广度，不断进行教学方式改变，做到线上教学与线下教学一样能够收获精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基于项目化学习的初中数字美术课程教学策略具有一定的可行性和实用性，能够有效提高数字美术课程的教学效果，促进学生的综合素质发展。同时，这种教学方法也能够激发学生的学习兴趣和主动性，让他们更加积极地学习和探索，为他们未来的发展打下坚实的基础。这种教学方式不仅可以在数字美术课程中应用，也可以在其他学科中推广，为学生的综合素质发展提供有力支持。</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2023年3月18日交流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hint="default"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参考文献</w:t>
      </w:r>
    </w:p>
    <w:p>
      <w:pPr>
        <w:numPr>
          <w:ilvl w:val="0"/>
          <w:numId w:val="1"/>
        </w:numPr>
        <w:spacing w:line="360" w:lineRule="auto"/>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吴航飞.《高中数字化美术课堂的生态教学模式研究》[J].美术文献,2012(11):G633.955</w:t>
      </w:r>
    </w:p>
    <w:p>
      <w:pPr>
        <w:numPr>
          <w:ilvl w:val="0"/>
          <w:numId w:val="1"/>
        </w:numPr>
        <w:spacing w:line="360" w:lineRule="auto"/>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沈加晶.《初中美术课堂有效教学的优化策略》[J].艺术教育.2020年11期</w:t>
      </w:r>
    </w:p>
    <w:sectPr>
      <w:footerReference r:id="rId3" w:type="default"/>
      <w:pgSz w:w="11906" w:h="16838"/>
      <w:pgMar w:top="1417" w:right="1417" w:bottom="1417" w:left="1417" w:header="851"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955A58"/>
    <w:multiLevelType w:val="singleLevel"/>
    <w:tmpl w:val="E1955A5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zOGMzYTYwMDVjMTZlYTNhYzFiZDFkMmYwMmEyYWIifQ=="/>
  </w:docVars>
  <w:rsids>
    <w:rsidRoot w:val="00000000"/>
    <w:rsid w:val="2FFE515E"/>
    <w:rsid w:val="3BF035E8"/>
    <w:rsid w:val="64321F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3324</Words>
  <Characters>3410</Characters>
  <Lines>0</Lines>
  <Paragraphs>0</Paragraphs>
  <TotalTime>12</TotalTime>
  <ScaleCrop>false</ScaleCrop>
  <LinksUpToDate>false</LinksUpToDate>
  <CharactersWithSpaces>3413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2023-04-12T13:04:00Z</dcterms:created>
  <dc:creator>Cxh.</dc:creator>
  <cp:lastModifiedBy>夏芸</cp:lastModifiedBy>
  <dcterms:modified xsi:type="dcterms:W3CDTF">2023-04-16T10:13:21Z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9EE7C0B7B13A40EE9D29002ADE0244FD_13</vt:lpwstr>
  </property>
</Properties>
</file>