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B6B" w:rsidRDefault="00EF1A0E">
      <w:pPr>
        <w:spacing w:line="360" w:lineRule="auto"/>
        <w:jc w:val="center"/>
        <w:rPr>
          <w:rFonts w:ascii="黑体" w:eastAsia="黑体" w:hAnsi="黑体" w:cs="黑体"/>
          <w:bCs/>
          <w:sz w:val="32"/>
          <w:szCs w:val="32"/>
        </w:rPr>
      </w:pPr>
      <w:r>
        <w:rPr>
          <w:rFonts w:ascii="黑体" w:eastAsia="黑体" w:hAnsi="黑体" w:cs="黑体" w:hint="eastAsia"/>
          <w:bCs/>
          <w:sz w:val="32"/>
          <w:szCs w:val="32"/>
        </w:rPr>
        <w:t>活用教材，</w:t>
      </w:r>
      <w:r>
        <w:rPr>
          <w:rFonts w:ascii="黑体" w:eastAsia="黑体" w:hAnsi="黑体" w:cs="黑体" w:hint="eastAsia"/>
          <w:bCs/>
          <w:sz w:val="32"/>
          <w:szCs w:val="32"/>
        </w:rPr>
        <w:t>唤醒课堂活力</w:t>
      </w:r>
    </w:p>
    <w:p w:rsidR="00195B6B" w:rsidRDefault="00EF1A0E">
      <w:pPr>
        <w:spacing w:line="560" w:lineRule="exact"/>
        <w:ind w:firstLineChars="200" w:firstLine="600"/>
        <w:jc w:val="center"/>
        <w:rPr>
          <w:rFonts w:ascii="仿宋" w:eastAsia="仿宋" w:hAnsi="仿宋" w:cs="Times New Roman"/>
          <w:sz w:val="30"/>
          <w:szCs w:val="30"/>
        </w:rPr>
      </w:pPr>
      <w:r>
        <w:rPr>
          <w:rFonts w:ascii="仿宋" w:eastAsia="仿宋" w:hAnsi="仿宋" w:cs="Times New Roman" w:hint="eastAsia"/>
          <w:sz w:val="30"/>
          <w:szCs w:val="30"/>
        </w:rPr>
        <w:t>上海市奉贤区齐贤学校</w:t>
      </w:r>
      <w:r>
        <w:rPr>
          <w:rFonts w:ascii="仿宋" w:eastAsia="仿宋" w:hAnsi="仿宋" w:cs="Times New Roman" w:hint="eastAsia"/>
          <w:sz w:val="30"/>
          <w:szCs w:val="30"/>
        </w:rPr>
        <w:t xml:space="preserve">  </w:t>
      </w:r>
      <w:r>
        <w:rPr>
          <w:rFonts w:ascii="仿宋" w:eastAsia="仿宋" w:hAnsi="仿宋" w:cs="Times New Roman" w:hint="eastAsia"/>
          <w:sz w:val="30"/>
          <w:szCs w:val="30"/>
        </w:rPr>
        <w:t>张峰</w:t>
      </w:r>
      <w:r>
        <w:rPr>
          <w:rFonts w:ascii="仿宋" w:eastAsia="仿宋" w:hAnsi="仿宋" w:cs="Times New Roman" w:hint="eastAsia"/>
          <w:sz w:val="30"/>
          <w:szCs w:val="30"/>
        </w:rPr>
        <w:t xml:space="preserve"> </w:t>
      </w:r>
    </w:p>
    <w:p w:rsidR="00195B6B" w:rsidRDefault="00EF1A0E">
      <w:pPr>
        <w:spacing w:line="360" w:lineRule="auto"/>
        <w:rPr>
          <w:rFonts w:asciiTheme="minorEastAsia" w:hAnsiTheme="minorEastAsia" w:cstheme="minorEastAsia"/>
          <w:sz w:val="28"/>
          <w:szCs w:val="28"/>
        </w:rPr>
      </w:pPr>
      <w:r>
        <w:rPr>
          <w:rFonts w:asciiTheme="minorEastAsia" w:hAnsiTheme="minorEastAsia" w:cstheme="minorEastAsia" w:hint="eastAsia"/>
          <w:b/>
          <w:sz w:val="30"/>
          <w:szCs w:val="30"/>
        </w:rPr>
        <w:t>摘要：</w:t>
      </w:r>
      <w:r>
        <w:rPr>
          <w:rFonts w:asciiTheme="minorEastAsia" w:hAnsiTheme="minorEastAsia" w:cstheme="minorEastAsia" w:hint="eastAsia"/>
          <w:sz w:val="28"/>
          <w:szCs w:val="28"/>
        </w:rPr>
        <w:t>部编版小学语文教材经</w:t>
      </w:r>
      <w:r>
        <w:rPr>
          <w:rFonts w:asciiTheme="minorEastAsia" w:hAnsiTheme="minorEastAsia" w:cstheme="minorEastAsia" w:hint="eastAsia"/>
          <w:sz w:val="28"/>
          <w:szCs w:val="28"/>
        </w:rPr>
        <w:t>过</w:t>
      </w:r>
      <w:r>
        <w:rPr>
          <w:rFonts w:asciiTheme="minorEastAsia" w:hAnsiTheme="minorEastAsia" w:cstheme="minorEastAsia" w:hint="eastAsia"/>
          <w:sz w:val="28"/>
          <w:szCs w:val="28"/>
        </w:rPr>
        <w:t>修改，</w:t>
      </w:r>
      <w:r>
        <w:rPr>
          <w:rFonts w:asciiTheme="minorEastAsia" w:hAnsiTheme="minorEastAsia" w:cstheme="minorEastAsia" w:hint="eastAsia"/>
          <w:sz w:val="28"/>
          <w:szCs w:val="28"/>
        </w:rPr>
        <w:t>小学语文教学的活力得到了进一步的释放，新教材开始注重学生综合素养的培养。</w:t>
      </w:r>
      <w:r>
        <w:rPr>
          <w:rFonts w:asciiTheme="minorEastAsia" w:hAnsiTheme="minorEastAsia" w:cstheme="minorEastAsia" w:hint="eastAsia"/>
          <w:sz w:val="28"/>
          <w:szCs w:val="28"/>
        </w:rPr>
        <w:t>新版部编版小学语文教材凝聚了诸多</w:t>
      </w:r>
      <w:r>
        <w:rPr>
          <w:rFonts w:asciiTheme="minorEastAsia" w:hAnsiTheme="minorEastAsia" w:cstheme="minorEastAsia" w:hint="eastAsia"/>
          <w:sz w:val="28"/>
          <w:szCs w:val="28"/>
        </w:rPr>
        <w:t>一线</w:t>
      </w:r>
      <w:r>
        <w:rPr>
          <w:rFonts w:asciiTheme="minorEastAsia" w:hAnsiTheme="minorEastAsia" w:cstheme="minorEastAsia" w:hint="eastAsia"/>
          <w:sz w:val="28"/>
          <w:szCs w:val="28"/>
        </w:rPr>
        <w:t>教师及语文课程改革的优秀成果，这无疑也是小学语文教学事业发展的重要里程碑。</w:t>
      </w:r>
      <w:r>
        <w:rPr>
          <w:rFonts w:asciiTheme="minorEastAsia" w:hAnsiTheme="minorEastAsia" w:cstheme="minorEastAsia" w:hint="eastAsia"/>
          <w:sz w:val="28"/>
          <w:szCs w:val="28"/>
        </w:rPr>
        <w:t>基于此，文章通过对</w:t>
      </w:r>
      <w:r>
        <w:rPr>
          <w:rFonts w:asciiTheme="minorEastAsia" w:hAnsiTheme="minorEastAsia" w:cstheme="minorEastAsia" w:hint="eastAsia"/>
          <w:sz w:val="28"/>
          <w:szCs w:val="28"/>
        </w:rPr>
        <w:t>部编版小学语文教材的特点及相应教法</w:t>
      </w:r>
      <w:r>
        <w:rPr>
          <w:rFonts w:asciiTheme="minorEastAsia" w:hAnsiTheme="minorEastAsia" w:cstheme="minorEastAsia" w:hint="eastAsia"/>
          <w:sz w:val="28"/>
          <w:szCs w:val="28"/>
        </w:rPr>
        <w:t>的解读，进一步释放小学语文教学的活力，培养学生</w:t>
      </w:r>
      <w:r>
        <w:rPr>
          <w:rFonts w:asciiTheme="minorEastAsia" w:hAnsiTheme="minorEastAsia" w:cstheme="minorEastAsia" w:hint="eastAsia"/>
          <w:sz w:val="28"/>
          <w:szCs w:val="28"/>
        </w:rPr>
        <w:t>语文</w:t>
      </w:r>
      <w:r>
        <w:rPr>
          <w:rFonts w:asciiTheme="minorEastAsia" w:hAnsiTheme="minorEastAsia" w:cstheme="minorEastAsia" w:hint="eastAsia"/>
          <w:sz w:val="28"/>
          <w:szCs w:val="28"/>
        </w:rPr>
        <w:t>核心素养。</w:t>
      </w:r>
    </w:p>
    <w:p w:rsidR="00195B6B" w:rsidRDefault="00EF1A0E">
      <w:pPr>
        <w:spacing w:line="360" w:lineRule="auto"/>
        <w:rPr>
          <w:rFonts w:asciiTheme="minorEastAsia" w:hAnsiTheme="minorEastAsia" w:cstheme="minorEastAsia"/>
          <w:sz w:val="28"/>
          <w:szCs w:val="28"/>
        </w:rPr>
      </w:pPr>
      <w:r>
        <w:rPr>
          <w:rFonts w:asciiTheme="minorEastAsia" w:hAnsiTheme="minorEastAsia" w:cstheme="minorEastAsia" w:hint="eastAsia"/>
          <w:b/>
          <w:sz w:val="30"/>
          <w:szCs w:val="30"/>
        </w:rPr>
        <w:t>关键词：</w:t>
      </w:r>
      <w:r>
        <w:rPr>
          <w:rFonts w:asciiTheme="minorEastAsia" w:hAnsiTheme="minorEastAsia" w:cstheme="minorEastAsia" w:hint="eastAsia"/>
          <w:sz w:val="28"/>
          <w:szCs w:val="28"/>
        </w:rPr>
        <w:t>小学语文；部编版教材；教学方法；解读分析</w:t>
      </w:r>
    </w:p>
    <w:p w:rsidR="00195B6B" w:rsidRDefault="00EF1A0E">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部编版小学语文教材</w:t>
      </w:r>
      <w:r>
        <w:rPr>
          <w:rFonts w:asciiTheme="minorEastAsia" w:hAnsiTheme="minorEastAsia" w:cstheme="minorEastAsia" w:hint="eastAsia"/>
          <w:sz w:val="28"/>
          <w:szCs w:val="28"/>
        </w:rPr>
        <w:t>经过</w:t>
      </w:r>
      <w:r>
        <w:rPr>
          <w:rFonts w:asciiTheme="minorEastAsia" w:hAnsiTheme="minorEastAsia" w:cstheme="minorEastAsia" w:hint="eastAsia"/>
          <w:sz w:val="28"/>
          <w:szCs w:val="28"/>
        </w:rPr>
        <w:t>新</w:t>
      </w:r>
      <w:r>
        <w:rPr>
          <w:rFonts w:asciiTheme="minorEastAsia" w:hAnsiTheme="minorEastAsia" w:cstheme="minorEastAsia" w:hint="eastAsia"/>
          <w:sz w:val="28"/>
          <w:szCs w:val="28"/>
        </w:rPr>
        <w:t>的编排、修订，</w:t>
      </w:r>
      <w:r>
        <w:rPr>
          <w:rFonts w:asciiTheme="minorEastAsia" w:hAnsiTheme="minorEastAsia" w:cstheme="minorEastAsia" w:hint="eastAsia"/>
          <w:sz w:val="28"/>
          <w:szCs w:val="28"/>
        </w:rPr>
        <w:t>再次投入教学中，新版的小学语文教材进一步释放了小学语文的活力，体现了小学语文的学科特点。目前，</w:t>
      </w:r>
      <w:r>
        <w:rPr>
          <w:rFonts w:asciiTheme="minorEastAsia" w:hAnsiTheme="minorEastAsia" w:cstheme="minorEastAsia" w:hint="eastAsia"/>
          <w:sz w:val="28"/>
          <w:szCs w:val="28"/>
        </w:rPr>
        <w:t>小学语文教</w:t>
      </w:r>
      <w:r>
        <w:rPr>
          <w:rFonts w:asciiTheme="minorEastAsia" w:hAnsiTheme="minorEastAsia" w:cstheme="minorEastAsia" w:hint="eastAsia"/>
          <w:sz w:val="28"/>
          <w:szCs w:val="28"/>
        </w:rPr>
        <w:t>学</w:t>
      </w:r>
      <w:r>
        <w:rPr>
          <w:rFonts w:asciiTheme="minorEastAsia" w:hAnsiTheme="minorEastAsia" w:cstheme="minorEastAsia" w:hint="eastAsia"/>
          <w:sz w:val="28"/>
          <w:szCs w:val="28"/>
        </w:rPr>
        <w:t>内容</w:t>
      </w:r>
      <w:r>
        <w:rPr>
          <w:rFonts w:asciiTheme="minorEastAsia" w:hAnsiTheme="minorEastAsia" w:cstheme="minorEastAsia" w:hint="eastAsia"/>
          <w:sz w:val="28"/>
          <w:szCs w:val="28"/>
        </w:rPr>
        <w:t>主要以</w:t>
      </w:r>
      <w:r>
        <w:rPr>
          <w:rFonts w:asciiTheme="minorEastAsia" w:hAnsiTheme="minorEastAsia" w:cstheme="minorEastAsia" w:hint="eastAsia"/>
          <w:sz w:val="28"/>
          <w:szCs w:val="28"/>
        </w:rPr>
        <w:t>教材为主，教学活动也主要通过课程中使用的教科书来进行。因此，小学语文教师在教学实践中，必须要系统地就新教材进行系统研究，只有高质量运用教材、充分挖掘出教材中的闪光点</w:t>
      </w:r>
      <w:r>
        <w:rPr>
          <w:rFonts w:asciiTheme="minorEastAsia" w:hAnsiTheme="minorEastAsia" w:cstheme="minorEastAsia" w:hint="eastAsia"/>
          <w:sz w:val="28"/>
          <w:szCs w:val="28"/>
        </w:rPr>
        <w:t>、</w:t>
      </w:r>
      <w:r>
        <w:rPr>
          <w:rFonts w:asciiTheme="minorEastAsia" w:hAnsiTheme="minorEastAsia" w:cstheme="minorEastAsia" w:hint="eastAsia"/>
          <w:sz w:val="28"/>
          <w:szCs w:val="28"/>
        </w:rPr>
        <w:t>活力点</w:t>
      </w:r>
      <w:r>
        <w:rPr>
          <w:rFonts w:asciiTheme="minorEastAsia" w:hAnsiTheme="minorEastAsia" w:cstheme="minorEastAsia" w:hint="eastAsia"/>
          <w:sz w:val="28"/>
          <w:szCs w:val="28"/>
        </w:rPr>
        <w:t>才能更准确地领会</w:t>
      </w:r>
      <w:r>
        <w:rPr>
          <w:rFonts w:asciiTheme="minorEastAsia" w:hAnsiTheme="minorEastAsia" w:cstheme="minorEastAsia" w:hint="eastAsia"/>
          <w:sz w:val="28"/>
          <w:szCs w:val="28"/>
        </w:rPr>
        <w:t>部</w:t>
      </w:r>
      <w:r>
        <w:rPr>
          <w:rFonts w:asciiTheme="minorEastAsia" w:hAnsiTheme="minorEastAsia" w:cstheme="minorEastAsia" w:hint="eastAsia"/>
          <w:sz w:val="28"/>
          <w:szCs w:val="28"/>
        </w:rPr>
        <w:t>编教材的精神内涵，进而才能在教学中更好地运用教材，</w:t>
      </w:r>
      <w:r>
        <w:rPr>
          <w:rFonts w:asciiTheme="minorEastAsia" w:hAnsiTheme="minorEastAsia" w:cstheme="minorEastAsia" w:hint="eastAsia"/>
          <w:sz w:val="28"/>
          <w:szCs w:val="28"/>
        </w:rPr>
        <w:t>唤醒</w:t>
      </w:r>
      <w:r>
        <w:rPr>
          <w:rFonts w:asciiTheme="minorEastAsia" w:hAnsiTheme="minorEastAsia" w:cstheme="minorEastAsia" w:hint="eastAsia"/>
          <w:sz w:val="28"/>
          <w:szCs w:val="28"/>
        </w:rPr>
        <w:t>课堂活力，</w:t>
      </w:r>
      <w:r>
        <w:rPr>
          <w:rFonts w:asciiTheme="minorEastAsia" w:hAnsiTheme="minorEastAsia" w:cstheme="minorEastAsia" w:hint="eastAsia"/>
          <w:sz w:val="28"/>
          <w:szCs w:val="28"/>
        </w:rPr>
        <w:t>为提高教学质量、培养学生核心素养奠定基础</w:t>
      </w:r>
      <w:r>
        <w:rPr>
          <w:rFonts w:asciiTheme="minorEastAsia" w:hAnsiTheme="minorEastAsia" w:cstheme="minorEastAsia" w:hint="eastAsia"/>
          <w:sz w:val="28"/>
          <w:szCs w:val="28"/>
          <w:vertAlign w:val="superscript"/>
        </w:rPr>
        <w:t>[1]</w:t>
      </w:r>
      <w:r>
        <w:rPr>
          <w:rFonts w:asciiTheme="minorEastAsia" w:hAnsiTheme="minorEastAsia" w:cstheme="minorEastAsia" w:hint="eastAsia"/>
          <w:sz w:val="28"/>
          <w:szCs w:val="28"/>
        </w:rPr>
        <w:t>。</w:t>
      </w:r>
    </w:p>
    <w:p w:rsidR="00195B6B" w:rsidRDefault="00EF1A0E">
      <w:pPr>
        <w:spacing w:line="360" w:lineRule="auto"/>
        <w:rPr>
          <w:rFonts w:asciiTheme="minorEastAsia" w:hAnsiTheme="minorEastAsia" w:cstheme="minorEastAsia"/>
          <w:b/>
          <w:sz w:val="30"/>
          <w:szCs w:val="30"/>
        </w:rPr>
      </w:pPr>
      <w:r>
        <w:rPr>
          <w:rFonts w:asciiTheme="minorEastAsia" w:hAnsiTheme="minorEastAsia" w:cstheme="minorEastAsia" w:hint="eastAsia"/>
          <w:b/>
          <w:sz w:val="30"/>
          <w:szCs w:val="30"/>
        </w:rPr>
        <w:t>一、部编版教材的编写</w:t>
      </w:r>
      <w:r>
        <w:rPr>
          <w:rFonts w:asciiTheme="minorEastAsia" w:hAnsiTheme="minorEastAsia" w:cstheme="minorEastAsia" w:hint="eastAsia"/>
          <w:b/>
          <w:sz w:val="30"/>
          <w:szCs w:val="30"/>
        </w:rPr>
        <w:t>活力</w:t>
      </w:r>
    </w:p>
    <w:p w:rsidR="00195B6B" w:rsidRDefault="00EF1A0E">
      <w:pPr>
        <w:spacing w:line="360" w:lineRule="auto"/>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w:t>
      </w:r>
      <w:r>
        <w:rPr>
          <w:rFonts w:asciiTheme="minorEastAsia" w:hAnsiTheme="minorEastAsia" w:cstheme="minorEastAsia" w:hint="eastAsia"/>
          <w:b/>
          <w:bCs/>
          <w:sz w:val="30"/>
          <w:szCs w:val="30"/>
        </w:rPr>
        <w:t>一）</w:t>
      </w:r>
      <w:r>
        <w:rPr>
          <w:rFonts w:asciiTheme="minorEastAsia" w:hAnsiTheme="minorEastAsia" w:cstheme="minorEastAsia" w:hint="eastAsia"/>
          <w:b/>
          <w:bCs/>
          <w:sz w:val="30"/>
          <w:szCs w:val="30"/>
        </w:rPr>
        <w:t>教材选文</w:t>
      </w:r>
      <w:r>
        <w:rPr>
          <w:rFonts w:asciiTheme="minorEastAsia" w:hAnsiTheme="minorEastAsia" w:cstheme="minorEastAsia" w:hint="eastAsia"/>
          <w:b/>
          <w:bCs/>
          <w:sz w:val="30"/>
          <w:szCs w:val="30"/>
        </w:rPr>
        <w:t>注入时代的活力</w:t>
      </w:r>
    </w:p>
    <w:p w:rsidR="00195B6B" w:rsidRDefault="00EF1A0E">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新版部编版小学语文教材</w:t>
      </w:r>
      <w:r>
        <w:rPr>
          <w:rFonts w:asciiTheme="minorEastAsia" w:hAnsiTheme="minorEastAsia" w:cstheme="minorEastAsia" w:hint="eastAsia"/>
          <w:sz w:val="28"/>
          <w:szCs w:val="28"/>
        </w:rPr>
        <w:t>在保留优秀传统课文基础上又新增了一些极具时代特征的新课文，进而有较拓宽了课文知识面，增强了教材的思想性</w:t>
      </w:r>
      <w:r>
        <w:rPr>
          <w:rFonts w:asciiTheme="minorEastAsia" w:hAnsiTheme="minorEastAsia" w:cstheme="minorEastAsia" w:hint="eastAsia"/>
          <w:sz w:val="28"/>
          <w:szCs w:val="28"/>
        </w:rPr>
        <w:t>，</w:t>
      </w:r>
      <w:r>
        <w:rPr>
          <w:rFonts w:asciiTheme="minorEastAsia" w:hAnsiTheme="minorEastAsia" w:cstheme="minorEastAsia" w:hint="eastAsia"/>
          <w:sz w:val="28"/>
          <w:szCs w:val="28"/>
        </w:rPr>
        <w:t>教材的时代性得以彰显</w:t>
      </w:r>
      <w:r>
        <w:rPr>
          <w:rFonts w:asciiTheme="minorEastAsia" w:hAnsiTheme="minorEastAsia" w:cstheme="minorEastAsia" w:hint="eastAsia"/>
          <w:sz w:val="28"/>
          <w:szCs w:val="28"/>
        </w:rPr>
        <w:t>，以进一步提升教材的时代气息和人文内涵</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vertAlign w:val="superscript"/>
        </w:rPr>
        <w:t>，</w:t>
      </w:r>
      <w:r>
        <w:rPr>
          <w:rFonts w:asciiTheme="minorEastAsia" w:hAnsiTheme="minorEastAsia" w:cstheme="minorEastAsia" w:hint="eastAsia"/>
          <w:sz w:val="28"/>
          <w:szCs w:val="28"/>
        </w:rPr>
        <w:t>。</w:t>
      </w:r>
    </w:p>
    <w:p w:rsidR="00195B6B" w:rsidRDefault="00EF1A0E">
      <w:pPr>
        <w:spacing w:line="360" w:lineRule="auto"/>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（二）</w:t>
      </w:r>
      <w:r>
        <w:rPr>
          <w:rFonts w:asciiTheme="minorEastAsia" w:hAnsiTheme="minorEastAsia" w:cstheme="minorEastAsia" w:hint="eastAsia"/>
          <w:b/>
          <w:bCs/>
          <w:sz w:val="30"/>
          <w:szCs w:val="30"/>
        </w:rPr>
        <w:t>重视学生自学能力的培养</w:t>
      </w:r>
      <w:r>
        <w:rPr>
          <w:rFonts w:asciiTheme="minorEastAsia" w:hAnsiTheme="minorEastAsia" w:cstheme="minorEastAsia" w:hint="eastAsia"/>
          <w:b/>
          <w:bCs/>
          <w:sz w:val="30"/>
          <w:szCs w:val="30"/>
        </w:rPr>
        <w:t>，</w:t>
      </w:r>
      <w:r>
        <w:rPr>
          <w:rFonts w:asciiTheme="minorEastAsia" w:hAnsiTheme="minorEastAsia" w:cstheme="minorEastAsia" w:hint="eastAsia"/>
          <w:b/>
          <w:bCs/>
          <w:sz w:val="30"/>
          <w:szCs w:val="30"/>
        </w:rPr>
        <w:t>唤醒学生学习活力</w:t>
      </w:r>
    </w:p>
    <w:p w:rsidR="00195B6B" w:rsidRDefault="00EF1A0E">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lastRenderedPageBreak/>
        <w:t>新版部编版小学语文教材以学生能力训练为基点，将诸多知识点组成了一个高效的语文综合能力训练序列，促使学生能够在学习知识的同时也能够掌握更多的应用能力，并在单元练习中还融入了相应的技能训练，进而也有效减轻师生的“教”、“学”负担。同时，教材还通过“学法指导”、“教师教学”、“学生自学”、“实践能力”编制原则，让学生能够在学习中体验学习</w:t>
      </w:r>
      <w:r>
        <w:rPr>
          <w:rFonts w:asciiTheme="minorEastAsia" w:hAnsiTheme="minorEastAsia" w:cstheme="minorEastAsia" w:hint="eastAsia"/>
          <w:sz w:val="28"/>
          <w:szCs w:val="28"/>
        </w:rPr>
        <w:t>乐趣</w:t>
      </w:r>
      <w:r>
        <w:rPr>
          <w:rFonts w:asciiTheme="minorEastAsia" w:hAnsiTheme="minorEastAsia" w:cstheme="minorEastAsia" w:hint="eastAsia"/>
          <w:sz w:val="28"/>
          <w:szCs w:val="28"/>
        </w:rPr>
        <w:t>，</w:t>
      </w:r>
      <w:r>
        <w:rPr>
          <w:rFonts w:asciiTheme="minorEastAsia" w:hAnsiTheme="minorEastAsia" w:cstheme="minorEastAsia" w:hint="eastAsia"/>
          <w:sz w:val="28"/>
          <w:szCs w:val="28"/>
        </w:rPr>
        <w:t>激发学习活力</w:t>
      </w:r>
      <w:r>
        <w:rPr>
          <w:rFonts w:asciiTheme="minorEastAsia" w:hAnsiTheme="minorEastAsia" w:cstheme="minorEastAsia" w:hint="eastAsia"/>
          <w:sz w:val="28"/>
          <w:szCs w:val="28"/>
        </w:rPr>
        <w:t>。另外，在学习方法上，教材更加侧重对学生学习方法的指导，引导学生尝试独立学习，以此来逐渐促使学生养成良好的学习习惯</w:t>
      </w:r>
      <w:r>
        <w:rPr>
          <w:rFonts w:asciiTheme="minorEastAsia" w:hAnsiTheme="minorEastAsia" w:cstheme="minorEastAsia" w:hint="eastAsia"/>
          <w:sz w:val="28"/>
          <w:szCs w:val="28"/>
          <w:vertAlign w:val="superscript"/>
        </w:rPr>
        <w:t>[3]</w:t>
      </w:r>
      <w:r>
        <w:rPr>
          <w:rFonts w:asciiTheme="minorEastAsia" w:hAnsiTheme="minorEastAsia" w:cstheme="minorEastAsia" w:hint="eastAsia"/>
          <w:sz w:val="28"/>
          <w:szCs w:val="28"/>
        </w:rPr>
        <w:t>，唤醒学生学习活力</w:t>
      </w:r>
      <w:r>
        <w:rPr>
          <w:rFonts w:asciiTheme="minorEastAsia" w:hAnsiTheme="minorEastAsia" w:cstheme="minorEastAsia" w:hint="eastAsia"/>
          <w:sz w:val="28"/>
          <w:szCs w:val="28"/>
        </w:rPr>
        <w:t>。</w:t>
      </w:r>
    </w:p>
    <w:p w:rsidR="00195B6B" w:rsidRDefault="00EF1A0E">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（三）</w:t>
      </w:r>
      <w:r>
        <w:rPr>
          <w:rFonts w:asciiTheme="minorEastAsia" w:hAnsiTheme="minorEastAsia" w:cstheme="minorEastAsia" w:hint="eastAsia"/>
          <w:sz w:val="28"/>
          <w:szCs w:val="28"/>
        </w:rPr>
        <w:t>增强教材的弹性</w:t>
      </w:r>
      <w:r>
        <w:rPr>
          <w:rFonts w:asciiTheme="minorEastAsia" w:hAnsiTheme="minorEastAsia" w:cstheme="minorEastAsia" w:hint="eastAsia"/>
          <w:sz w:val="28"/>
          <w:szCs w:val="28"/>
        </w:rPr>
        <w:t>与适应性</w:t>
      </w:r>
      <w:r>
        <w:rPr>
          <w:rFonts w:asciiTheme="minorEastAsia" w:hAnsiTheme="minorEastAsia" w:cstheme="minorEastAsia" w:hint="eastAsia"/>
          <w:sz w:val="28"/>
          <w:szCs w:val="28"/>
        </w:rPr>
        <w:t>，</w:t>
      </w:r>
      <w:r>
        <w:rPr>
          <w:rFonts w:asciiTheme="minorEastAsia" w:hAnsiTheme="minorEastAsia" w:cstheme="minorEastAsia" w:hint="eastAsia"/>
          <w:sz w:val="28"/>
          <w:szCs w:val="28"/>
        </w:rPr>
        <w:t>突破传统语文课堂的外延</w:t>
      </w:r>
    </w:p>
    <w:p w:rsidR="00195B6B" w:rsidRDefault="00EF1A0E">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新版部编版小学语文教材具有较大的弹性，如在阅读方面则为学生设计了</w:t>
      </w:r>
      <w:r>
        <w:rPr>
          <w:rFonts w:asciiTheme="minorEastAsia" w:hAnsiTheme="minorEastAsia" w:cstheme="minorEastAsia" w:hint="eastAsia"/>
          <w:sz w:val="28"/>
          <w:szCs w:val="28"/>
        </w:rPr>
        <w:t>“</w:t>
      </w:r>
      <w:r>
        <w:rPr>
          <w:rFonts w:asciiTheme="minorEastAsia" w:hAnsiTheme="minorEastAsia" w:cstheme="minorEastAsia" w:hint="eastAsia"/>
          <w:sz w:val="28"/>
          <w:szCs w:val="28"/>
        </w:rPr>
        <w:t>快乐读书吧</w:t>
      </w:r>
      <w:r>
        <w:rPr>
          <w:rFonts w:asciiTheme="minorEastAsia" w:hAnsiTheme="minorEastAsia" w:cstheme="minorEastAsia" w:hint="eastAsia"/>
          <w:sz w:val="28"/>
          <w:szCs w:val="28"/>
        </w:rPr>
        <w:t>”、“</w:t>
      </w:r>
      <w:r>
        <w:rPr>
          <w:rFonts w:asciiTheme="minorEastAsia" w:hAnsiTheme="minorEastAsia" w:cstheme="minorEastAsia" w:hint="eastAsia"/>
          <w:sz w:val="28"/>
          <w:szCs w:val="28"/>
        </w:rPr>
        <w:t>和大人一起读</w:t>
      </w:r>
      <w:r>
        <w:rPr>
          <w:rFonts w:asciiTheme="minorEastAsia" w:hAnsiTheme="minorEastAsia" w:cstheme="minorEastAsia" w:hint="eastAsia"/>
          <w:sz w:val="28"/>
          <w:szCs w:val="28"/>
        </w:rPr>
        <w:t>”</w:t>
      </w:r>
      <w:r>
        <w:rPr>
          <w:rFonts w:asciiTheme="minorEastAsia" w:hAnsiTheme="minorEastAsia" w:cstheme="minorEastAsia" w:hint="eastAsia"/>
          <w:sz w:val="28"/>
          <w:szCs w:val="28"/>
        </w:rPr>
        <w:t>等栏目，</w:t>
      </w:r>
      <w:r>
        <w:rPr>
          <w:rFonts w:asciiTheme="minorEastAsia" w:hAnsiTheme="minorEastAsia" w:cstheme="minorEastAsia" w:hint="eastAsia"/>
          <w:sz w:val="28"/>
          <w:szCs w:val="28"/>
        </w:rPr>
        <w:t>以此增加了学生自主阅读的空间。同时，教材中还为学生创设了一些课外知识学习内容，学生可结合自己的学习意愿、时间以及既有学习能力进行自主选择，以培养学生语文知识的综合应用能力</w:t>
      </w:r>
      <w:r>
        <w:rPr>
          <w:rFonts w:asciiTheme="minorEastAsia" w:hAnsiTheme="minorEastAsia" w:cstheme="minorEastAsia" w:hint="eastAsia"/>
          <w:sz w:val="28"/>
          <w:szCs w:val="28"/>
          <w:vertAlign w:val="superscript"/>
        </w:rPr>
        <w:t>[4]</w:t>
      </w:r>
      <w:r>
        <w:rPr>
          <w:rFonts w:asciiTheme="minorEastAsia" w:hAnsiTheme="minorEastAsia" w:cstheme="minorEastAsia" w:hint="eastAsia"/>
          <w:sz w:val="28"/>
          <w:szCs w:val="28"/>
        </w:rPr>
        <w:t>。</w:t>
      </w:r>
    </w:p>
    <w:p w:rsidR="00195B6B" w:rsidRDefault="00EF1A0E">
      <w:pPr>
        <w:spacing w:line="360" w:lineRule="auto"/>
        <w:rPr>
          <w:rFonts w:asciiTheme="minorEastAsia" w:hAnsiTheme="minorEastAsia" w:cstheme="minorEastAsia"/>
          <w:b/>
          <w:sz w:val="30"/>
          <w:szCs w:val="30"/>
        </w:rPr>
      </w:pPr>
      <w:r>
        <w:rPr>
          <w:rFonts w:asciiTheme="minorEastAsia" w:hAnsiTheme="minorEastAsia" w:cstheme="minorEastAsia" w:hint="eastAsia"/>
          <w:b/>
          <w:sz w:val="30"/>
          <w:szCs w:val="30"/>
        </w:rPr>
        <w:t>二、部编版教材的“</w:t>
      </w:r>
      <w:r>
        <w:rPr>
          <w:rFonts w:asciiTheme="minorEastAsia" w:hAnsiTheme="minorEastAsia" w:cstheme="minorEastAsia" w:hint="eastAsia"/>
          <w:b/>
          <w:sz w:val="30"/>
          <w:szCs w:val="30"/>
        </w:rPr>
        <w:t>活力</w:t>
      </w:r>
      <w:r>
        <w:rPr>
          <w:rFonts w:asciiTheme="minorEastAsia" w:hAnsiTheme="minorEastAsia" w:cstheme="minorEastAsia" w:hint="eastAsia"/>
          <w:b/>
          <w:sz w:val="30"/>
          <w:szCs w:val="30"/>
        </w:rPr>
        <w:t>”分析</w:t>
      </w:r>
    </w:p>
    <w:p w:rsidR="00195B6B" w:rsidRDefault="00EF1A0E">
      <w:pPr>
        <w:spacing w:line="360" w:lineRule="auto"/>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（一）</w:t>
      </w:r>
      <w:r>
        <w:rPr>
          <w:rFonts w:asciiTheme="minorEastAsia" w:hAnsiTheme="minorEastAsia" w:cstheme="minorEastAsia" w:hint="eastAsia"/>
          <w:b/>
          <w:bCs/>
          <w:sz w:val="30"/>
          <w:szCs w:val="30"/>
        </w:rPr>
        <w:t>教材内容上的“</w:t>
      </w:r>
      <w:r>
        <w:rPr>
          <w:rFonts w:asciiTheme="minorEastAsia" w:hAnsiTheme="minorEastAsia" w:cstheme="minorEastAsia" w:hint="eastAsia"/>
          <w:b/>
          <w:bCs/>
          <w:sz w:val="30"/>
          <w:szCs w:val="30"/>
        </w:rPr>
        <w:t>活力</w:t>
      </w:r>
      <w:r>
        <w:rPr>
          <w:rFonts w:asciiTheme="minorEastAsia" w:hAnsiTheme="minorEastAsia" w:cstheme="minorEastAsia" w:hint="eastAsia"/>
          <w:b/>
          <w:bCs/>
          <w:sz w:val="30"/>
          <w:szCs w:val="30"/>
        </w:rPr>
        <w:t>”</w:t>
      </w:r>
    </w:p>
    <w:p w:rsidR="00195B6B" w:rsidRDefault="00EF1A0E">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首先，加大优秀传统文化比重。新版教材新增了大量的优秀传统文化内容，以借助优秀传统文化来滋养学生精神，如在一年级教材中就增加了古诗文，且古诗文篇目由原来必背的</w:t>
      </w:r>
      <w:r>
        <w:rPr>
          <w:rFonts w:asciiTheme="minorEastAsia" w:hAnsiTheme="minorEastAsia" w:cstheme="minorEastAsia" w:hint="eastAsia"/>
          <w:sz w:val="28"/>
          <w:szCs w:val="28"/>
        </w:rPr>
        <w:t>75</w:t>
      </w:r>
      <w:r>
        <w:rPr>
          <w:rFonts w:asciiTheme="minorEastAsia" w:hAnsiTheme="minorEastAsia" w:cstheme="minorEastAsia" w:hint="eastAsia"/>
          <w:sz w:val="28"/>
          <w:szCs w:val="28"/>
        </w:rPr>
        <w:t>首增至</w:t>
      </w:r>
      <w:r>
        <w:rPr>
          <w:rFonts w:asciiTheme="minorEastAsia" w:hAnsiTheme="minorEastAsia" w:cstheme="minorEastAsia" w:hint="eastAsia"/>
          <w:sz w:val="28"/>
          <w:szCs w:val="28"/>
        </w:rPr>
        <w:t>129</w:t>
      </w:r>
      <w:r>
        <w:rPr>
          <w:rFonts w:asciiTheme="minorEastAsia" w:hAnsiTheme="minorEastAsia" w:cstheme="minorEastAsia" w:hint="eastAsia"/>
          <w:sz w:val="28"/>
          <w:szCs w:val="28"/>
        </w:rPr>
        <w:t>首，且涉及的题材、内容也得到了丰富。其次，构建三位一体的阅读体系。新版部编版小学语文教材中还设计了大量的略读课文，以实现“精读”、“略读”以及“课外阅读”的三位一体的阅读体系，以此来培养、提高学生阅读能力。第三，强</w:t>
      </w:r>
      <w:r>
        <w:rPr>
          <w:rFonts w:asciiTheme="minorEastAsia" w:hAnsiTheme="minorEastAsia" w:cstheme="minorEastAsia" w:hint="eastAsia"/>
          <w:sz w:val="28"/>
          <w:szCs w:val="28"/>
        </w:rPr>
        <w:lastRenderedPageBreak/>
        <w:t>化语言文字运用内容。新版部编版小学语文教材强化了语言文字运用的设计，一是练习活动的设计，二是语文园地的设计。上述内容均凸显了语</w:t>
      </w:r>
      <w:r>
        <w:rPr>
          <w:rFonts w:asciiTheme="minorEastAsia" w:hAnsiTheme="minorEastAsia" w:cstheme="minorEastAsia" w:hint="eastAsia"/>
          <w:sz w:val="28"/>
          <w:szCs w:val="28"/>
        </w:rPr>
        <w:t>文课程实践的特点</w:t>
      </w:r>
      <w:r>
        <w:rPr>
          <w:rFonts w:asciiTheme="minorEastAsia" w:hAnsiTheme="minorEastAsia" w:cstheme="minorEastAsia" w:hint="eastAsia"/>
          <w:sz w:val="28"/>
          <w:szCs w:val="28"/>
          <w:vertAlign w:val="superscript"/>
        </w:rPr>
        <w:t>[5]</w:t>
      </w:r>
      <w:r>
        <w:rPr>
          <w:rFonts w:asciiTheme="minorEastAsia" w:hAnsiTheme="minorEastAsia" w:cstheme="minorEastAsia" w:hint="eastAsia"/>
          <w:sz w:val="28"/>
          <w:szCs w:val="28"/>
        </w:rPr>
        <w:t>。</w:t>
      </w:r>
      <w:r>
        <w:rPr>
          <w:rFonts w:asciiTheme="minorEastAsia" w:hAnsiTheme="minorEastAsia" w:cstheme="minorEastAsia" w:hint="eastAsia"/>
          <w:sz w:val="28"/>
          <w:szCs w:val="28"/>
        </w:rPr>
        <w:t>从内容上增加了教材的活力。</w:t>
      </w:r>
    </w:p>
    <w:p w:rsidR="00195B6B" w:rsidRDefault="00EF1A0E">
      <w:pPr>
        <w:spacing w:line="360" w:lineRule="auto"/>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（二）</w:t>
      </w:r>
      <w:r>
        <w:rPr>
          <w:rFonts w:asciiTheme="minorEastAsia" w:hAnsiTheme="minorEastAsia" w:cstheme="minorEastAsia" w:hint="eastAsia"/>
          <w:b/>
          <w:bCs/>
          <w:sz w:val="30"/>
          <w:szCs w:val="30"/>
        </w:rPr>
        <w:t>教材形式上的“</w:t>
      </w:r>
      <w:r>
        <w:rPr>
          <w:rFonts w:asciiTheme="minorEastAsia" w:hAnsiTheme="minorEastAsia" w:cstheme="minorEastAsia" w:hint="eastAsia"/>
          <w:b/>
          <w:bCs/>
          <w:sz w:val="30"/>
          <w:szCs w:val="30"/>
        </w:rPr>
        <w:t>活力</w:t>
      </w:r>
      <w:r>
        <w:rPr>
          <w:rFonts w:asciiTheme="minorEastAsia" w:hAnsiTheme="minorEastAsia" w:cstheme="minorEastAsia" w:hint="eastAsia"/>
          <w:b/>
          <w:bCs/>
          <w:sz w:val="30"/>
          <w:szCs w:val="30"/>
        </w:rPr>
        <w:t>”</w:t>
      </w:r>
    </w:p>
    <w:p w:rsidR="00195B6B" w:rsidRDefault="00EF1A0E">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强化“人文主题”和“语文要素”的单元整合。教材在“人文主题”和“语文要素”进行了单元的双线整合。该双线整合是以单元主题价值立意为导向，以达到提高学生语文综合技能的目的。同时，还在语文园地中突出、强化语文要素的教学与训练，且在某些单元段中还设计了“词句段运用”、“习作”等，使学生能够在实践、运用本单元学习内容与方法的基础上达到培养学生语文素养的目的。</w:t>
      </w:r>
    </w:p>
    <w:p w:rsidR="00195B6B" w:rsidRDefault="00EF1A0E">
      <w:pPr>
        <w:spacing w:line="360" w:lineRule="auto"/>
        <w:ind w:firstLineChars="150" w:firstLine="420"/>
        <w:rPr>
          <w:rFonts w:asciiTheme="minorEastAsia" w:hAnsiTheme="minorEastAsia" w:cstheme="minorEastAsia"/>
          <w:sz w:val="28"/>
          <w:szCs w:val="28"/>
        </w:rPr>
      </w:pPr>
      <w:r>
        <w:rPr>
          <w:rFonts w:asciiTheme="minorEastAsia" w:hAnsiTheme="minorEastAsia" w:cstheme="minorEastAsia" w:hint="eastAsia"/>
          <w:sz w:val="28"/>
          <w:szCs w:val="28"/>
        </w:rPr>
        <w:t>增加</w:t>
      </w:r>
      <w:r>
        <w:rPr>
          <w:rFonts w:asciiTheme="minorEastAsia" w:hAnsiTheme="minorEastAsia" w:cstheme="minorEastAsia" w:hint="eastAsia"/>
          <w:sz w:val="28"/>
          <w:szCs w:val="28"/>
        </w:rPr>
        <w:t>了</w:t>
      </w:r>
      <w:r>
        <w:rPr>
          <w:rFonts w:asciiTheme="minorEastAsia" w:hAnsiTheme="minorEastAsia" w:cstheme="minorEastAsia" w:hint="eastAsia"/>
          <w:sz w:val="28"/>
          <w:szCs w:val="28"/>
        </w:rPr>
        <w:t>优秀传统文化。本次教材的更新中，还吸纳了大量的优秀传统文化及精华，坚持中华文明历久弥新，并通过加入相应的优秀传统文化来培养学生的人文情怀，帮助学生在语文学习过程中潜移默化地筑牢思想之基，逐步形成崇真、向善、尚美的正确三观，为培养、提升学生素养奠定了基础。</w:t>
      </w:r>
      <w:r>
        <w:rPr>
          <w:rFonts w:asciiTheme="minorEastAsia" w:hAnsiTheme="minorEastAsia" w:cstheme="minorEastAsia" w:hint="eastAsia"/>
          <w:sz w:val="28"/>
          <w:szCs w:val="28"/>
        </w:rPr>
        <w:t>从形式上增加了教材的“活力”</w:t>
      </w:r>
    </w:p>
    <w:p w:rsidR="00195B6B" w:rsidRDefault="00EF1A0E">
      <w:pPr>
        <w:spacing w:line="360" w:lineRule="auto"/>
        <w:rPr>
          <w:rFonts w:asciiTheme="minorEastAsia" w:hAnsiTheme="minorEastAsia" w:cstheme="minorEastAsia"/>
          <w:b/>
          <w:sz w:val="30"/>
          <w:szCs w:val="30"/>
        </w:rPr>
      </w:pPr>
      <w:r>
        <w:rPr>
          <w:rFonts w:asciiTheme="minorEastAsia" w:hAnsiTheme="minorEastAsia" w:cstheme="minorEastAsia" w:hint="eastAsia"/>
          <w:b/>
          <w:sz w:val="30"/>
          <w:szCs w:val="30"/>
        </w:rPr>
        <w:t>三、</w:t>
      </w:r>
      <w:r>
        <w:rPr>
          <w:rFonts w:asciiTheme="minorEastAsia" w:hAnsiTheme="minorEastAsia" w:cstheme="minorEastAsia" w:hint="eastAsia"/>
          <w:b/>
          <w:sz w:val="30"/>
          <w:szCs w:val="30"/>
        </w:rPr>
        <w:t>初探教法的活力</w:t>
      </w:r>
    </w:p>
    <w:p w:rsidR="00195B6B" w:rsidRDefault="00EF1A0E">
      <w:pPr>
        <w:spacing w:line="360" w:lineRule="auto"/>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（一）</w:t>
      </w:r>
      <w:r>
        <w:rPr>
          <w:rFonts w:asciiTheme="minorEastAsia" w:hAnsiTheme="minorEastAsia" w:cstheme="minorEastAsia" w:hint="eastAsia"/>
          <w:b/>
          <w:bCs/>
          <w:sz w:val="30"/>
          <w:szCs w:val="30"/>
        </w:rPr>
        <w:t>阅读与识字</w:t>
      </w:r>
      <w:r>
        <w:rPr>
          <w:rFonts w:asciiTheme="minorEastAsia" w:hAnsiTheme="minorEastAsia" w:cstheme="minorEastAsia" w:hint="eastAsia"/>
          <w:b/>
          <w:bCs/>
          <w:sz w:val="30"/>
          <w:szCs w:val="30"/>
        </w:rPr>
        <w:t>的活力</w:t>
      </w:r>
    </w:p>
    <w:p w:rsidR="00195B6B" w:rsidRDefault="00EF1A0E">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语境是学生（尤其是低学段学生）识字学习的重要途径，更是“随文识字”的重要载体。因此，教师应积极为学生创设更多的识字语境，以激发学生识字兴趣，</w:t>
      </w:r>
      <w:r>
        <w:rPr>
          <w:rFonts w:asciiTheme="minorEastAsia" w:hAnsiTheme="minorEastAsia" w:cstheme="minorEastAsia" w:hint="eastAsia"/>
          <w:sz w:val="28"/>
          <w:szCs w:val="28"/>
        </w:rPr>
        <w:t>创设课堂的活力，</w:t>
      </w:r>
      <w:r>
        <w:rPr>
          <w:rFonts w:asciiTheme="minorEastAsia" w:hAnsiTheme="minorEastAsia" w:cstheme="minorEastAsia" w:hint="eastAsia"/>
          <w:sz w:val="28"/>
          <w:szCs w:val="28"/>
        </w:rPr>
        <w:t>为培养学生自主识字意识奠定基础。如在《青蛙写诗》阅读教学时，教师可为学生提供了相应的识字语境，如鼓励、引导学生自主进行生字的规则、辨识的分析——“我们一起来读一</w:t>
      </w:r>
      <w:r>
        <w:rPr>
          <w:rFonts w:asciiTheme="minorEastAsia" w:hAnsiTheme="minorEastAsia" w:cstheme="minorEastAsia" w:hint="eastAsia"/>
          <w:sz w:val="28"/>
          <w:szCs w:val="28"/>
        </w:rPr>
        <w:lastRenderedPageBreak/>
        <w:t>读、辨一辨，看看谁有火眼金精，能发现本文中生字的特点。”于是，学生们开始自主进行阅读并进行生字的学习与辨识，并找出相关汉字的特点。教师将学生找出的生字逐一列出：“淅”、“沥”、“游”、“泡”等带有三点水的汉字。当学生完成相关汉字的辨识之后，教师还会结合学情进行拓展性的“随文识字”教学——“同学们，我们再尝试一下列出自己熟悉的、带有三点水的汉字！看看谁</w:t>
      </w:r>
      <w:r>
        <w:rPr>
          <w:rFonts w:asciiTheme="minorEastAsia" w:hAnsiTheme="minorEastAsia" w:cstheme="minorEastAsia" w:hint="eastAsia"/>
          <w:sz w:val="28"/>
          <w:szCs w:val="28"/>
        </w:rPr>
        <w:t>列举的多！”学生在识字语境下，纷纷思考、回忆自己认识的相关汉字——“清”、“河”、“江”、“海”、“流”等等。最后，教师还会鼓励学生就自己列举的汉字进行组词及造句，以此类来提高学生汉字的记识与应用能力</w:t>
      </w:r>
      <w:r>
        <w:rPr>
          <w:rFonts w:asciiTheme="minorEastAsia" w:hAnsiTheme="minorEastAsia" w:cstheme="minorEastAsia" w:hint="eastAsia"/>
          <w:sz w:val="28"/>
          <w:szCs w:val="28"/>
          <w:vertAlign w:val="superscript"/>
        </w:rPr>
        <w:t>[6]</w:t>
      </w:r>
      <w:r>
        <w:rPr>
          <w:rFonts w:asciiTheme="minorEastAsia" w:hAnsiTheme="minorEastAsia" w:cstheme="minorEastAsia" w:hint="eastAsia"/>
          <w:sz w:val="28"/>
          <w:szCs w:val="28"/>
        </w:rPr>
        <w:t>。</w:t>
      </w:r>
    </w:p>
    <w:p w:rsidR="00195B6B" w:rsidRDefault="00EF1A0E">
      <w:pPr>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在阅读教学过程中，教师还要有意识地、有针对性地培养、提高学生识字效率及应用意识，同时，教师还要借助阅读教学活动鼓励学生对既学汉字进行回顾性学习、记忆与应用，进而达到巩固既有汉字知识、培养学生汉字运用意识与能力的目的。如在《项链》教学时，教师在完成“随文识字”教学之余，还会结合本文生字“蓝”、“笑”、“</w:t>
      </w:r>
      <w:r>
        <w:rPr>
          <w:rFonts w:asciiTheme="minorEastAsia" w:hAnsiTheme="minorEastAsia" w:cstheme="minorEastAsia" w:hint="eastAsia"/>
          <w:sz w:val="28"/>
          <w:szCs w:val="28"/>
        </w:rPr>
        <w:t>向”、“贝”、“娃”、“挂”、“活”等来鼓励学生进行自主组词和造句，以培养学生汉字的运用意识与能力——“同学生，我们这一节课学习到了很多的生字，你们平时会用到这些生字吗？都是怎么用的？”此时，学生的汉字应用欲望被瞬间激发，其往往会争先恐后地进行组词和造句，如“蓝天”、“蓝色”、“笑容”、“笑脸”、“向往”、“方向”等等，也有学生在组词后还直接完成了造句，“我喜欢蓝天、白云。”、“我想成为一名宇航员，可以站在蓝天中‘飞翔’！”等等。此类“应用型”的识字教学方法，既可以激发学生识字与应用的热情，还借助相关的生字</w:t>
      </w:r>
      <w:r>
        <w:rPr>
          <w:rFonts w:asciiTheme="minorEastAsia" w:hAnsiTheme="minorEastAsia" w:cstheme="minorEastAsia" w:hint="eastAsia"/>
          <w:sz w:val="28"/>
          <w:szCs w:val="28"/>
        </w:rPr>
        <w:t>拓展训练加快学生识字学习的内化速度，最终达到提高“随</w:t>
      </w:r>
      <w:r>
        <w:rPr>
          <w:rFonts w:asciiTheme="minorEastAsia" w:hAnsiTheme="minorEastAsia" w:cstheme="minorEastAsia" w:hint="eastAsia"/>
          <w:sz w:val="28"/>
          <w:szCs w:val="28"/>
        </w:rPr>
        <w:lastRenderedPageBreak/>
        <w:t>文识字”教学有效性的目的</w:t>
      </w:r>
      <w:r>
        <w:rPr>
          <w:rFonts w:asciiTheme="minorEastAsia" w:hAnsiTheme="minorEastAsia" w:cstheme="minorEastAsia" w:hint="eastAsia"/>
          <w:sz w:val="28"/>
          <w:szCs w:val="28"/>
        </w:rPr>
        <w:t>，</w:t>
      </w:r>
      <w:r>
        <w:rPr>
          <w:rFonts w:asciiTheme="minorEastAsia" w:hAnsiTheme="minorEastAsia" w:cstheme="minorEastAsia" w:hint="eastAsia"/>
          <w:sz w:val="28"/>
          <w:szCs w:val="28"/>
        </w:rPr>
        <w:t>一步步唤醒课堂的活力</w:t>
      </w:r>
      <w:r>
        <w:rPr>
          <w:rFonts w:asciiTheme="minorEastAsia" w:hAnsiTheme="minorEastAsia" w:cstheme="minorEastAsia" w:hint="eastAsia"/>
          <w:sz w:val="28"/>
          <w:szCs w:val="28"/>
        </w:rPr>
        <w:t>。</w:t>
      </w:r>
    </w:p>
    <w:p w:rsidR="00195B6B" w:rsidRDefault="00EF1A0E">
      <w:pPr>
        <w:spacing w:line="360" w:lineRule="auto"/>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（二）</w:t>
      </w:r>
      <w:r>
        <w:rPr>
          <w:rFonts w:asciiTheme="minorEastAsia" w:hAnsiTheme="minorEastAsia" w:cstheme="minorEastAsia" w:hint="eastAsia"/>
          <w:b/>
          <w:bCs/>
          <w:sz w:val="30"/>
          <w:szCs w:val="30"/>
        </w:rPr>
        <w:t>阅读与理解能力的</w:t>
      </w:r>
      <w:r>
        <w:rPr>
          <w:rFonts w:asciiTheme="minorEastAsia" w:hAnsiTheme="minorEastAsia" w:cstheme="minorEastAsia" w:hint="eastAsia"/>
          <w:b/>
          <w:bCs/>
          <w:sz w:val="30"/>
          <w:szCs w:val="30"/>
        </w:rPr>
        <w:t>活力</w:t>
      </w:r>
    </w:p>
    <w:p w:rsidR="00195B6B" w:rsidRDefault="00EF1A0E" w:rsidP="00EF1A0E">
      <w:pPr>
        <w:pStyle w:val="07413"/>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目前，很多一线小学语文教学忽视了对学生自主阅读、学习以及文本解读能力的培养，多采用传统的先教后学方法来指导学生如何阅读、如何对文本进行解读。同时，在文本解读过程中，教师也多采用“引导”方法来“指导”学生对文本中的内涵、作者情感等进行理解，最终学生既不能实现个性化的文本解读，也不能形成个性化的阅读方法及阅读思维，同时，也不符合新编部编版教材的编制理念。因此，教师在阅读教学前，必须将新课程的阅读教学内容、阅读目标加以明确，并以预习课业的形式布置给学生，并指导学生如何就相关的课前预习目标、内容进行新知识预习，使学</w:t>
      </w:r>
      <w:r>
        <w:rPr>
          <w:rFonts w:asciiTheme="minorEastAsia" w:eastAsiaTheme="minorEastAsia" w:hAnsiTheme="minorEastAsia" w:cstheme="minorEastAsia" w:hint="eastAsia"/>
          <w:sz w:val="28"/>
          <w:szCs w:val="28"/>
        </w:rPr>
        <w:t>生能够明确课前预习目标的前提下，了解、掌握相关阅读学习的知识点与脉络，促使学生在课堂阅读学习时能够带着自己的预习中的问题、疑惑或是个性化的感受、观点等进行课堂学习</w:t>
      </w:r>
      <w:r>
        <w:rPr>
          <w:rFonts w:asciiTheme="minorEastAsia" w:eastAsiaTheme="minorEastAsia" w:hAnsiTheme="minorEastAsia" w:cstheme="minorEastAsia" w:hint="eastAsia"/>
          <w:sz w:val="28"/>
          <w:szCs w:val="28"/>
          <w:vertAlign w:val="superscript"/>
        </w:rPr>
        <w:t>[7]</w:t>
      </w:r>
      <w:r>
        <w:rPr>
          <w:rFonts w:asciiTheme="minorEastAsia" w:eastAsiaTheme="minorEastAsia" w:hAnsiTheme="minorEastAsia" w:cstheme="minorEastAsia" w:hint="eastAsia"/>
          <w:sz w:val="28"/>
          <w:szCs w:val="28"/>
        </w:rPr>
        <w:t>。同时，教师在鼓励、指导学生进行课堂预习时，也要明确指出学生必须要对哪些知识内容要加以了解，哪些内容要必须掌握，并鼓励学生在阅读预习时也要带着个性化的问题进行自主分析、探究或是尝试性的进行文本解读。明确课前预习目标，可以促使学生能够带着目标、目的进行自主阅读学习，并在阅读过程中结合自身生活情感、体验等对文本进行个性化的分析、解读，进而达到培养</w:t>
      </w:r>
      <w:r>
        <w:rPr>
          <w:rFonts w:asciiTheme="minorEastAsia" w:eastAsiaTheme="minorEastAsia" w:hAnsiTheme="minorEastAsia" w:cstheme="minorEastAsia" w:hint="eastAsia"/>
          <w:sz w:val="28"/>
          <w:szCs w:val="28"/>
        </w:rPr>
        <w:t>学生自主阅读学习能力与技巧的目的，久之还可以促使学生逐步形成良好的阅读及课前预习习惯。</w:t>
      </w:r>
    </w:p>
    <w:p w:rsidR="00195B6B" w:rsidRDefault="00EF1A0E" w:rsidP="00EF1A0E">
      <w:pPr>
        <w:pStyle w:val="07413"/>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众所周知，欲培养、提升学生的阅读能力必须要建立在大量的文本阅读基础之上。因此，教师在阅读教学时，也要结合新编部编版语文教材中的“精读”、“略读”设计内容为学生整合相关的阅读材料，合理扩大、增加学生阅读量，提高学生在自主阅读学习过程中的略读能力</w:t>
      </w:r>
      <w:r>
        <w:rPr>
          <w:rFonts w:asciiTheme="minorEastAsia" w:eastAsiaTheme="minorEastAsia" w:hAnsiTheme="minorEastAsia" w:cstheme="minorEastAsia" w:hint="eastAsia"/>
          <w:sz w:val="28"/>
          <w:szCs w:val="28"/>
          <w:vertAlign w:val="superscript"/>
        </w:rPr>
        <w:t>[8]</w:t>
      </w:r>
      <w:r>
        <w:rPr>
          <w:rFonts w:asciiTheme="minorEastAsia" w:eastAsiaTheme="minorEastAsia" w:hAnsiTheme="minorEastAsia" w:cstheme="minorEastAsia" w:hint="eastAsia"/>
          <w:sz w:val="28"/>
          <w:szCs w:val="28"/>
        </w:rPr>
        <w:t>。首先，教师可以借助主题组文策略来进行群文整合，在激发学生阅读学习兴趣、略读</w:t>
      </w:r>
      <w:r>
        <w:rPr>
          <w:rFonts w:asciiTheme="minorEastAsia" w:eastAsiaTheme="minorEastAsia" w:hAnsiTheme="minorEastAsia" w:cstheme="minorEastAsia" w:hint="eastAsia"/>
          <w:sz w:val="28"/>
          <w:szCs w:val="28"/>
        </w:rPr>
        <w:lastRenderedPageBreak/>
        <w:t>能力及自主阅读能力的同时，还可以有效实现“先学后教”的教学目标。如在《小公鸡和小鸭子》、《树和喜鹊》</w:t>
      </w:r>
      <w:r>
        <w:rPr>
          <w:rFonts w:asciiTheme="minorEastAsia" w:eastAsiaTheme="minorEastAsia" w:hAnsiTheme="minorEastAsia" w:cstheme="minorEastAsia" w:hint="eastAsia"/>
          <w:sz w:val="28"/>
          <w:szCs w:val="28"/>
        </w:rPr>
        <w:t>阅读时，则可以将该单元的《小公鸡和小鸭子》作为“精读”教学内容进行组文，教师在组织学生进行“精读”和“略读”时，既可以指导学生侧重对小动物描写为主线来进行阅读，也让学生在自主阅读学习过程中找出不同作者对小动物描写语言的运用，并分析其不同的写作特点与风格。此类群文阅读教学，可以让学生从相似表达方式的主题文章阅读中自主分析、探究文章的不同写作特点、风格，并能够对不同文章的内涵进行对比性分析与探究，还可以实现培养学生略读能力的目的，为提高阅读教学质量奠定基础。</w:t>
      </w:r>
    </w:p>
    <w:p w:rsidR="00195B6B" w:rsidRDefault="00EF1A0E">
      <w:pPr>
        <w:spacing w:line="360" w:lineRule="auto"/>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（三）</w:t>
      </w:r>
      <w:r>
        <w:rPr>
          <w:rFonts w:asciiTheme="minorEastAsia" w:hAnsiTheme="minorEastAsia" w:cstheme="minorEastAsia" w:hint="eastAsia"/>
          <w:b/>
          <w:bCs/>
          <w:sz w:val="30"/>
          <w:szCs w:val="30"/>
        </w:rPr>
        <w:t>综合应用能力的</w:t>
      </w:r>
      <w:r>
        <w:rPr>
          <w:rFonts w:asciiTheme="minorEastAsia" w:hAnsiTheme="minorEastAsia" w:cstheme="minorEastAsia" w:hint="eastAsia"/>
          <w:b/>
          <w:bCs/>
          <w:sz w:val="30"/>
          <w:szCs w:val="30"/>
        </w:rPr>
        <w:t>活力</w:t>
      </w:r>
    </w:p>
    <w:p w:rsidR="00195B6B" w:rsidRDefault="00EF1A0E">
      <w:pPr>
        <w:spacing w:line="360" w:lineRule="auto"/>
        <w:ind w:firstLine="420"/>
        <w:rPr>
          <w:rFonts w:asciiTheme="minorEastAsia" w:hAnsiTheme="minorEastAsia" w:cstheme="minorEastAsia"/>
          <w:sz w:val="28"/>
          <w:szCs w:val="28"/>
        </w:rPr>
      </w:pPr>
      <w:r>
        <w:rPr>
          <w:rFonts w:asciiTheme="minorEastAsia" w:hAnsiTheme="minorEastAsia" w:cstheme="minorEastAsia" w:hint="eastAsia"/>
          <w:sz w:val="28"/>
          <w:szCs w:val="28"/>
        </w:rPr>
        <w:t>新版部编版小学语文教材以学</w:t>
      </w:r>
      <w:r>
        <w:rPr>
          <w:rFonts w:asciiTheme="minorEastAsia" w:hAnsiTheme="minorEastAsia" w:cstheme="minorEastAsia" w:hint="eastAsia"/>
          <w:sz w:val="28"/>
          <w:szCs w:val="28"/>
        </w:rPr>
        <w:t>生能力训练为基点，因此，教师也要通过“学法指导”等途径来培养学生自学能力与实践能力。目前，很多小学生缺乏良好的语言自主积累意识与能力。因此，教师在教学实践中必须要结合新编教材特点来要指导学生语言自主积累能力，进而才能为培养、提高学生语言自主学习意识、综合运用能力以及语言建构奠定基础。如在《要是你在野外迷了路》教学过程中，教师要在基础性教学与“精读”教学之余，还要鼓励学生自主将在阅读学习过程中获取的语言材料（字、词、句，甚至是段落）进行自主整体，使之成为与文章相关的、有一定结构的知识系统，进而达到促进学生自主</w:t>
      </w:r>
      <w:r>
        <w:rPr>
          <w:rFonts w:asciiTheme="minorEastAsia" w:hAnsiTheme="minorEastAsia" w:cstheme="minorEastAsia" w:hint="eastAsia"/>
          <w:sz w:val="28"/>
          <w:szCs w:val="28"/>
        </w:rPr>
        <w:t>进行语言积累的目的。同时，教师还要借助该课文来培养、发展学生独立阅读能力及综合应用能力。如教师可以在学生“精读”之余，去培养、发展学生阅读理解能力及综合应用能力——让学生自主完成“如果我在野外迷了路”的短文写作活动。该短文写作活动，既可以让学生强化学生对阅读学习内容的理解，还可以明确自己“短文”</w:t>
      </w:r>
      <w:r>
        <w:rPr>
          <w:rFonts w:asciiTheme="minorEastAsia" w:hAnsiTheme="minorEastAsia" w:cstheme="minorEastAsia" w:hint="eastAsia"/>
          <w:sz w:val="28"/>
          <w:szCs w:val="28"/>
        </w:rPr>
        <w:lastRenderedPageBreak/>
        <w:t>的写作主题与内容，使学生能够在仿写或是独立创作过程中不断强化自身的语言建构能力、综合应用能力，使学生能够将直接将课堂阅读学习内容直接转化成为自己的语言知识系统，并在“短文”写作的过程中加以全面的固化、内迁。</w:t>
      </w:r>
    </w:p>
    <w:p w:rsidR="00195B6B" w:rsidRDefault="00EF1A0E">
      <w:pPr>
        <w:spacing w:line="360" w:lineRule="auto"/>
        <w:ind w:firstLine="420"/>
        <w:rPr>
          <w:rFonts w:asciiTheme="minorEastAsia" w:hAnsiTheme="minorEastAsia" w:cstheme="minorEastAsia"/>
          <w:sz w:val="28"/>
          <w:szCs w:val="28"/>
        </w:rPr>
      </w:pPr>
      <w:r>
        <w:rPr>
          <w:rFonts w:asciiTheme="minorEastAsia" w:hAnsiTheme="minorEastAsia" w:cstheme="minorEastAsia" w:hint="eastAsia"/>
          <w:sz w:val="28"/>
          <w:szCs w:val="28"/>
        </w:rPr>
        <w:t>一名优秀</w:t>
      </w:r>
      <w:r>
        <w:rPr>
          <w:rFonts w:asciiTheme="minorEastAsia" w:hAnsiTheme="minorEastAsia" w:cstheme="minorEastAsia" w:hint="eastAsia"/>
          <w:sz w:val="28"/>
          <w:szCs w:val="28"/>
        </w:rPr>
        <w:t>的小学语文教师，也不仅仅是在课堂上传授学生知识，更要合理地借助教材来提高学生语文知识的综合运用能力，进而才能实现培养学生学科素养的目的。新编部编版语文教材中涵盖了大量的综合活动课程，如在口语交际活动（“长大以后做什么”）中，则可以借助学生爱自我展示的特点组织学生进行大胆的口语表达练习，使学生能够语文综合活动课中不断进行自主口语表达能力、知识学习与实践的训练。另外，教师还可以立足于教材与语文综合活动课教学的有机整合，这学生开展“编故事”、“讲故事”等活动课，并鼓励、引导学生结合学习过程的课文及自主收集的相关资</w:t>
      </w:r>
      <w:r>
        <w:rPr>
          <w:rFonts w:asciiTheme="minorEastAsia" w:hAnsiTheme="minorEastAsia" w:cstheme="minorEastAsia" w:hint="eastAsia"/>
          <w:sz w:val="28"/>
          <w:szCs w:val="28"/>
        </w:rPr>
        <w:t>料进行自主编创活动，甚至还可以为学生提供了表演的舞台，以进一步培养学生语文知识的综合运用能力。如教师可以在《太空生活趣事多》的教学之余，组织学生开展“太空生活小故事”的编创活动。该编创活动既能够满足学生好奇心、探究欲望，还可以培养学生自主学习能力、知识自主搜集与整理能力，并对培养学生自主探究学习能力，知识综合应用能力、逻辑思维能力等均具积极的作用，且能够为培养学生语文核心素养奠定基础。</w:t>
      </w:r>
    </w:p>
    <w:p w:rsidR="00195B6B" w:rsidRDefault="00EF1A0E">
      <w:pPr>
        <w:spacing w:line="360" w:lineRule="auto"/>
        <w:rPr>
          <w:rFonts w:asciiTheme="minorEastAsia" w:hAnsiTheme="minorEastAsia" w:cstheme="minorEastAsia"/>
          <w:b/>
          <w:sz w:val="30"/>
          <w:szCs w:val="30"/>
        </w:rPr>
      </w:pPr>
      <w:r>
        <w:rPr>
          <w:rFonts w:asciiTheme="minorEastAsia" w:hAnsiTheme="minorEastAsia" w:cstheme="minorEastAsia" w:hint="eastAsia"/>
          <w:b/>
          <w:sz w:val="30"/>
          <w:szCs w:val="30"/>
        </w:rPr>
        <w:t>四、结语</w:t>
      </w:r>
    </w:p>
    <w:p w:rsidR="00195B6B" w:rsidRDefault="00EF1A0E">
      <w:pPr>
        <w:spacing w:line="360" w:lineRule="auto"/>
        <w:ind w:firstLine="420"/>
        <w:rPr>
          <w:rFonts w:asciiTheme="minorEastAsia" w:hAnsiTheme="minorEastAsia" w:cstheme="minorEastAsia"/>
          <w:sz w:val="28"/>
          <w:szCs w:val="28"/>
        </w:rPr>
      </w:pPr>
      <w:r>
        <w:rPr>
          <w:rFonts w:asciiTheme="minorEastAsia" w:hAnsiTheme="minorEastAsia" w:cstheme="minorEastAsia" w:hint="eastAsia"/>
          <w:sz w:val="28"/>
          <w:szCs w:val="28"/>
        </w:rPr>
        <w:t>现行新编部编版小学语文教材不仅内容丰富，且教学目标更加清晰，并彰显了时代性、知识的系统性。因此，小学语文教师应当</w:t>
      </w:r>
      <w:r>
        <w:rPr>
          <w:rFonts w:asciiTheme="minorEastAsia" w:hAnsiTheme="minorEastAsia" w:cstheme="minorEastAsia" w:hint="eastAsia"/>
          <w:sz w:val="28"/>
          <w:szCs w:val="28"/>
        </w:rPr>
        <w:t>从学情、教学实</w:t>
      </w:r>
      <w:r>
        <w:rPr>
          <w:rFonts w:asciiTheme="minorEastAsia" w:hAnsiTheme="minorEastAsia" w:cstheme="minorEastAsia" w:hint="eastAsia"/>
          <w:sz w:val="28"/>
          <w:szCs w:val="28"/>
        </w:rPr>
        <w:lastRenderedPageBreak/>
        <w:t>际出发，准确把握新教材的编写理念与特点，立足于培养学生的识字能力，阅读能力的基础上为其创设更多的、符合小学生学习特点的学习情境和环境，同时，还要侧重培养学生的学习方法、自主学习与应用能力，进而才能使学生全身心地参与到整个语文学习全过程，为提高教学质量、提升学生语文核心素养提供保障</w:t>
      </w:r>
      <w:r>
        <w:rPr>
          <w:rFonts w:asciiTheme="minorEastAsia" w:hAnsiTheme="minorEastAsia" w:cstheme="minorEastAsia" w:hint="eastAsia"/>
          <w:sz w:val="28"/>
          <w:szCs w:val="28"/>
        </w:rPr>
        <w:t>，</w:t>
      </w:r>
      <w:r>
        <w:rPr>
          <w:rFonts w:asciiTheme="minorEastAsia" w:hAnsiTheme="minorEastAsia" w:cstheme="minorEastAsia" w:hint="eastAsia"/>
          <w:sz w:val="28"/>
          <w:szCs w:val="28"/>
        </w:rPr>
        <w:t>给语文注入源源不断的活力</w:t>
      </w:r>
      <w:r>
        <w:rPr>
          <w:rFonts w:asciiTheme="minorEastAsia" w:hAnsiTheme="minorEastAsia" w:cstheme="minorEastAsia" w:hint="eastAsia"/>
          <w:sz w:val="28"/>
          <w:szCs w:val="28"/>
        </w:rPr>
        <w:t>。</w:t>
      </w:r>
    </w:p>
    <w:p w:rsidR="00195B6B" w:rsidRDefault="00EF1A0E">
      <w:pPr>
        <w:spacing w:line="360" w:lineRule="auto"/>
        <w:rPr>
          <w:rFonts w:asciiTheme="minorEastAsia" w:hAnsiTheme="minorEastAsia" w:cstheme="minorEastAsia"/>
          <w:b/>
          <w:sz w:val="30"/>
          <w:szCs w:val="30"/>
        </w:rPr>
      </w:pPr>
      <w:r>
        <w:rPr>
          <w:rFonts w:asciiTheme="minorEastAsia" w:hAnsiTheme="minorEastAsia" w:cstheme="minorEastAsia" w:hint="eastAsia"/>
          <w:b/>
          <w:sz w:val="30"/>
          <w:szCs w:val="30"/>
        </w:rPr>
        <w:t>参考文献</w:t>
      </w:r>
    </w:p>
    <w:p w:rsidR="00195B6B" w:rsidRDefault="00EF1A0E">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明娟</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小学语文部编教材的特点与教法初探</w:t>
      </w:r>
      <w:r>
        <w:rPr>
          <w:rFonts w:asciiTheme="minorEastAsia" w:hAnsiTheme="minorEastAsia" w:cstheme="minorEastAsia" w:hint="eastAsia"/>
          <w:sz w:val="28"/>
          <w:szCs w:val="28"/>
        </w:rPr>
        <w:t>[J].</w:t>
      </w:r>
      <w:r>
        <w:rPr>
          <w:rFonts w:asciiTheme="minorEastAsia" w:hAnsiTheme="minorEastAsia" w:cstheme="minorEastAsia" w:hint="eastAsia"/>
          <w:sz w:val="28"/>
          <w:szCs w:val="28"/>
        </w:rPr>
        <w:t>新课程（中旬），</w:t>
      </w:r>
      <w:r>
        <w:rPr>
          <w:rFonts w:asciiTheme="minorEastAsia" w:hAnsiTheme="minorEastAsia" w:cstheme="minorEastAsia" w:hint="eastAsia"/>
          <w:sz w:val="28"/>
          <w:szCs w:val="28"/>
        </w:rPr>
        <w:t>2019</w:t>
      </w:r>
      <w:r>
        <w:rPr>
          <w:rFonts w:asciiTheme="minorEastAsia" w:hAnsiTheme="minorEastAsia" w:cstheme="minorEastAsia" w:hint="eastAsia"/>
          <w:sz w:val="28"/>
          <w:szCs w:val="28"/>
        </w:rPr>
        <w:t>（</w:t>
      </w:r>
      <w:r>
        <w:rPr>
          <w:rFonts w:asciiTheme="minorEastAsia" w:hAnsiTheme="minorEastAsia" w:cstheme="minorEastAsia" w:hint="eastAsia"/>
          <w:sz w:val="28"/>
          <w:szCs w:val="28"/>
        </w:rPr>
        <w:t>3</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195B6B" w:rsidRDefault="00EF1A0E">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苟学娟</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部编一年级语文教材教法浅谈</w:t>
      </w:r>
      <w:r>
        <w:rPr>
          <w:rFonts w:asciiTheme="minorEastAsia" w:hAnsiTheme="minorEastAsia" w:cstheme="minorEastAsia" w:hint="eastAsia"/>
          <w:sz w:val="28"/>
          <w:szCs w:val="28"/>
        </w:rPr>
        <w:t>[J].</w:t>
      </w:r>
      <w:r>
        <w:rPr>
          <w:rFonts w:asciiTheme="minorEastAsia" w:hAnsiTheme="minorEastAsia" w:cstheme="minorEastAsia" w:hint="eastAsia"/>
          <w:sz w:val="28"/>
          <w:szCs w:val="28"/>
        </w:rPr>
        <w:t>青海教育，</w:t>
      </w:r>
      <w:r>
        <w:rPr>
          <w:rFonts w:asciiTheme="minorEastAsia" w:hAnsiTheme="minorEastAsia" w:cstheme="minorEastAsia" w:hint="eastAsia"/>
          <w:sz w:val="28"/>
          <w:szCs w:val="28"/>
        </w:rPr>
        <w:t>2017</w:t>
      </w:r>
      <w:r>
        <w:rPr>
          <w:rFonts w:asciiTheme="minorEastAsia" w:hAnsiTheme="minorEastAsia" w:cstheme="minorEastAsia" w:hint="eastAsia"/>
          <w:sz w:val="28"/>
          <w:szCs w:val="28"/>
        </w:rPr>
        <w:t>（</w:t>
      </w:r>
      <w:r>
        <w:rPr>
          <w:rFonts w:asciiTheme="minorEastAsia" w:hAnsiTheme="minorEastAsia" w:cstheme="minorEastAsia" w:hint="eastAsia"/>
          <w:sz w:val="28"/>
          <w:szCs w:val="28"/>
        </w:rPr>
        <w:t>3</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195B6B" w:rsidRDefault="00EF1A0E">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温儒敏．</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部编义务教育语文教科书的七个创新点</w:t>
      </w:r>
      <w:r>
        <w:rPr>
          <w:rFonts w:asciiTheme="minorEastAsia" w:hAnsiTheme="minorEastAsia" w:cstheme="minorEastAsia" w:hint="eastAsia"/>
          <w:sz w:val="28"/>
          <w:szCs w:val="28"/>
        </w:rPr>
        <w:t xml:space="preserve">[J]. </w:t>
      </w:r>
      <w:r>
        <w:rPr>
          <w:rFonts w:asciiTheme="minorEastAsia" w:hAnsiTheme="minorEastAsia" w:cstheme="minorEastAsia" w:hint="eastAsia"/>
          <w:sz w:val="28"/>
          <w:szCs w:val="28"/>
        </w:rPr>
        <w:t>小学语文，</w:t>
      </w:r>
      <w:r>
        <w:rPr>
          <w:rFonts w:asciiTheme="minorEastAsia" w:hAnsiTheme="minorEastAsia" w:cstheme="minorEastAsia" w:hint="eastAsia"/>
          <w:sz w:val="28"/>
          <w:szCs w:val="28"/>
        </w:rPr>
        <w:t>2016</w:t>
      </w:r>
      <w:r>
        <w:rPr>
          <w:rFonts w:asciiTheme="minorEastAsia" w:hAnsiTheme="minorEastAsia" w:cstheme="minorEastAsia" w:hint="eastAsia"/>
          <w:sz w:val="28"/>
          <w:szCs w:val="28"/>
        </w:rPr>
        <w:t>（</w:t>
      </w:r>
      <w:r>
        <w:rPr>
          <w:rFonts w:asciiTheme="minorEastAsia" w:hAnsiTheme="minorEastAsia" w:cstheme="minorEastAsia" w:hint="eastAsia"/>
          <w:sz w:val="28"/>
          <w:szCs w:val="28"/>
        </w:rPr>
        <w:t>9</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195B6B" w:rsidRDefault="00EF1A0E">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[4]</w:t>
      </w:r>
      <w:r>
        <w:rPr>
          <w:rFonts w:asciiTheme="minorEastAsia" w:hAnsiTheme="minorEastAsia" w:cstheme="minorEastAsia" w:hint="eastAsia"/>
          <w:sz w:val="28"/>
          <w:szCs w:val="28"/>
        </w:rPr>
        <w:t>虞伟丽</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把握部编教材特点</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培养语文核心素养</w:t>
      </w:r>
      <w:r>
        <w:rPr>
          <w:rFonts w:asciiTheme="minorEastAsia" w:hAnsiTheme="minorEastAsia" w:cstheme="minorEastAsia" w:hint="eastAsia"/>
          <w:sz w:val="28"/>
          <w:szCs w:val="28"/>
        </w:rPr>
        <w:t>[J].</w:t>
      </w:r>
      <w:r>
        <w:rPr>
          <w:rFonts w:asciiTheme="minorEastAsia" w:hAnsiTheme="minorEastAsia" w:cstheme="minorEastAsia" w:hint="eastAsia"/>
          <w:sz w:val="28"/>
          <w:szCs w:val="28"/>
        </w:rPr>
        <w:t>内蒙古教育，</w:t>
      </w:r>
      <w:r>
        <w:rPr>
          <w:rFonts w:asciiTheme="minorEastAsia" w:hAnsiTheme="minorEastAsia" w:cstheme="minorEastAsia" w:hint="eastAsia"/>
          <w:sz w:val="28"/>
          <w:szCs w:val="28"/>
        </w:rPr>
        <w:t>2017</w:t>
      </w:r>
      <w:r>
        <w:rPr>
          <w:rFonts w:asciiTheme="minorEastAsia" w:hAnsiTheme="minorEastAsia" w:cstheme="minorEastAsia" w:hint="eastAsia"/>
          <w:sz w:val="28"/>
          <w:szCs w:val="28"/>
        </w:rPr>
        <w:t>（</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195B6B" w:rsidRDefault="00EF1A0E">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[5]</w:t>
      </w:r>
      <w:r>
        <w:rPr>
          <w:rFonts w:asciiTheme="minorEastAsia" w:hAnsiTheme="minorEastAsia" w:cstheme="minorEastAsia" w:hint="eastAsia"/>
          <w:sz w:val="28"/>
          <w:szCs w:val="28"/>
        </w:rPr>
        <w:t>李三琪</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立足新教材</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探求新教法——部编语文提问策略教学初探</w:t>
      </w:r>
      <w:r>
        <w:rPr>
          <w:rFonts w:asciiTheme="minorEastAsia" w:hAnsiTheme="minorEastAsia" w:cstheme="minorEastAsia" w:hint="eastAsia"/>
          <w:sz w:val="28"/>
          <w:szCs w:val="28"/>
        </w:rPr>
        <w:t>[J].</w:t>
      </w:r>
      <w:r>
        <w:rPr>
          <w:rFonts w:asciiTheme="minorEastAsia" w:hAnsiTheme="minorEastAsia" w:cstheme="minorEastAsia" w:hint="eastAsia"/>
          <w:sz w:val="28"/>
          <w:szCs w:val="28"/>
        </w:rPr>
        <w:t>课外语文，</w:t>
      </w:r>
      <w:r>
        <w:rPr>
          <w:rFonts w:asciiTheme="minorEastAsia" w:hAnsiTheme="minorEastAsia" w:cstheme="minorEastAsia" w:hint="eastAsia"/>
          <w:sz w:val="28"/>
          <w:szCs w:val="28"/>
        </w:rPr>
        <w:t>2020</w:t>
      </w:r>
      <w:r>
        <w:rPr>
          <w:rFonts w:asciiTheme="minorEastAsia" w:hAnsiTheme="minorEastAsia" w:cstheme="minorEastAsia" w:hint="eastAsia"/>
          <w:sz w:val="28"/>
          <w:szCs w:val="28"/>
        </w:rPr>
        <w:t>（</w:t>
      </w:r>
      <w:r>
        <w:rPr>
          <w:rFonts w:asciiTheme="minorEastAsia" w:hAnsiTheme="minorEastAsia" w:cstheme="minorEastAsia" w:hint="eastAsia"/>
          <w:sz w:val="28"/>
          <w:szCs w:val="28"/>
        </w:rPr>
        <w:t>19</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195B6B" w:rsidRDefault="00EF1A0E">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[6]</w:t>
      </w:r>
      <w:r>
        <w:rPr>
          <w:rFonts w:asciiTheme="minorEastAsia" w:hAnsiTheme="minorEastAsia" w:cstheme="minorEastAsia" w:hint="eastAsia"/>
          <w:sz w:val="28"/>
          <w:szCs w:val="28"/>
        </w:rPr>
        <w:t>翁洁媚</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新课改、新理念、新教法</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——浅谈如何教好汉语拼音</w:t>
      </w:r>
      <w:r>
        <w:rPr>
          <w:rFonts w:asciiTheme="minorEastAsia" w:hAnsiTheme="minorEastAsia" w:cstheme="minorEastAsia" w:hint="eastAsia"/>
          <w:sz w:val="28"/>
          <w:szCs w:val="28"/>
        </w:rPr>
        <w:t>[J].</w:t>
      </w:r>
      <w:r>
        <w:rPr>
          <w:rFonts w:asciiTheme="minorEastAsia" w:hAnsiTheme="minorEastAsia" w:cstheme="minorEastAsia" w:hint="eastAsia"/>
          <w:sz w:val="28"/>
          <w:szCs w:val="28"/>
        </w:rPr>
        <w:t>读写算，</w:t>
      </w:r>
      <w:r>
        <w:rPr>
          <w:rFonts w:asciiTheme="minorEastAsia" w:hAnsiTheme="minorEastAsia" w:cstheme="minorEastAsia" w:hint="eastAsia"/>
          <w:sz w:val="28"/>
          <w:szCs w:val="28"/>
        </w:rPr>
        <w:t>2018</w:t>
      </w:r>
      <w:r>
        <w:rPr>
          <w:rFonts w:asciiTheme="minorEastAsia" w:hAnsiTheme="minorEastAsia" w:cstheme="minorEastAsia" w:hint="eastAsia"/>
          <w:sz w:val="28"/>
          <w:szCs w:val="28"/>
        </w:rPr>
        <w:t>（</w:t>
      </w:r>
      <w:r>
        <w:rPr>
          <w:rFonts w:asciiTheme="minorEastAsia" w:hAnsiTheme="minorEastAsia" w:cstheme="minorEastAsia" w:hint="eastAsia"/>
          <w:sz w:val="28"/>
          <w:szCs w:val="28"/>
        </w:rPr>
        <w:t>7</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195B6B" w:rsidRDefault="00EF1A0E">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[7]</w:t>
      </w:r>
      <w:r>
        <w:rPr>
          <w:rFonts w:asciiTheme="minorEastAsia" w:hAnsiTheme="minorEastAsia" w:cstheme="minorEastAsia" w:hint="eastAsia"/>
          <w:sz w:val="28"/>
          <w:szCs w:val="28"/>
        </w:rPr>
        <w:t>李明春</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部编版语文拼音教学三部曲</w:t>
      </w:r>
      <w:r>
        <w:rPr>
          <w:rFonts w:asciiTheme="minorEastAsia" w:hAnsiTheme="minorEastAsia" w:cstheme="minorEastAsia" w:hint="eastAsia"/>
          <w:sz w:val="28"/>
          <w:szCs w:val="28"/>
        </w:rPr>
        <w:t>[J].</w:t>
      </w:r>
      <w:r>
        <w:rPr>
          <w:rFonts w:asciiTheme="minorEastAsia" w:hAnsiTheme="minorEastAsia" w:cstheme="minorEastAsia" w:hint="eastAsia"/>
          <w:sz w:val="28"/>
          <w:szCs w:val="28"/>
        </w:rPr>
        <w:t>职业教育，</w:t>
      </w:r>
      <w:r>
        <w:rPr>
          <w:rFonts w:asciiTheme="minorEastAsia" w:hAnsiTheme="minorEastAsia" w:cstheme="minorEastAsia" w:hint="eastAsia"/>
          <w:sz w:val="28"/>
          <w:szCs w:val="28"/>
        </w:rPr>
        <w:t>2019</w:t>
      </w:r>
      <w:r>
        <w:rPr>
          <w:rFonts w:asciiTheme="minorEastAsia" w:hAnsiTheme="minorEastAsia" w:cstheme="minorEastAsia" w:hint="eastAsia"/>
          <w:sz w:val="28"/>
          <w:szCs w:val="28"/>
        </w:rPr>
        <w:t>（</w:t>
      </w:r>
      <w:r>
        <w:rPr>
          <w:rFonts w:asciiTheme="minorEastAsia" w:hAnsiTheme="minorEastAsia" w:cstheme="minorEastAsia" w:hint="eastAsia"/>
          <w:sz w:val="28"/>
          <w:szCs w:val="28"/>
        </w:rPr>
        <w:t>12</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195B6B" w:rsidRDefault="00EF1A0E">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[8]</w:t>
      </w:r>
      <w:r>
        <w:rPr>
          <w:rFonts w:asciiTheme="minorEastAsia" w:hAnsiTheme="minorEastAsia" w:cstheme="minorEastAsia" w:hint="eastAsia"/>
          <w:sz w:val="28"/>
          <w:szCs w:val="28"/>
        </w:rPr>
        <w:t>徐轶</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部编本语文一年级上册教材特点分析</w:t>
      </w:r>
      <w:r>
        <w:rPr>
          <w:rFonts w:asciiTheme="minorEastAsia" w:hAnsiTheme="minorEastAsia" w:cstheme="minorEastAsia" w:hint="eastAsia"/>
          <w:sz w:val="28"/>
          <w:szCs w:val="28"/>
        </w:rPr>
        <w:t>[J].</w:t>
      </w:r>
      <w:r>
        <w:rPr>
          <w:rFonts w:asciiTheme="minorEastAsia" w:hAnsiTheme="minorEastAsia" w:cstheme="minorEastAsia" w:hint="eastAsia"/>
          <w:sz w:val="28"/>
          <w:szCs w:val="28"/>
        </w:rPr>
        <w:t>中小学教材教学，</w:t>
      </w:r>
      <w:r>
        <w:rPr>
          <w:rFonts w:asciiTheme="minorEastAsia" w:hAnsiTheme="minorEastAsia" w:cstheme="minorEastAsia" w:hint="eastAsia"/>
          <w:sz w:val="28"/>
          <w:szCs w:val="28"/>
        </w:rPr>
        <w:t>2016</w:t>
      </w:r>
      <w:r>
        <w:rPr>
          <w:rFonts w:asciiTheme="minorEastAsia" w:hAnsiTheme="minorEastAsia" w:cstheme="minorEastAsia" w:hint="eastAsia"/>
          <w:sz w:val="28"/>
          <w:szCs w:val="28"/>
        </w:rPr>
        <w:t>（</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w:t>
      </w:r>
      <w:r>
        <w:rPr>
          <w:rFonts w:asciiTheme="minorEastAsia" w:hAnsiTheme="minorEastAsia" w:cstheme="minorEastAsia" w:hint="eastAsia"/>
          <w:sz w:val="28"/>
          <w:szCs w:val="28"/>
        </w:rPr>
        <w:t>.</w:t>
      </w:r>
    </w:p>
    <w:p w:rsidR="00195B6B" w:rsidRDefault="00EF1A0E">
      <w:pPr>
        <w:spacing w:line="520" w:lineRule="exact"/>
        <w:jc w:val="right"/>
        <w:rPr>
          <w:rFonts w:asciiTheme="minorEastAsia" w:hAnsiTheme="minorEastAsia" w:cstheme="minorEastAsia"/>
          <w:sz w:val="28"/>
          <w:szCs w:val="28"/>
        </w:rPr>
      </w:pPr>
      <w:r>
        <w:rPr>
          <w:rFonts w:ascii="宋体" w:hAnsi="宋体" w:cs="宋体" w:hint="eastAsia"/>
          <w:b/>
          <w:bCs/>
          <w:sz w:val="24"/>
          <w:szCs w:val="24"/>
        </w:rPr>
        <w:t>2021.12.21</w:t>
      </w:r>
      <w:r>
        <w:rPr>
          <w:rFonts w:ascii="宋体" w:hAnsi="宋体" w:cs="宋体" w:hint="eastAsia"/>
          <w:b/>
          <w:bCs/>
          <w:sz w:val="24"/>
          <w:szCs w:val="24"/>
        </w:rPr>
        <w:t>在</w:t>
      </w:r>
      <w:bookmarkStart w:id="0" w:name="_GoBack"/>
      <w:bookmarkEnd w:id="0"/>
      <w:r>
        <w:rPr>
          <w:rFonts w:ascii="宋体" w:hAnsi="宋体" w:cs="宋体" w:hint="eastAsia"/>
          <w:b/>
          <w:bCs/>
          <w:sz w:val="24"/>
          <w:szCs w:val="24"/>
        </w:rPr>
        <w:t>学校“实施单元设计，优化课堂教学模式”教学论坛上交流</w:t>
      </w:r>
    </w:p>
    <w:sectPr w:rsidR="00195B6B" w:rsidSect="00195B6B">
      <w:pgSz w:w="11906" w:h="16838"/>
      <w:pgMar w:top="1417" w:right="1417" w:bottom="1417" w:left="1417" w:header="851" w:footer="850" w:gutter="0"/>
      <w:cols w:space="0"/>
      <w:docGrid w:type="lines" w:linePitch="31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ZjkzMTIxNDQzYmM4MjgzMjE5YWU5YjA4MWIxMWE5MmMifQ=="/>
  </w:docVars>
  <w:rsids>
    <w:rsidRoot w:val="00AE2A1B"/>
    <w:rsid w:val="000249FF"/>
    <w:rsid w:val="00051CD6"/>
    <w:rsid w:val="00090176"/>
    <w:rsid w:val="00126849"/>
    <w:rsid w:val="00195B6B"/>
    <w:rsid w:val="0020676F"/>
    <w:rsid w:val="0024298A"/>
    <w:rsid w:val="002922FF"/>
    <w:rsid w:val="002D27B9"/>
    <w:rsid w:val="00386E0D"/>
    <w:rsid w:val="003B02CA"/>
    <w:rsid w:val="003C6EEE"/>
    <w:rsid w:val="00414293"/>
    <w:rsid w:val="00452C8E"/>
    <w:rsid w:val="00497460"/>
    <w:rsid w:val="004B69D3"/>
    <w:rsid w:val="004F30E6"/>
    <w:rsid w:val="00574254"/>
    <w:rsid w:val="005762A1"/>
    <w:rsid w:val="005C17A9"/>
    <w:rsid w:val="005D26BA"/>
    <w:rsid w:val="005E1E6D"/>
    <w:rsid w:val="00622F45"/>
    <w:rsid w:val="007948EA"/>
    <w:rsid w:val="007A3DBA"/>
    <w:rsid w:val="007E620D"/>
    <w:rsid w:val="0080168B"/>
    <w:rsid w:val="008969E1"/>
    <w:rsid w:val="008D5DC8"/>
    <w:rsid w:val="00934FA7"/>
    <w:rsid w:val="00954D60"/>
    <w:rsid w:val="009A2037"/>
    <w:rsid w:val="00A21278"/>
    <w:rsid w:val="00A74C7D"/>
    <w:rsid w:val="00AE2A1B"/>
    <w:rsid w:val="00B54A36"/>
    <w:rsid w:val="00C9014D"/>
    <w:rsid w:val="00D45B06"/>
    <w:rsid w:val="00DC02BD"/>
    <w:rsid w:val="00DD1E84"/>
    <w:rsid w:val="00DD6EB3"/>
    <w:rsid w:val="00E02BD3"/>
    <w:rsid w:val="00E2107E"/>
    <w:rsid w:val="00E32F18"/>
    <w:rsid w:val="00EF1A0E"/>
    <w:rsid w:val="00F30B53"/>
    <w:rsid w:val="00F42824"/>
    <w:rsid w:val="00F7790D"/>
    <w:rsid w:val="00F976E7"/>
    <w:rsid w:val="00FC177B"/>
    <w:rsid w:val="137F6C57"/>
    <w:rsid w:val="21B93C97"/>
    <w:rsid w:val="29891724"/>
    <w:rsid w:val="451769D3"/>
    <w:rsid w:val="538A1B3E"/>
    <w:rsid w:val="5A216404"/>
    <w:rsid w:val="70947A0F"/>
    <w:rsid w:val="729E4D99"/>
    <w:rsid w:val="74F35B6B"/>
    <w:rsid w:val="7A9529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B6B"/>
    <w:pPr>
      <w:widowControl w:val="0"/>
      <w:jc w:val="both"/>
    </w:pPr>
    <w:rPr>
      <w:kern w:val="2"/>
      <w:sz w:val="21"/>
      <w:szCs w:val="22"/>
    </w:rPr>
  </w:style>
  <w:style w:type="paragraph" w:styleId="2">
    <w:name w:val="heading 2"/>
    <w:basedOn w:val="a"/>
    <w:next w:val="a"/>
    <w:link w:val="2Char"/>
    <w:uiPriority w:val="9"/>
    <w:semiHidden/>
    <w:unhideWhenUsed/>
    <w:qFormat/>
    <w:rsid w:val="00195B6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样式 标题 2"/>
    <w:basedOn w:val="2"/>
    <w:qFormat/>
    <w:rsid w:val="00195B6B"/>
    <w:pPr>
      <w:spacing w:before="312" w:after="312" w:line="312" w:lineRule="atLeast"/>
      <w:jc w:val="left"/>
      <w:textAlignment w:val="baseline"/>
    </w:pPr>
    <w:rPr>
      <w:rFonts w:ascii="Arial" w:eastAsia="黑体" w:hAnsi="Arial" w:cs="宋体"/>
      <w:b w:val="0"/>
      <w:bCs w:val="0"/>
      <w:szCs w:val="20"/>
    </w:rPr>
  </w:style>
  <w:style w:type="character" w:customStyle="1" w:styleId="2Char">
    <w:name w:val="标题 2 Char"/>
    <w:basedOn w:val="a0"/>
    <w:link w:val="2"/>
    <w:uiPriority w:val="9"/>
    <w:semiHidden/>
    <w:qFormat/>
    <w:rsid w:val="00195B6B"/>
    <w:rPr>
      <w:rFonts w:asciiTheme="majorHAnsi" w:eastAsiaTheme="majorEastAsia" w:hAnsiTheme="majorHAnsi" w:cstheme="majorBidi"/>
      <w:b/>
      <w:bCs/>
      <w:sz w:val="32"/>
      <w:szCs w:val="32"/>
    </w:rPr>
  </w:style>
  <w:style w:type="paragraph" w:customStyle="1" w:styleId="07413">
    <w:name w:val="样式 首行缩进:  0.74 厘米 行距: 多倍行距 1.3 字行"/>
    <w:basedOn w:val="a"/>
    <w:qFormat/>
    <w:rsid w:val="00195B6B"/>
    <w:pPr>
      <w:snapToGrid w:val="0"/>
      <w:spacing w:line="360" w:lineRule="auto"/>
      <w:ind w:firstLineChars="200" w:firstLine="480"/>
    </w:pPr>
    <w:rPr>
      <w:rFonts w:ascii="Times New Roman" w:eastAsia="宋体" w:hAnsi="Times New Roman" w:cs="宋体"/>
      <w:color w:val="000000"/>
      <w:sz w:val="24"/>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776</Words>
  <Characters>4425</Characters>
  <Application>Microsoft Office Word</Application>
  <DocSecurity>0</DocSecurity>
  <Lines>36</Lines>
  <Paragraphs>10</Paragraphs>
  <ScaleCrop>false</ScaleCrop>
  <Company>微软中国</Company>
  <LinksUpToDate>false</LinksUpToDate>
  <CharactersWithSpaces>5191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312gu</cp:lastModifiedBy>
  <cp:revision>9</cp:revision>
  <dcterms:created xsi:type="dcterms:W3CDTF">2020-09-06T23:13:00Z</dcterms:created>
  <dcterms:modified xsi:type="dcterms:W3CDTF">2023-05-08T06:17:00Z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4C2A068EC6D746339760A15FE876B727</vt:lpwstr>
  </property>
</Properties>
</file>