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基于“快乐读书吧”探究整本书阅读的教学策略</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上海市奉贤区平安学校 徐晓妘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lang w:eastAsia="zh-CN"/>
        </w:rPr>
        <w:t>摘要：</w:t>
      </w:r>
      <w:r>
        <w:rPr>
          <w:rFonts w:hint="eastAsia" w:ascii="宋体" w:hAnsi="宋体" w:eastAsia="宋体" w:cs="宋体"/>
          <w:sz w:val="28"/>
          <w:szCs w:val="28"/>
          <w:lang w:eastAsia="zh-CN"/>
        </w:rPr>
        <w:t>随着新课改的深入落实，“双减”政策的有利影响凸显，小学语文教学也逐渐打破了原有的僵化模式，从最初的以教师为中心的课堂转向以学生为主导的教学过程，这体现了小学语文教师的专业能力在不断上升，可以结合国家政策，立足于实际情况，对教学进行实时的创新和研究。因此，在这样的背景下，小学教师对阅读也有了进一步的思考。因为阅读可以很好的提升小学生的语文核心素养，对于小学生的语言表达、逻辑思维、理解能力等方面的提升有着积极的作用。基于此现状，小学语文教育从业者更加重视阅读，通过依托教材书上的“快乐读书吧”，科学化地开展阅读，提升小学生语文核心素养，促进小学语文教育质量的提高，为小学生未来完成更高层次的学习夯实基础。</w:t>
      </w:r>
      <w:r>
        <w:rPr>
          <w:rFonts w:hint="eastAsia" w:ascii="宋体" w:hAnsi="宋体" w:eastAsia="宋体" w:cs="宋体"/>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lang w:eastAsia="zh-CN"/>
        </w:rPr>
        <w:t>关键词：</w:t>
      </w:r>
      <w:r>
        <w:rPr>
          <w:rFonts w:hint="eastAsia" w:ascii="宋体" w:hAnsi="宋体" w:eastAsia="宋体" w:cs="宋体"/>
          <w:sz w:val="28"/>
          <w:szCs w:val="28"/>
          <w:lang w:eastAsia="zh-CN"/>
        </w:rPr>
        <w:t>快乐阅读；阅读能力；核心素养；理解能力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rPr>
      </w:pPr>
      <w:r>
        <w:rPr>
          <w:rFonts w:hint="eastAsia" w:ascii="宋体" w:hAnsi="宋体" w:eastAsia="宋体" w:cs="宋体"/>
          <w:b/>
          <w:bCs/>
          <w:sz w:val="30"/>
          <w:szCs w:val="30"/>
          <w:lang w:eastAsia="zh-CN"/>
        </w:rPr>
        <w:t>一、改变传统阅读观念，帮助学生快乐阅读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阅读教学在整个小学语文教学中占有重要的地位，因为阅读内容的广泛性，能够为小学生提供广阔的语言素材库和词汇量，这对小学生语言表达能力的发展有着至关重要的作用。但是一直以来，大部分老师的阅读观念依然局限于学生能够读准字词，读通语句即可，至于能不能读懂文章的意思，这似乎显得不是那么重要。</w:t>
      </w: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lang w:eastAsia="zh-CN"/>
        </w:rPr>
        <w:t>长期以来，学生就会把阅读当作一种任务，为了完成阅读作业，在阅读时走马观花，囫囵吞枣，没并有真正感受到阅读带来的快乐，渐渐的也会对阅读丧失兴趣。因此，小学语文教师在教学时，一定要重视“快乐阅读”，认真探究“快乐读书吧”的教学价值。例如，可以借助多媒体技术，鼓励学生展示阅读成果，还可以举办演讲、辩论、头脑风暴等活动，让学生身临其境的感受文章中所呈现的内容，从而让知识更好的融会贯通。这样既可以帮助学生增长见识，也可以帮助他们在阅读的世界中发散思维，感受阅读之美，达到核心素养的教育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 xml:space="preserve">    在三年级下册的语文课本中，“快乐读书吧”以小故事，大道理为主题，旨在引导学生学习中外的寓言故事，在理解故事内容的基础上，可以从中汲取智慧，学会分辨是与非，黑与白，并且把这种智慧运用到学生的实际生活中，懂得更多为人处世的道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案例一：《农夫与蛇》是一个非常经典的寓言故事，它讲述的是一位农夫在冰天雪地里发现了一条冻僵的蛇，农夫心地善良，便把蛇放进自己的怀里，让它感受到温暖。可是，当蛇苏醒后，它却反咬了农夫一口。这个故事告诉我们不能轻易的相信他人，一定要分清楚善与恶，要把自己的善良用在对的地方，向好人伸出援助之手，而对于那些恶人，即使自己仁至义尽，也不会改变他们的本性，反而他们还会恩将仇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 xml:space="preserve">    虽然这则寓言故事的蕴意不难理解，但除了直接告诉学生答案，还可以举办一次辩论会，辩论主题就为：蛇该不该救呢？在实践过程中，教师把学生分为持赞同态度的正方和持反对态度的反方。两方就围绕这个辩题进行讨论，既可以让他们锻炼自己的表达能力和增强语言组织能力，也可以让学生在一步步的探索出总结出答案。反方：“蛇不该救，因为它是冷血动物，农夫救了它，却被反咬了一口，丢了性命。”正方：“蛇应该救，因为它也是一条生命，而且谁也料想不到它会咬人。”反方：“不该救，蛇天生有毒，就如坏人一样，江山易改，本性难移。”正反：“但我们不能因为坏人太多，就丧失了自己的善良，不对弱者提供帮助。”这是在举行辩论赛时，两方的辩词，可以看出学生们都有经过深入的思考，能够联系实际生活，对这个寓言故事有着不同的理解。在这次辩论会中，学生们体验到阅读的快乐，至少不是一板一眼的把故事朗读一遍，而是在思维的碰撞中产生了火花，可以随心所欲发表见解，一起总结出寓意，因此这是一节别开生面的阅读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二、展示学生阅读成果，激发学生阅读兴趣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兴趣是最好的老师”，学生的兴趣是阅读实践的核心内驱力，因此教师要通过对学生兴趣的激发和引导，增强学生参与的积极性。对于小学生而言，不断的鼓励是激发兴趣的重要手段，可以让学生获得阅读所带来的成就感。教师还可以通过挑选兴趣较为浓厚的同学建立兴趣小组，形成班级辐射源，以小组带动全班，进而形成良好的阅读氛围。在这个过程中要着重对兴趣小组的日常活动针对家长进行宣传，充分引起家长对于阅读的重视，以家长意志带动学生，逐步让班级更多的学生参与到阅读的活动中。</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lang w:eastAsia="zh-CN"/>
        </w:rPr>
        <w:t>此外，教师也可以定期举办能够体现阅读成果的班级活动，比如朗诵、知识竞赛、阅读心得展示等，并且以文字、图片、视频等形式发送到家长群里，让家长了解自己孩子的学习情况，从而既能有助于小学生自信心的培养，又能激发其参与阅读的兴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案例二：基于“快乐读书吧”的阅读理念：读书中凸显快乐，阅读中渗透表达、延伸中实现链接。阅读的目的应该在于优化学生认知，提高理解能力，培养学生自信。因此，在教学故事性较强的课文时，教师可以采取学生预先阅读，然后再用自己的话讲述大概内容的教学方法。《慢性子裁缝和急性子顾客》是三年级语文上册里第八单元的课文，主要讲了慢性子裁缝和急性子顾客之间发生的趣事。急性子的顾客几天内不断变化缝制新衣的要求，想尽快穿上新衣，而慢性子裁缝始终不紧不快地应对，满口答应，因为布还在柜子里，还没有裁料。这篇课文内容丰富精彩，人物特点鲜明形象，情节妙趣横生，结局让人忍俊不禁。为了让学生感受到这片课文带来的欢乐，教师可以让两人一组进行角色扮演，一人是慢性子裁缝，做事和说话都慢悠悠的，一人是急性子顾客，做什么事都风风火火的。通过角色扮演这一教学方式，课堂上的氛围瞬间被调动起来，大家都十分有兴趣，想要扮演自己喜欢的角色，并且会在不知不觉中带入角色，模仿人物的语言和动作，从而能够更加的理解书中的人物形象特点，达到事半功倍的阅读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三、采取问题探究模式，启迪学生阅读思维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 xml:space="preserve">     对于小学生而言，他们很喜欢问老师和家长许多个“为什么？”这是因为他们当前所处的年龄阶段，会对外界充满好奇心，对一切事物都具有强烈的探索欲望。作为教师，应该抓住这一机会，引导学生在阅读中发现问题，提出问题，最终自己解决问题。这不仅让他们的思维从喜欢问“为什么？”转向“怎么做？”，还可以让他们学以致用，联系生活实际，亲近大自然，把书本中的知识运用于实践之中，体验到阅读带来的快乐，也感受到知识海洋的神秘与广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案例三：《义务教育语文课程标准 (20</w:t>
      </w:r>
      <w:r>
        <w:rPr>
          <w:rFonts w:hint="eastAsia" w:ascii="宋体" w:hAnsi="宋体" w:eastAsia="宋体" w:cs="宋体"/>
          <w:b w:val="0"/>
          <w:bCs w:val="0"/>
          <w:sz w:val="28"/>
          <w:szCs w:val="28"/>
          <w:lang w:val="en-US" w:eastAsia="zh-CN"/>
        </w:rPr>
        <w:t>22</w:t>
      </w:r>
      <w:r>
        <w:rPr>
          <w:rFonts w:hint="eastAsia" w:ascii="宋体" w:hAnsi="宋体" w:eastAsia="宋体" w:cs="宋体"/>
          <w:b w:val="0"/>
          <w:bCs w:val="0"/>
          <w:sz w:val="28"/>
          <w:szCs w:val="28"/>
          <w:lang w:eastAsia="zh-CN"/>
        </w:rPr>
        <w:t>年) 》中指出:“义务教育语文课程培养的核心素养是学生在积极的语文实践活动中积累、建构并在真实的语言运用情境中表现出来的，是文化自信和语言运用、思维能力、审美创造的综合体现。”</w:t>
      </w: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lang w:eastAsia="zh-CN"/>
        </w:rPr>
        <w:t>其中，“思维能力”在阅读中显得十分重要，而学生在问题探究模式下进行阅读，思维也会得到激发，想要深入了解一本书的写作背景、作者、内容，以及书籍所传达出来的价值观。因此，教师在布置阅读任务时，应该让学生带着问题去阅读，尤其是阅读课外书籍时，可以从“这本书主要写了什么？”“你有什么收获？”“你觉得它和哪些读过的书有异曲同工之处呢？”等问题帮助学生阅读。根据学生的实际阅读情况逐渐加深问题的层次，这有利于学生在阅读时会有思考、有感悟，而不是一时的阅读快感。例如，三年级的学生比较适合阅读《海底两万里》《皮皮鲁传》《窗边的小豆豆》等书籍，学生可以根据自己阅读水平和接受能力选择合适的书籍阅读，并且通过绘画、文字等方式表达自己的读后感，从而实现快乐阅读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四、结束语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 xml:space="preserve">     阅读作为提升小学语文教育的重要方式，对于小学生理解能力、语言表达能力、审美能力及民族文化认同感方面有着积极的意义。因此，作为小学语文教师，必须重视快乐阅读的推广和实践，积极利用家校共育，加强家长对于快乐阅读价值的认知，推动快乐阅读的有效实践。还要积极创新教学方法，提升学生参与快乐阅读的内驱力，从而使快乐阅读成为促进学生发展的核心力量之一。总之，通过快乐阅读，可以渗透核心素养的理念，引导学生朝着正确的方向发展，实现德、智、体、美、劳的全面和谐发展，为国家的发展输送更多高水平、高能力、高素质的综合型人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2023年3月15日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lang w:eastAsia="zh-CN"/>
        </w:rPr>
      </w:pPr>
      <w:bookmarkStart w:id="0" w:name="_GoBack"/>
      <w:bookmarkEnd w:id="0"/>
      <w:r>
        <w:rPr>
          <w:rFonts w:hint="eastAsia" w:ascii="宋体" w:hAnsi="宋体" w:eastAsia="宋体" w:cs="宋体"/>
          <w:b/>
          <w:bCs/>
          <w:sz w:val="30"/>
          <w:szCs w:val="30"/>
          <w:lang w:eastAsia="zh-CN"/>
        </w:rPr>
        <w:t>参考文献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rPr>
      </w:pPr>
      <w:r>
        <w:rPr>
          <w:rFonts w:hint="eastAsia" w:ascii="宋体" w:hAnsi="宋体" w:eastAsia="宋体" w:cs="宋体"/>
          <w:b/>
          <w:bCs/>
          <w:sz w:val="28"/>
          <w:szCs w:val="28"/>
          <w:lang w:val="en-US"/>
        </w:rPr>
        <w:t>[1]吴欣歆.培养真正的阅读者——整本书阅读之理论基础[M].上海：上海教育出版社，2019.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rPr>
      </w:pPr>
      <w:r>
        <w:rPr>
          <w:rFonts w:hint="eastAsia" w:ascii="宋体" w:hAnsi="宋体" w:eastAsia="宋体" w:cs="宋体"/>
          <w:b/>
          <w:bCs/>
          <w:sz w:val="28"/>
          <w:szCs w:val="28"/>
          <w:lang w:val="en-US"/>
        </w:rPr>
        <w:t>[2]陈晓波.“快乐读书吧”的价值定位、呈现特点与实施路径——基于教材内容分析与转化的视角[J].语文建设，2022(4):4-9.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rPr>
      </w:pPr>
      <w:r>
        <w:rPr>
          <w:rFonts w:hint="eastAsia" w:ascii="宋体" w:hAnsi="宋体" w:eastAsia="宋体" w:cs="宋体"/>
          <w:b/>
          <w:bCs/>
          <w:sz w:val="28"/>
          <w:szCs w:val="28"/>
          <w:lang w:val="en-US"/>
        </w:rPr>
        <w:t>[3]张志明.指向整本书阅读的“快乐读书吧”教学策略探究[J].安徽教育科研，2021(28):17-18.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rPr>
      </w:pPr>
      <w:r>
        <w:rPr>
          <w:rFonts w:hint="eastAsia" w:ascii="宋体" w:hAnsi="宋体" w:eastAsia="宋体" w:cs="宋体"/>
          <w:b/>
          <w:bCs/>
          <w:sz w:val="28"/>
          <w:szCs w:val="28"/>
          <w:lang w:val="en-US"/>
        </w:rPr>
        <w:t>[4]中华人民共和国教育部.义务教育语文课程标准(2022年版)[M].北京：北京师范大学出版社，2022.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8"/>
          <w:szCs w:val="28"/>
          <w:lang w:val="en-US" w:eastAsia="zh-CN"/>
        </w:rPr>
      </w:pPr>
      <w:r>
        <w:rPr>
          <w:rFonts w:hint="eastAsia" w:ascii="宋体" w:hAnsi="宋体" w:cs="宋体"/>
          <w:b/>
          <w:bCs/>
          <w:sz w:val="28"/>
          <w:szCs w:val="28"/>
          <w:lang w:val="en-US" w:eastAsia="zh-CN"/>
        </w:rPr>
        <w:t xml:space="preserve">                                      </w:t>
      </w:r>
      <w:r>
        <w:rPr>
          <w:rFonts w:hint="eastAsia" w:ascii="宋体" w:hAnsi="宋体" w:eastAsia="宋体" w:cs="宋体"/>
          <w:b w:val="0"/>
          <w:bCs w:val="0"/>
          <w:sz w:val="28"/>
          <w:szCs w:val="28"/>
          <w:lang w:val="en-US" w:eastAsia="zh-CN"/>
        </w:rPr>
        <w:t xml:space="preserve">      </w:t>
      </w:r>
    </w:p>
    <w:sectPr>
      <w:footerReference r:id="rId3" w:type="default"/>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2MWY4MmIzOTY5ZTc4YzhlNGU3MDQ4YzcwOTQzYTAifQ=="/>
  </w:docVars>
  <w:rsids>
    <w:rsidRoot w:val="00000000"/>
    <w:rsid w:val="055406CA"/>
    <w:rsid w:val="0F9A13CF"/>
    <w:rsid w:val="16AF39B2"/>
    <w:rsid w:val="1F2F5D6B"/>
    <w:rsid w:val="212E10AB"/>
    <w:rsid w:val="31D2634F"/>
    <w:rsid w:val="45BE6EBE"/>
    <w:rsid w:val="48B63E7D"/>
    <w:rsid w:val="4F0022F6"/>
    <w:rsid w:val="581636EE"/>
    <w:rsid w:val="5A9D30EE"/>
    <w:rsid w:val="6118702B"/>
    <w:rsid w:val="62035F2D"/>
    <w:rsid w:val="65DC5C8E"/>
    <w:rsid w:val="799F7E92"/>
    <w:rsid w:val="7D3313BF"/>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uiPriority w:val="1"/>
  </w:style>
  <w:style w:type="table" w:default="1" w:styleId="4">
    <w:name w:val="Normal Table"/>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3380</Words>
  <Characters>3454</Characters>
  <Paragraphs>23</Paragraphs>
  <TotalTime>15</TotalTime>
  <ScaleCrop>false</ScaleCrop>
  <LinksUpToDate>false</LinksUpToDate>
  <CharactersWithSpaces>3519</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2023-04-14T06:09:00Z</dcterms:created>
  <dc:creator>2209129SC</dc:creator>
  <cp:lastModifiedBy>Hyun A</cp:lastModifiedBy>
  <dcterms:modified xsi:type="dcterms:W3CDTF">2023-04-16T10:04:35Z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0A077300FD6E4B6EA50E5C03DAF0E0BF_13</vt:lpwstr>
  </property>
  <property fmtid="{D5CDD505-2E9C-101B-9397-08002B2CF9AE}" pid="3" name="KSOProductBuildVer">
    <vt:lpwstr>2052-11.1.0.14036</vt:lpwstr>
  </property>
</Properties>
</file>