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636" w:rsidRDefault="00C537E9" w:rsidP="00EA1633">
      <w:pPr>
        <w:spacing w:afterLines="100" w:after="312" w:line="360" w:lineRule="auto"/>
        <w:jc w:val="center"/>
        <w:rPr>
          <w:rFonts w:ascii="黑体" w:eastAsia="黑体" w:hAnsi="黑体" w:cs="宋体" w:hint="eastAsia"/>
          <w:b/>
          <w:sz w:val="32"/>
          <w:szCs w:val="32"/>
        </w:rPr>
      </w:pPr>
      <w:r>
        <w:rPr>
          <w:rFonts w:ascii="黑体" w:eastAsia="黑体" w:hAnsi="黑体" w:cs="宋体" w:hint="eastAsia"/>
          <w:b/>
          <w:sz w:val="32"/>
          <w:szCs w:val="32"/>
        </w:rPr>
        <w:t>巧用“加减换合评五步法”，设计语文单元实践作业</w:t>
      </w:r>
    </w:p>
    <w:p w:rsidR="00EA1633" w:rsidRDefault="00EA1633" w:rsidP="00EA1633">
      <w:pPr>
        <w:pStyle w:val="1"/>
        <w:ind w:firstLine="560"/>
        <w:jc w:val="center"/>
        <w:rPr>
          <w:rFonts w:ascii="宋体" w:eastAsia="宋体" w:hAnsi="宋体" w:hint="eastAsia"/>
          <w:sz w:val="28"/>
          <w:szCs w:val="28"/>
        </w:rPr>
      </w:pPr>
      <w:bookmarkStart w:id="0" w:name="_GoBack"/>
      <w:bookmarkEnd w:id="0"/>
      <w:r w:rsidRPr="00EA1633">
        <w:rPr>
          <w:rFonts w:ascii="宋体" w:eastAsia="宋体" w:hAnsi="宋体" w:hint="eastAsia"/>
          <w:sz w:val="28"/>
          <w:szCs w:val="28"/>
        </w:rPr>
        <w:t>解放路小学 高凡</w:t>
      </w:r>
    </w:p>
    <w:p w:rsidR="00EA1633" w:rsidRPr="00EA1633" w:rsidRDefault="00EA1633" w:rsidP="00EA1633"/>
    <w:p w:rsidR="00604636" w:rsidRDefault="00C537E9">
      <w:pPr>
        <w:spacing w:line="360" w:lineRule="auto"/>
        <w:ind w:firstLineChars="200" w:firstLine="560"/>
        <w:rPr>
          <w:rFonts w:ascii="宋体" w:eastAsia="宋体" w:hAnsi="宋体" w:cs="宋体"/>
          <w:bCs/>
          <w:color w:val="000000" w:themeColor="text1"/>
          <w:sz w:val="28"/>
          <w:szCs w:val="28"/>
        </w:rPr>
      </w:pPr>
      <w:r>
        <w:rPr>
          <w:rFonts w:ascii="宋体" w:eastAsia="宋体" w:hAnsi="宋体" w:cs="宋体" w:hint="eastAsia"/>
          <w:bCs/>
          <w:color w:val="000000"/>
          <w:sz w:val="28"/>
          <w:szCs w:val="28"/>
        </w:rPr>
        <w:t>《语文课程标准（</w:t>
      </w:r>
      <w:r>
        <w:rPr>
          <w:rFonts w:ascii="宋体" w:eastAsia="宋体" w:hAnsi="宋体" w:cs="宋体" w:hint="eastAsia"/>
          <w:bCs/>
          <w:color w:val="000000"/>
          <w:sz w:val="28"/>
          <w:szCs w:val="28"/>
        </w:rPr>
        <w:t>2022</w:t>
      </w:r>
      <w:r>
        <w:rPr>
          <w:rFonts w:ascii="宋体" w:eastAsia="宋体" w:hAnsi="宋体" w:cs="宋体" w:hint="eastAsia"/>
          <w:bCs/>
          <w:color w:val="000000"/>
          <w:sz w:val="28"/>
          <w:szCs w:val="28"/>
        </w:rPr>
        <w:t>版）》</w:t>
      </w:r>
      <w:r>
        <w:rPr>
          <w:rFonts w:ascii="宋体" w:eastAsia="宋体" w:hAnsi="宋体" w:cs="宋体" w:hint="eastAsia"/>
          <w:bCs/>
          <w:color w:val="000000"/>
          <w:sz w:val="28"/>
          <w:szCs w:val="28"/>
        </w:rPr>
        <w:t>（</w:t>
      </w:r>
      <w:r>
        <w:rPr>
          <w:rFonts w:ascii="宋体" w:eastAsia="宋体" w:hAnsi="宋体" w:cs="宋体" w:hint="eastAsia"/>
          <w:bCs/>
          <w:color w:val="000000"/>
          <w:sz w:val="28"/>
          <w:szCs w:val="28"/>
        </w:rPr>
        <w:t>以下简称“</w:t>
      </w:r>
      <w:r>
        <w:rPr>
          <w:rFonts w:ascii="宋体" w:eastAsia="宋体" w:hAnsi="宋体" w:cs="宋体" w:hint="eastAsia"/>
          <w:bCs/>
          <w:color w:val="000000"/>
          <w:sz w:val="28"/>
          <w:szCs w:val="28"/>
        </w:rPr>
        <w:t>2022</w:t>
      </w:r>
      <w:r>
        <w:rPr>
          <w:rFonts w:ascii="宋体" w:eastAsia="宋体" w:hAnsi="宋体" w:cs="宋体" w:hint="eastAsia"/>
          <w:bCs/>
          <w:color w:val="000000"/>
          <w:sz w:val="28"/>
          <w:szCs w:val="28"/>
        </w:rPr>
        <w:t>年版课标”</w:t>
      </w:r>
      <w:r>
        <w:rPr>
          <w:rFonts w:ascii="宋体" w:eastAsia="宋体" w:hAnsi="宋体" w:cs="宋体" w:hint="eastAsia"/>
          <w:bCs/>
          <w:color w:val="000000"/>
          <w:sz w:val="28"/>
          <w:szCs w:val="28"/>
        </w:rPr>
        <w:t>）</w:t>
      </w:r>
      <w:r>
        <w:rPr>
          <w:rFonts w:ascii="宋体" w:eastAsia="宋体" w:hAnsi="宋体" w:cs="宋体" w:hint="eastAsia"/>
          <w:bCs/>
          <w:color w:val="000000"/>
          <w:sz w:val="28"/>
          <w:szCs w:val="28"/>
        </w:rPr>
        <w:t>指出：“语文课程是一门学习语言文字运用的综合性、实践性课程。”整合单元重点，设计单元主题下的语文实践</w:t>
      </w:r>
      <w:r>
        <w:rPr>
          <w:rFonts w:ascii="宋体" w:eastAsia="宋体" w:hAnsi="宋体" w:cs="宋体" w:hint="eastAsia"/>
          <w:bCs/>
          <w:color w:val="000000"/>
          <w:sz w:val="28"/>
          <w:szCs w:val="28"/>
        </w:rPr>
        <w:t>性</w:t>
      </w:r>
      <w:r>
        <w:rPr>
          <w:rFonts w:ascii="宋体" w:eastAsia="宋体" w:hAnsi="宋体" w:cs="宋体" w:hint="eastAsia"/>
          <w:bCs/>
          <w:color w:val="000000"/>
          <w:sz w:val="28"/>
          <w:szCs w:val="28"/>
        </w:rPr>
        <w:t>作业，是体现、落实语文综合性和实践性的重要措施。语文单元实践</w:t>
      </w:r>
      <w:r>
        <w:rPr>
          <w:rFonts w:ascii="宋体" w:eastAsia="宋体" w:hAnsi="宋体" w:cs="宋体" w:hint="eastAsia"/>
          <w:bCs/>
          <w:color w:val="000000"/>
          <w:sz w:val="28"/>
          <w:szCs w:val="28"/>
        </w:rPr>
        <w:t>性</w:t>
      </w:r>
      <w:r>
        <w:rPr>
          <w:rFonts w:ascii="宋体" w:eastAsia="宋体" w:hAnsi="宋体" w:cs="宋体" w:hint="eastAsia"/>
          <w:bCs/>
          <w:color w:val="000000"/>
          <w:sz w:val="28"/>
          <w:szCs w:val="28"/>
        </w:rPr>
        <w:t>作业是围绕单元活动主题</w:t>
      </w:r>
      <w:r>
        <w:rPr>
          <w:rFonts w:ascii="宋体" w:eastAsia="宋体" w:hAnsi="宋体" w:cs="宋体" w:hint="eastAsia"/>
          <w:bCs/>
          <w:color w:val="000000"/>
          <w:sz w:val="28"/>
          <w:szCs w:val="28"/>
        </w:rPr>
        <w:t>，</w:t>
      </w:r>
      <w:r>
        <w:rPr>
          <w:rFonts w:ascii="宋体" w:eastAsia="宋体" w:hAnsi="宋体" w:cs="宋体" w:hint="eastAsia"/>
          <w:bCs/>
          <w:color w:val="000000"/>
          <w:sz w:val="28"/>
          <w:szCs w:val="28"/>
        </w:rPr>
        <w:t>紧扣单元语文要素</w:t>
      </w:r>
      <w:r>
        <w:rPr>
          <w:rFonts w:ascii="宋体" w:eastAsia="宋体" w:hAnsi="宋体" w:cs="宋体" w:hint="eastAsia"/>
          <w:bCs/>
          <w:color w:val="000000"/>
          <w:sz w:val="28"/>
          <w:szCs w:val="28"/>
        </w:rPr>
        <w:t>，</w:t>
      </w:r>
      <w:r>
        <w:rPr>
          <w:rFonts w:ascii="宋体" w:eastAsia="宋体" w:hAnsi="宋体" w:cs="宋体" w:hint="eastAsia"/>
          <w:bCs/>
          <w:color w:val="000000"/>
          <w:sz w:val="28"/>
          <w:szCs w:val="28"/>
        </w:rPr>
        <w:t>将课堂教学与现实生活高度融合而进行的具有主体性、开放性、探究性和生成性的综合实践性活动作业。</w:t>
      </w:r>
      <w:r>
        <w:rPr>
          <w:rFonts w:ascii="宋体" w:eastAsia="宋体" w:hAnsi="宋体" w:cs="宋体" w:hint="eastAsia"/>
          <w:bCs/>
          <w:color w:val="000000" w:themeColor="text1"/>
          <w:sz w:val="28"/>
          <w:szCs w:val="28"/>
        </w:rPr>
        <w:t>语文</w:t>
      </w:r>
      <w:r>
        <w:rPr>
          <w:rFonts w:ascii="宋体" w:eastAsia="宋体" w:hAnsi="宋体" w:cs="宋体" w:hint="eastAsia"/>
          <w:bCs/>
          <w:color w:val="000000" w:themeColor="text1"/>
          <w:sz w:val="28"/>
          <w:szCs w:val="28"/>
        </w:rPr>
        <w:t>单元实践</w:t>
      </w:r>
      <w:r>
        <w:rPr>
          <w:rFonts w:ascii="宋体" w:eastAsia="宋体" w:hAnsi="宋体" w:cs="宋体" w:hint="eastAsia"/>
          <w:bCs/>
          <w:color w:val="000000" w:themeColor="text1"/>
          <w:sz w:val="28"/>
          <w:szCs w:val="28"/>
        </w:rPr>
        <w:t>性</w:t>
      </w:r>
      <w:r>
        <w:rPr>
          <w:rFonts w:ascii="宋体" w:eastAsia="宋体" w:hAnsi="宋体" w:cs="宋体" w:hint="eastAsia"/>
          <w:bCs/>
          <w:color w:val="000000" w:themeColor="text1"/>
          <w:sz w:val="28"/>
          <w:szCs w:val="28"/>
        </w:rPr>
        <w:t>作业</w:t>
      </w:r>
      <w:r>
        <w:rPr>
          <w:rFonts w:ascii="宋体" w:eastAsia="宋体" w:hAnsi="宋体" w:cs="宋体" w:hint="eastAsia"/>
          <w:bCs/>
          <w:color w:val="000000" w:themeColor="text1"/>
          <w:sz w:val="28"/>
          <w:szCs w:val="28"/>
        </w:rPr>
        <w:t>凸显了学生的主体地位，</w:t>
      </w:r>
      <w:r>
        <w:rPr>
          <w:rFonts w:ascii="宋体" w:eastAsia="宋体" w:hAnsi="宋体" w:cs="宋体" w:hint="eastAsia"/>
          <w:bCs/>
          <w:color w:val="000000" w:themeColor="text1"/>
          <w:sz w:val="28"/>
          <w:szCs w:val="28"/>
        </w:rPr>
        <w:t>强调以直接体验的方式充分落实单元教学目标，推动课堂内外育人要素，发挥系统育人效应，帮助学生实现完整发展。</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语文单元实践性作业的设计要依托教材，以单元实践性作业目标为引领，围绕单元实践主题，关联本单元教学重难点，在初步梳理教材中的实践性作业任务后，可以通过“加减换合评”等策略创造性设计、优化语文单元实践性作业任务，从而设计一系列有层次、递进式的实践性作业任务群。</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一、在“加”字上下功夫，设计单元实践性作业任务。</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加是增加新的实践性作业任务，更好地激发学生的好奇心、想象力、求知欲，可以是搭设支架帮助学生顺利达成</w:t>
      </w:r>
      <w:r>
        <w:rPr>
          <w:rFonts w:ascii="宋体" w:eastAsia="宋体" w:hAnsi="宋体" w:cs="宋体" w:hint="eastAsia"/>
          <w:bCs/>
          <w:color w:val="000000"/>
          <w:sz w:val="28"/>
          <w:szCs w:val="28"/>
        </w:rPr>
        <w:t>单元实践性作业目标的任务，也可以是设计更有挑战性的、更好地发展学生核心素养的任务。</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1.</w:t>
      </w:r>
      <w:proofErr w:type="gramStart"/>
      <w:r>
        <w:rPr>
          <w:rFonts w:ascii="宋体" w:eastAsia="宋体" w:hAnsi="宋体" w:cs="宋体" w:hint="eastAsia"/>
          <w:b/>
          <w:color w:val="000000"/>
          <w:sz w:val="30"/>
          <w:szCs w:val="30"/>
        </w:rPr>
        <w:t>加真实</w:t>
      </w:r>
      <w:proofErr w:type="gramEnd"/>
      <w:r>
        <w:rPr>
          <w:rFonts w:ascii="宋体" w:eastAsia="宋体" w:hAnsi="宋体" w:cs="宋体" w:hint="eastAsia"/>
          <w:b/>
          <w:color w:val="000000"/>
          <w:sz w:val="30"/>
          <w:szCs w:val="30"/>
        </w:rPr>
        <w:t>生活情境，凸显单元作业任务的实践性。</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2022</w:t>
      </w:r>
      <w:r>
        <w:rPr>
          <w:rFonts w:ascii="宋体" w:eastAsia="宋体" w:hAnsi="宋体" w:cs="宋体" w:hint="eastAsia"/>
          <w:bCs/>
          <w:color w:val="000000"/>
          <w:sz w:val="28"/>
          <w:szCs w:val="28"/>
        </w:rPr>
        <w:t>年</w:t>
      </w:r>
      <w:proofErr w:type="gramStart"/>
      <w:r>
        <w:rPr>
          <w:rFonts w:ascii="宋体" w:eastAsia="宋体" w:hAnsi="宋体" w:cs="宋体" w:hint="eastAsia"/>
          <w:bCs/>
          <w:color w:val="000000"/>
          <w:sz w:val="28"/>
          <w:szCs w:val="28"/>
        </w:rPr>
        <w:t>版课标</w:t>
      </w:r>
      <w:proofErr w:type="gramEnd"/>
      <w:r>
        <w:rPr>
          <w:rFonts w:ascii="宋体" w:eastAsia="宋体" w:hAnsi="宋体" w:cs="宋体" w:hint="eastAsia"/>
          <w:bCs/>
          <w:color w:val="000000"/>
          <w:sz w:val="28"/>
          <w:szCs w:val="28"/>
        </w:rPr>
        <w:t>建议：“教师应利用无时</w:t>
      </w:r>
      <w:proofErr w:type="gramStart"/>
      <w:r>
        <w:rPr>
          <w:rFonts w:ascii="宋体" w:eastAsia="宋体" w:hAnsi="宋体" w:cs="宋体" w:hint="eastAsia"/>
          <w:bCs/>
          <w:color w:val="000000"/>
          <w:sz w:val="28"/>
          <w:szCs w:val="28"/>
        </w:rPr>
        <w:t>不</w:t>
      </w:r>
      <w:proofErr w:type="gramEnd"/>
      <w:r>
        <w:rPr>
          <w:rFonts w:ascii="宋体" w:eastAsia="宋体" w:hAnsi="宋体" w:cs="宋体" w:hint="eastAsia"/>
          <w:bCs/>
          <w:color w:val="000000"/>
          <w:sz w:val="28"/>
          <w:szCs w:val="28"/>
        </w:rPr>
        <w:t>有、无处不在的语文学习资源</w:t>
      </w:r>
      <w:r>
        <w:rPr>
          <w:rFonts w:ascii="宋体" w:eastAsia="宋体" w:hAnsi="宋体" w:cs="宋体" w:hint="eastAsia"/>
          <w:bCs/>
          <w:color w:val="000000"/>
          <w:sz w:val="28"/>
          <w:szCs w:val="28"/>
        </w:rPr>
        <w:lastRenderedPageBreak/>
        <w:t>与实践机会，引导学生关注家庭生活、校园生活、社会生活等相关经验，增强在各种场合学语文、用语文的意识，建设开放的语文学习空间，激发学生探究问题、解决问题的兴趣和热情，引导学生在多样的日常生活场景和社会实践活动中学习语言文字运用。”我们可以将生活中真实的情景设计成实践性作业情境，引导学生走进生活，观察生活细节，引导学</w:t>
      </w:r>
      <w:r>
        <w:rPr>
          <w:rFonts w:ascii="宋体" w:eastAsia="宋体" w:hAnsi="宋体" w:cs="宋体" w:hint="eastAsia"/>
          <w:bCs/>
          <w:color w:val="000000"/>
          <w:sz w:val="28"/>
          <w:szCs w:val="28"/>
        </w:rPr>
        <w:t>生在真实情境中运用语言文字来服务生活、解决生活中真实的问题。</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如五年级上册第七单元在“父母之爱”主题引领下，整合单元重点内容，引导学生“回忆平常小事中的父母之爱”、“为父母做一件力所能及的事情”、“用恰当语言表达自己的心里话”以及“以爱为主题设计手抄报”等任务。如此一来，那些原本对父母辛勤付出视而不见、听而不闻、无动于衷的学生，就有可能突然改变。通过前面两次的实践性作业任务形成的习作《我想对你说》就有了爱的温度、思的深度以及语言交流的饱和度。</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noProof/>
          <w:color w:val="000000"/>
          <w:sz w:val="30"/>
          <w:szCs w:val="30"/>
        </w:rPr>
        <w:drawing>
          <wp:anchor distT="0" distB="0" distL="114300" distR="114300" simplePos="0" relativeHeight="251662336" behindDoc="0" locked="0" layoutInCell="1" allowOverlap="1">
            <wp:simplePos x="0" y="0"/>
            <wp:positionH relativeFrom="column">
              <wp:posOffset>471805</wp:posOffset>
            </wp:positionH>
            <wp:positionV relativeFrom="paragraph">
              <wp:posOffset>128905</wp:posOffset>
            </wp:positionV>
            <wp:extent cx="4377055" cy="2581275"/>
            <wp:effectExtent l="0" t="0" r="4445" b="9525"/>
            <wp:wrapTopAndBottom/>
            <wp:docPr id="6" name="图片 6" descr="167860360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78603603514"/>
                    <pic:cNvPicPr>
                      <a:picLocks noChangeAspect="1"/>
                    </pic:cNvPicPr>
                  </pic:nvPicPr>
                  <pic:blipFill>
                    <a:blip r:embed="rId9"/>
                    <a:stretch>
                      <a:fillRect/>
                    </a:stretch>
                  </pic:blipFill>
                  <pic:spPr>
                    <a:xfrm>
                      <a:off x="0" y="0"/>
                      <a:ext cx="4377055" cy="2581275"/>
                    </a:xfrm>
                    <a:prstGeom prst="rect">
                      <a:avLst/>
                    </a:prstGeom>
                  </pic:spPr>
                </pic:pic>
              </a:graphicData>
            </a:graphic>
          </wp:anchor>
        </w:drawing>
      </w:r>
      <w:r>
        <w:rPr>
          <w:rFonts w:ascii="宋体" w:eastAsia="宋体" w:hAnsi="宋体" w:cs="宋体" w:hint="eastAsia"/>
          <w:b/>
          <w:color w:val="000000"/>
          <w:sz w:val="30"/>
          <w:szCs w:val="30"/>
        </w:rPr>
        <w:t>2.</w:t>
      </w:r>
      <w:r>
        <w:rPr>
          <w:rFonts w:ascii="宋体" w:eastAsia="宋体" w:hAnsi="宋体" w:cs="宋体" w:hint="eastAsia"/>
          <w:b/>
          <w:color w:val="000000"/>
          <w:sz w:val="30"/>
          <w:szCs w:val="30"/>
        </w:rPr>
        <w:t>加多元趣味内容，重视单元实践要素的整合性。</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语文单元实践性作业可以采用朗诵、游戏、表演、讲故事、情景对话、现场报道、制作小报、录制视频等学生喜闻乐见的形式，将识字写字、阅</w:t>
      </w:r>
      <w:r>
        <w:rPr>
          <w:rFonts w:ascii="宋体" w:eastAsia="宋体" w:hAnsi="宋体" w:cs="宋体" w:hint="eastAsia"/>
          <w:bCs/>
          <w:color w:val="000000"/>
          <w:sz w:val="28"/>
          <w:szCs w:val="28"/>
        </w:rPr>
        <w:lastRenderedPageBreak/>
        <w:t>读、口语交际、写作等单元内容进行整合，充分利用实践性作业载体和身边资源，引导学生提高语言理解和运用的能力，增强语言表达的规范性、准确性。如五年级上册第二单元，习作《“漫画”老师》意在引导学生用漫画式幽默的语言来刻画人物的特点，因此增加了“给要‘漫画’的人物画漫画”这一任务，要求选取能够突出人物特点的事情来画，学生们对漫画十分感兴趣，在自己创作漫画的过程中了解了漫画的艺术特点，并将这些</w:t>
      </w:r>
      <w:r>
        <w:rPr>
          <w:rFonts w:ascii="宋体" w:eastAsia="宋体" w:hAnsi="宋体" w:cs="宋体" w:hint="eastAsia"/>
          <w:bCs/>
          <w:color w:val="000000"/>
          <w:sz w:val="28"/>
          <w:szCs w:val="28"/>
        </w:rPr>
        <w:t>特点融合到文字中去。在这样的任务驱动下，学生的习作幽默风趣、人物特点生动典型。</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3.</w:t>
      </w:r>
      <w:r>
        <w:rPr>
          <w:rFonts w:ascii="宋体" w:eastAsia="宋体" w:hAnsi="宋体" w:cs="宋体" w:hint="eastAsia"/>
          <w:b/>
          <w:color w:val="000000"/>
          <w:sz w:val="30"/>
          <w:szCs w:val="30"/>
        </w:rPr>
        <w:t>加可视化的任务，关注单元实践成果的表现性。</w:t>
      </w:r>
    </w:p>
    <w:p w:rsidR="00604636" w:rsidRDefault="00C537E9">
      <w:pPr>
        <w:spacing w:line="360" w:lineRule="auto"/>
        <w:ind w:firstLineChars="200" w:firstLine="560"/>
        <w:rPr>
          <w:rFonts w:ascii="宋体" w:eastAsia="宋体" w:hAnsi="宋体" w:cs="宋体"/>
          <w:b/>
          <w:color w:val="000000"/>
          <w:sz w:val="28"/>
          <w:szCs w:val="28"/>
        </w:rPr>
      </w:pPr>
      <w:r>
        <w:rPr>
          <w:rFonts w:ascii="宋体" w:eastAsia="宋体" w:hAnsi="宋体" w:cs="宋体" w:hint="eastAsia"/>
          <w:bCs/>
          <w:color w:val="000000"/>
          <w:sz w:val="28"/>
          <w:szCs w:val="28"/>
        </w:rPr>
        <w:t>可视化表达的不仅仅是字面含义——用眼睛看得见，而是更强调可理解性、可操作性。单元实践性作业可视化，意在设计学生易于理解、容易操作的实践性作业任务，同时为学生的素养发展留下可以探寻的痕迹。如五年级上册第七单元，在主题“四时景物”的引领下，融合课文《四季之美》的主要内容，增加了“画一画校园一角的四季图”这一任务，意在引导学生发现身边的美景，从春、夏、秋、冬四季变化中感受静态描写和动态描</w:t>
      </w:r>
      <w:r>
        <w:rPr>
          <w:rFonts w:ascii="宋体" w:eastAsia="宋体" w:hAnsi="宋体" w:cs="宋体" w:hint="eastAsia"/>
          <w:bCs/>
          <w:color w:val="000000"/>
          <w:sz w:val="28"/>
          <w:szCs w:val="28"/>
        </w:rPr>
        <w:t>写，并通过欣赏绘画作品来深化对主题“四时景物皆成趣”的理解，引导学生发现身边的美景，提升学生的审美能力。而一幅幅多彩美丽的图画，就是学生们发现美探寻美的痕迹。</w:t>
      </w:r>
    </w:p>
    <w:p w:rsidR="00604636" w:rsidRDefault="00C537E9">
      <w:pPr>
        <w:spacing w:line="360" w:lineRule="auto"/>
        <w:ind w:firstLineChars="200" w:firstLine="602"/>
        <w:rPr>
          <w:rFonts w:ascii="宋体" w:eastAsia="宋体" w:hAnsi="宋体" w:cs="宋体"/>
          <w:bCs/>
          <w:color w:val="000000"/>
          <w:sz w:val="28"/>
          <w:szCs w:val="28"/>
        </w:rPr>
      </w:pPr>
      <w:r>
        <w:rPr>
          <w:rFonts w:ascii="宋体" w:eastAsia="宋体" w:hAnsi="宋体" w:cs="宋体" w:hint="eastAsia"/>
          <w:b/>
          <w:noProof/>
          <w:color w:val="000000"/>
          <w:sz w:val="30"/>
          <w:szCs w:val="30"/>
        </w:rPr>
        <w:drawing>
          <wp:anchor distT="0" distB="0" distL="114300" distR="114300" simplePos="0" relativeHeight="251660288" behindDoc="0" locked="0" layoutInCell="1" allowOverlap="1">
            <wp:simplePos x="0" y="0"/>
            <wp:positionH relativeFrom="column">
              <wp:posOffset>1229995</wp:posOffset>
            </wp:positionH>
            <wp:positionV relativeFrom="paragraph">
              <wp:posOffset>22225</wp:posOffset>
            </wp:positionV>
            <wp:extent cx="3019425" cy="1118870"/>
            <wp:effectExtent l="0" t="0" r="9525" b="5080"/>
            <wp:wrapTopAndBottom/>
            <wp:docPr id="2" name="图片 2" descr="1676812576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6812576610"/>
                    <pic:cNvPicPr>
                      <a:picLocks noChangeAspect="1"/>
                    </pic:cNvPicPr>
                  </pic:nvPicPr>
                  <pic:blipFill>
                    <a:blip r:embed="rId10"/>
                    <a:srcRect t="4808"/>
                    <a:stretch>
                      <a:fillRect/>
                    </a:stretch>
                  </pic:blipFill>
                  <pic:spPr>
                    <a:xfrm>
                      <a:off x="0" y="0"/>
                      <a:ext cx="3019425" cy="1118870"/>
                    </a:xfrm>
                    <a:prstGeom prst="rect">
                      <a:avLst/>
                    </a:prstGeom>
                  </pic:spPr>
                </pic:pic>
              </a:graphicData>
            </a:graphic>
          </wp:anchor>
        </w:drawing>
      </w:r>
      <w:r>
        <w:rPr>
          <w:rFonts w:ascii="宋体" w:eastAsia="宋体" w:hAnsi="宋体" w:cs="宋体" w:hint="eastAsia"/>
          <w:b/>
          <w:color w:val="000000"/>
          <w:sz w:val="30"/>
          <w:szCs w:val="30"/>
        </w:rPr>
        <w:t>二、在“减”字上见实效，设计单元实践性作业任务。</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lastRenderedPageBreak/>
        <w:t>减就是删减掉单元内不适宜、重复的实践性作业任务，协调任务系统，设计一系列相关联、有层次的实践性作业，逐步达成单元实践性作业目标，让减负与提效并行。</w:t>
      </w:r>
    </w:p>
    <w:p w:rsidR="00604636" w:rsidRDefault="00C537E9">
      <w:pPr>
        <w:spacing w:line="360" w:lineRule="auto"/>
        <w:ind w:firstLineChars="200" w:firstLine="602"/>
        <w:rPr>
          <w:rFonts w:ascii="宋体" w:eastAsia="宋体" w:hAnsi="宋体" w:cs="宋体"/>
          <w:b/>
          <w:color w:val="000000"/>
          <w:sz w:val="28"/>
          <w:szCs w:val="28"/>
        </w:rPr>
      </w:pPr>
      <w:r>
        <w:rPr>
          <w:rFonts w:ascii="宋体" w:eastAsia="宋体" w:hAnsi="宋体" w:cs="宋体" w:hint="eastAsia"/>
          <w:b/>
          <w:color w:val="000000"/>
          <w:sz w:val="30"/>
          <w:szCs w:val="30"/>
        </w:rPr>
        <w:t>1.</w:t>
      </w:r>
      <w:r>
        <w:rPr>
          <w:rFonts w:ascii="宋体" w:eastAsia="宋体" w:hAnsi="宋体" w:cs="宋体" w:hint="eastAsia"/>
          <w:b/>
          <w:color w:val="000000"/>
          <w:sz w:val="30"/>
          <w:szCs w:val="30"/>
        </w:rPr>
        <w:t>减重复性任务，呈现单元序列性实践作业。</w:t>
      </w:r>
    </w:p>
    <w:p w:rsidR="00604636" w:rsidRDefault="00C537E9">
      <w:pPr>
        <w:spacing w:line="360" w:lineRule="auto"/>
        <w:ind w:firstLineChars="200" w:firstLine="560"/>
        <w:rPr>
          <w:rFonts w:ascii="宋体" w:eastAsia="宋体" w:hAnsi="宋体" w:cs="宋体"/>
          <w:bCs/>
          <w:sz w:val="28"/>
          <w:szCs w:val="28"/>
        </w:rPr>
      </w:pPr>
      <w:r>
        <w:rPr>
          <w:rFonts w:ascii="宋体" w:eastAsia="宋体" w:hAnsi="宋体" w:cs="宋体" w:hint="eastAsia"/>
          <w:bCs/>
          <w:sz w:val="28"/>
          <w:szCs w:val="28"/>
        </w:rPr>
        <w:t>教材中为了落实单元语文要素，达成单元教学的重点目标，单元内往往会对同一策略进行多次训练和巩固，在设计单元实践</w:t>
      </w:r>
      <w:r>
        <w:rPr>
          <w:rFonts w:ascii="宋体" w:eastAsia="宋体" w:hAnsi="宋体" w:cs="宋体" w:hint="eastAsia"/>
          <w:bCs/>
          <w:sz w:val="28"/>
          <w:szCs w:val="28"/>
        </w:rPr>
        <w:t>性作业时，我们要注意删减重复性实践任务，设计一系列相关联、有层次的实践性作业任务。</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如五年级上册第四单元，《古诗三首》课后第一题“有感情地朗读课文”，《少年中国说》课后第一题“正确、流利地朗读课文，做到连贯而有气势”，《圆明园的毁灭》课后第一题“反复朗读，读出情感的变化”，交流平台中“通过朗读，我们可以把课文中丰富的情感表现出来”，以上都是通过朗读来达成单元要素“体会作者所表达的思想感情”，删减掉重复的实践性任务，围绕“心系家</w:t>
      </w:r>
      <w:proofErr w:type="gramStart"/>
      <w:r>
        <w:rPr>
          <w:rFonts w:ascii="宋体" w:eastAsia="宋体" w:hAnsi="宋体" w:cs="宋体" w:hint="eastAsia"/>
          <w:bCs/>
          <w:color w:val="000000"/>
          <w:sz w:val="28"/>
          <w:szCs w:val="28"/>
        </w:rPr>
        <w:t>邦</w:t>
      </w:r>
      <w:proofErr w:type="gramEnd"/>
      <w:r>
        <w:rPr>
          <w:rFonts w:ascii="宋体" w:eastAsia="宋体" w:hAnsi="宋体" w:cs="宋体" w:hint="eastAsia"/>
          <w:bCs/>
          <w:color w:val="000000"/>
          <w:sz w:val="28"/>
          <w:szCs w:val="28"/>
        </w:rPr>
        <w:t>”这一单元主题设计了实践任务</w:t>
      </w:r>
      <w:proofErr w:type="gramStart"/>
      <w:r>
        <w:rPr>
          <w:rFonts w:ascii="宋体" w:eastAsia="宋体" w:hAnsi="宋体" w:cs="宋体" w:hint="eastAsia"/>
          <w:bCs/>
          <w:color w:val="000000"/>
          <w:sz w:val="28"/>
          <w:szCs w:val="28"/>
        </w:rPr>
        <w:t>一</w:t>
      </w:r>
      <w:proofErr w:type="gramEnd"/>
      <w:r>
        <w:rPr>
          <w:rFonts w:ascii="宋体" w:eastAsia="宋体" w:hAnsi="宋体" w:cs="宋体" w:hint="eastAsia"/>
          <w:bCs/>
          <w:color w:val="000000"/>
          <w:sz w:val="28"/>
          <w:szCs w:val="28"/>
        </w:rPr>
        <w:t>：举办“诗词颂中华”朗诵会，让学生自由选择诗词，通</w:t>
      </w:r>
      <w:r>
        <w:rPr>
          <w:rFonts w:ascii="宋体" w:eastAsia="宋体" w:hAnsi="宋体" w:cs="宋体" w:hint="eastAsia"/>
          <w:bCs/>
          <w:color w:val="000000"/>
          <w:sz w:val="28"/>
          <w:szCs w:val="28"/>
        </w:rPr>
        <w:t>过朗诵来抒发自己的爱国之情。</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2.</w:t>
      </w:r>
      <w:r>
        <w:rPr>
          <w:rFonts w:ascii="宋体" w:eastAsia="宋体" w:hAnsi="宋体" w:cs="宋体" w:hint="eastAsia"/>
          <w:b/>
          <w:color w:val="000000"/>
          <w:sz w:val="30"/>
          <w:szCs w:val="30"/>
        </w:rPr>
        <w:t>减单一枯燥型内容，创设趣味多元性挑战。</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兴趣是最好的老师。要删减掉单元内单一枯燥的内容，设计多元有趣的实践性作业任务。如五年级上册“民间故事”这一单元，《猎人海力布》课后题“试着以海力布的口吻，讲一讲劝说乡亲们赶快搬家的部分”；《牛郎织女（一）》课后题“课文中有些情节写得很简略，发挥想象把下面的情节说得很具体，再和同学演一演”；词句段运用“发挥想象把下面的情节说具体”都是在训练学生“创造性复述故事”。但创造性复述故事对于学生来说是有一定的难度的，单纯的创造性复述又比较枯燥，</w:t>
      </w:r>
      <w:r>
        <w:rPr>
          <w:rFonts w:ascii="宋体" w:eastAsia="宋体" w:hAnsi="宋体" w:cs="宋体" w:hint="eastAsia"/>
          <w:bCs/>
          <w:color w:val="000000"/>
          <w:sz w:val="28"/>
          <w:szCs w:val="28"/>
        </w:rPr>
        <w:t>加以删减，设计了</w:t>
      </w:r>
      <w:r>
        <w:rPr>
          <w:rFonts w:ascii="宋体" w:eastAsia="宋体" w:hAnsi="宋体" w:cs="宋体" w:hint="eastAsia"/>
          <w:bCs/>
          <w:color w:val="000000"/>
          <w:sz w:val="28"/>
          <w:szCs w:val="28"/>
        </w:rPr>
        <w:lastRenderedPageBreak/>
        <w:t>“制作民间故事推荐卡”、“缩写民间故事”、“绘制民间故事连环画”和“开民间故事大会”等任务，能够更好地激发学生读民间故事的热情，通过缩写民间故事引导学生抓住故事主要内容，绘制连环画帮助学生聚焦和想象故事重点情节，开民间故事大会则引导学生发挥想象创造性复述故事，增加了趣味性，提高了学生的语文核心素养。</w:t>
      </w:r>
    </w:p>
    <w:p w:rsidR="00604636" w:rsidRDefault="00C537E9">
      <w:pPr>
        <w:spacing w:line="360" w:lineRule="auto"/>
        <w:ind w:firstLineChars="200" w:firstLine="562"/>
        <w:rPr>
          <w:rFonts w:ascii="宋体" w:eastAsia="宋体" w:hAnsi="宋体" w:cs="宋体"/>
          <w:b/>
          <w:color w:val="000000"/>
          <w:sz w:val="30"/>
          <w:szCs w:val="30"/>
        </w:rPr>
      </w:pPr>
      <w:r>
        <w:rPr>
          <w:rFonts w:ascii="宋体" w:eastAsia="宋体" w:hAnsi="宋体" w:cs="宋体" w:hint="eastAsia"/>
          <w:b/>
          <w:noProof/>
          <w:color w:val="000000"/>
          <w:sz w:val="28"/>
          <w:szCs w:val="28"/>
        </w:rPr>
        <w:drawing>
          <wp:anchor distT="0" distB="0" distL="114300" distR="114300" simplePos="0" relativeHeight="251663360" behindDoc="0" locked="0" layoutInCell="1" allowOverlap="1">
            <wp:simplePos x="0" y="0"/>
            <wp:positionH relativeFrom="column">
              <wp:posOffset>1202055</wp:posOffset>
            </wp:positionH>
            <wp:positionV relativeFrom="paragraph">
              <wp:posOffset>72390</wp:posOffset>
            </wp:positionV>
            <wp:extent cx="2926715" cy="1221740"/>
            <wp:effectExtent l="0" t="0" r="6985" b="16510"/>
            <wp:wrapTopAndBottom/>
            <wp:docPr id="5" name="图片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
                    <pic:cNvPicPr>
                      <a:picLocks noChangeAspect="1"/>
                    </pic:cNvPicPr>
                  </pic:nvPicPr>
                  <pic:blipFill>
                    <a:blip r:embed="rId11"/>
                    <a:srcRect t="4044" b="8542"/>
                    <a:stretch>
                      <a:fillRect/>
                    </a:stretch>
                  </pic:blipFill>
                  <pic:spPr>
                    <a:xfrm>
                      <a:off x="0" y="0"/>
                      <a:ext cx="2926715" cy="1221740"/>
                    </a:xfrm>
                    <a:prstGeom prst="rect">
                      <a:avLst/>
                    </a:prstGeom>
                  </pic:spPr>
                </pic:pic>
              </a:graphicData>
            </a:graphic>
          </wp:anchor>
        </w:drawing>
      </w:r>
      <w:r>
        <w:rPr>
          <w:rFonts w:ascii="宋体" w:eastAsia="宋体" w:hAnsi="宋体" w:cs="宋体" w:hint="eastAsia"/>
          <w:b/>
          <w:color w:val="000000"/>
          <w:sz w:val="30"/>
          <w:szCs w:val="30"/>
        </w:rPr>
        <w:t>3.</w:t>
      </w:r>
      <w:r>
        <w:rPr>
          <w:rFonts w:ascii="宋体" w:eastAsia="宋体" w:hAnsi="宋体" w:cs="宋体" w:hint="eastAsia"/>
          <w:b/>
          <w:color w:val="000000"/>
          <w:sz w:val="30"/>
          <w:szCs w:val="30"/>
        </w:rPr>
        <w:t>减随意化任务，促进学生全面深入实践。</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教师以往在布置实践性作业时比较随意，缺少对学生实践方法的指导和可视化的作业成果，导致学生的参与面不够广泛，实践活动也不够深入。在单元视域下设计实践性作业，要充分</w:t>
      </w:r>
      <w:proofErr w:type="gramStart"/>
      <w:r>
        <w:rPr>
          <w:rFonts w:ascii="宋体" w:eastAsia="宋体" w:hAnsi="宋体" w:cs="宋体" w:hint="eastAsia"/>
          <w:bCs/>
          <w:color w:val="000000"/>
          <w:sz w:val="28"/>
          <w:szCs w:val="28"/>
        </w:rPr>
        <w:t>考略实践</w:t>
      </w:r>
      <w:proofErr w:type="gramEnd"/>
      <w:r>
        <w:rPr>
          <w:rFonts w:ascii="宋体" w:eastAsia="宋体" w:hAnsi="宋体" w:cs="宋体" w:hint="eastAsia"/>
          <w:bCs/>
          <w:color w:val="000000"/>
          <w:sz w:val="28"/>
          <w:szCs w:val="28"/>
        </w:rPr>
        <w:t>任务的操作性和可行性，以生活为基础，以单元主题为引领，以语文实践性作业任务为主线，整合作业内容、情境、方法等要素，删减随意化任务，设计学生感兴趣的、切实可行的、可视化的实践性作业任务。如“说一说”类的实践作业任务很难检测学生的完成情况，可以删减或者借助信息技术等媒介，来记载实践过程，确保学生全面、深入、有效地参与实践。</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三、在“换”字上求突破</w:t>
      </w:r>
      <w:r>
        <w:rPr>
          <w:rFonts w:ascii="宋体" w:eastAsia="宋体" w:hAnsi="宋体" w:cs="宋体" w:hint="eastAsia"/>
          <w:b/>
          <w:color w:val="000000"/>
          <w:sz w:val="30"/>
          <w:szCs w:val="30"/>
        </w:rPr>
        <w:t>，设计单元实践性作业任务。</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换是替换掉原有实践任务中的某一因素，形成新的更符合学生学情、更贴合学生生活的实践性作业任务，使得学生更好达成实践性作业目标。</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1.</w:t>
      </w:r>
      <w:r>
        <w:rPr>
          <w:rFonts w:ascii="宋体" w:eastAsia="宋体" w:hAnsi="宋体" w:cs="宋体" w:hint="eastAsia"/>
          <w:b/>
          <w:color w:val="000000"/>
          <w:sz w:val="30"/>
          <w:szCs w:val="30"/>
        </w:rPr>
        <w:t>换作业任务范围，达成迁移运用目标。</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实践性作业的关键不是复制单元内的知识本身，而是帮助学生在实践</w:t>
      </w:r>
      <w:r>
        <w:rPr>
          <w:rFonts w:ascii="宋体" w:eastAsia="宋体" w:hAnsi="宋体" w:cs="宋体" w:hint="eastAsia"/>
          <w:bCs/>
          <w:color w:val="000000"/>
          <w:sz w:val="28"/>
          <w:szCs w:val="28"/>
        </w:rPr>
        <w:lastRenderedPageBreak/>
        <w:t>作业过程中形成获得知识的方法、策略和经验，提升学生的思维品质。创设丰富多样的学习情境，替换</w:t>
      </w:r>
      <w:proofErr w:type="gramStart"/>
      <w:r>
        <w:rPr>
          <w:rFonts w:ascii="宋体" w:eastAsia="宋体" w:hAnsi="宋体" w:cs="宋体" w:hint="eastAsia"/>
          <w:bCs/>
          <w:color w:val="000000"/>
          <w:sz w:val="28"/>
          <w:szCs w:val="28"/>
        </w:rPr>
        <w:t>掉实践</w:t>
      </w:r>
      <w:proofErr w:type="gramEnd"/>
      <w:r>
        <w:rPr>
          <w:rFonts w:ascii="宋体" w:eastAsia="宋体" w:hAnsi="宋体" w:cs="宋体" w:hint="eastAsia"/>
          <w:bCs/>
          <w:color w:val="000000"/>
          <w:sz w:val="28"/>
          <w:szCs w:val="28"/>
        </w:rPr>
        <w:t>任务中的某些因素，可以更好地促进学生在方法和策略上的迁移和运用。</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如五年级上册第二单元，围绕指向习作《“漫画”老师》的实践性作业主题，在设计实践性作业任务时，将老师换成了身边熟悉的人，扩大了学生的描写范围，可以是家人、朋友、同学……学生可以选择印象最深、人物特点最鲜明突出的对象，将漫画的艺术特点迁移到语言文字的描述中去，把握用典型事例刻画人物特点的方法。</w:t>
      </w:r>
    </w:p>
    <w:p w:rsidR="00604636" w:rsidRDefault="00C537E9">
      <w:pPr>
        <w:spacing w:line="360" w:lineRule="auto"/>
        <w:ind w:firstLineChars="200" w:firstLine="602"/>
        <w:rPr>
          <w:rFonts w:ascii="宋体" w:eastAsia="宋体" w:hAnsi="宋体" w:cs="宋体"/>
          <w:bCs/>
          <w:color w:val="000000"/>
          <w:sz w:val="28"/>
          <w:szCs w:val="28"/>
        </w:rPr>
      </w:pPr>
      <w:r>
        <w:rPr>
          <w:rFonts w:ascii="宋体" w:eastAsia="宋体" w:hAnsi="宋体" w:cs="宋体" w:hint="eastAsia"/>
          <w:b/>
          <w:noProof/>
          <w:color w:val="000000"/>
          <w:sz w:val="30"/>
          <w:szCs w:val="30"/>
        </w:rPr>
        <w:drawing>
          <wp:anchor distT="0" distB="0" distL="114300" distR="114300" simplePos="0" relativeHeight="251661312" behindDoc="0" locked="0" layoutInCell="1" allowOverlap="1">
            <wp:simplePos x="0" y="0"/>
            <wp:positionH relativeFrom="column">
              <wp:posOffset>897890</wp:posOffset>
            </wp:positionH>
            <wp:positionV relativeFrom="paragraph">
              <wp:posOffset>234315</wp:posOffset>
            </wp:positionV>
            <wp:extent cx="3524885" cy="1197610"/>
            <wp:effectExtent l="0" t="0" r="18415" b="2540"/>
            <wp:wrapTopAndBottom/>
            <wp:docPr id="4" name="图片 4" descr="1677331616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7331616521"/>
                    <pic:cNvPicPr>
                      <a:picLocks noChangeAspect="1"/>
                    </pic:cNvPicPr>
                  </pic:nvPicPr>
                  <pic:blipFill>
                    <a:blip r:embed="rId12"/>
                    <a:stretch>
                      <a:fillRect/>
                    </a:stretch>
                  </pic:blipFill>
                  <pic:spPr>
                    <a:xfrm>
                      <a:off x="0" y="0"/>
                      <a:ext cx="3524885" cy="1197610"/>
                    </a:xfrm>
                    <a:prstGeom prst="rect">
                      <a:avLst/>
                    </a:prstGeom>
                  </pic:spPr>
                </pic:pic>
              </a:graphicData>
            </a:graphic>
          </wp:anchor>
        </w:drawing>
      </w:r>
      <w:r>
        <w:rPr>
          <w:rFonts w:ascii="宋体" w:eastAsia="宋体" w:hAnsi="宋体" w:cs="宋体" w:hint="eastAsia"/>
          <w:bCs/>
          <w:color w:val="000000"/>
          <w:sz w:val="28"/>
          <w:szCs w:val="28"/>
        </w:rPr>
        <w:t>再如五年级上册第三单元，根据略读课文《牛郎织女（二）》在导读中的实践安排“说说如果给《牛郎织女》绘制连环画，你打算画哪些内容，每幅图画配什么文字”，在设计单元实践性作业时，将绘制课文连环画换成了绘制学生最喜欢的民间故事</w:t>
      </w:r>
      <w:r>
        <w:rPr>
          <w:rFonts w:ascii="宋体" w:eastAsia="宋体" w:hAnsi="宋体" w:cs="宋体" w:hint="eastAsia"/>
          <w:bCs/>
          <w:color w:val="000000"/>
          <w:sz w:val="28"/>
          <w:szCs w:val="28"/>
        </w:rPr>
        <w:t>的连环画，来帮助学生抓住故事细节，为后续开民间故事会做足准备。</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2.</w:t>
      </w:r>
      <w:r>
        <w:rPr>
          <w:rFonts w:ascii="宋体" w:eastAsia="宋体" w:hAnsi="宋体" w:cs="宋体" w:hint="eastAsia"/>
          <w:b/>
          <w:color w:val="000000"/>
          <w:sz w:val="30"/>
          <w:szCs w:val="30"/>
        </w:rPr>
        <w:t>换作业完成形式，强调自主合作探究。</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单元实践性作业倡导自主、合作、探究的学习方式，让学生“经历”和“体验”完成实践性作业的思维过程，转换过去浅层单一的作业完成形式，在真实的情境中合作探究，寻找合适的途径去解决问题。如五年级上册第五单元，在主题“讲清事物”的引领下，融合单元整体内容，要求学生根据个人兴趣选择科技领域内感兴趣的事物填写资料搜集表，由共同兴</w:t>
      </w:r>
      <w:r>
        <w:rPr>
          <w:rFonts w:ascii="宋体" w:eastAsia="宋体" w:hAnsi="宋体" w:cs="宋体" w:hint="eastAsia"/>
          <w:bCs/>
          <w:color w:val="000000"/>
          <w:sz w:val="28"/>
          <w:szCs w:val="28"/>
        </w:rPr>
        <w:lastRenderedPageBreak/>
        <w:t>趣的学生组成任务小组，小组内分工书写这一领域科技强国的发展历史、</w:t>
      </w:r>
      <w:proofErr w:type="gramStart"/>
      <w:r>
        <w:rPr>
          <w:rFonts w:ascii="宋体" w:eastAsia="宋体" w:hAnsi="宋体" w:cs="宋体" w:hint="eastAsia"/>
          <w:bCs/>
          <w:color w:val="000000"/>
          <w:sz w:val="28"/>
          <w:szCs w:val="28"/>
        </w:rPr>
        <w:t>绘制国</w:t>
      </w:r>
      <w:proofErr w:type="gramEnd"/>
      <w:r>
        <w:rPr>
          <w:rFonts w:ascii="宋体" w:eastAsia="宋体" w:hAnsi="宋体" w:cs="宋体" w:hint="eastAsia"/>
          <w:bCs/>
          <w:color w:val="000000"/>
          <w:sz w:val="28"/>
          <w:szCs w:val="28"/>
        </w:rPr>
        <w:t>之重器手抄报，最后合作</w:t>
      </w:r>
      <w:r>
        <w:rPr>
          <w:rFonts w:ascii="宋体" w:eastAsia="宋体" w:hAnsi="宋体" w:cs="宋体" w:hint="eastAsia"/>
          <w:bCs/>
          <w:color w:val="000000"/>
          <w:sz w:val="28"/>
          <w:szCs w:val="28"/>
        </w:rPr>
        <w:t>完成这一领域的中国科技解说。学生通过独立完成、合作探究共同完成实践性作业的实践形式锻炼了独立思考和团结协作的能力。其中设计了个人查找资料这样的发展型作业任务，也设计了调研历史、制作手抄报、自选形式的科技解说这样创意创新的拓展性任务，在保证达到基本作业目标的同时，提高学生的各种能力，发展学生的核心素养。</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此外，“双减”政策下，还要结合学生的实际学情，做好语文实践性作业的分层设计，替换实践性作业对象的范围，使作业任务与学生学</w:t>
      </w:r>
      <w:proofErr w:type="gramStart"/>
      <w:r>
        <w:rPr>
          <w:rFonts w:ascii="宋体" w:eastAsia="宋体" w:hAnsi="宋体" w:cs="宋体" w:hint="eastAsia"/>
          <w:bCs/>
          <w:color w:val="000000"/>
          <w:sz w:val="28"/>
          <w:szCs w:val="28"/>
        </w:rPr>
        <w:t>情保持</w:t>
      </w:r>
      <w:proofErr w:type="gramEnd"/>
      <w:r>
        <w:rPr>
          <w:rFonts w:ascii="宋体" w:eastAsia="宋体" w:hAnsi="宋体" w:cs="宋体" w:hint="eastAsia"/>
          <w:bCs/>
          <w:color w:val="000000"/>
          <w:sz w:val="28"/>
          <w:szCs w:val="28"/>
        </w:rPr>
        <w:t>一致性，让学生的共性和个性都能得到发展，鼓励学有余力的学生多元发展。</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四、在“合”</w:t>
      </w:r>
      <w:r>
        <w:rPr>
          <w:rFonts w:ascii="宋体" w:eastAsia="宋体" w:hAnsi="宋体" w:cs="宋体" w:hint="eastAsia"/>
          <w:b/>
          <w:color w:val="000000"/>
          <w:sz w:val="30"/>
          <w:szCs w:val="30"/>
        </w:rPr>
        <w:t>字上</w:t>
      </w:r>
      <w:proofErr w:type="gramStart"/>
      <w:r>
        <w:rPr>
          <w:rFonts w:ascii="宋体" w:eastAsia="宋体" w:hAnsi="宋体" w:cs="宋体" w:hint="eastAsia"/>
          <w:b/>
          <w:color w:val="000000"/>
          <w:sz w:val="30"/>
          <w:szCs w:val="30"/>
        </w:rPr>
        <w:t>不</w:t>
      </w:r>
      <w:proofErr w:type="gramEnd"/>
      <w:r>
        <w:rPr>
          <w:rFonts w:ascii="宋体" w:eastAsia="宋体" w:hAnsi="宋体" w:cs="宋体" w:hint="eastAsia"/>
          <w:b/>
          <w:color w:val="000000"/>
          <w:sz w:val="30"/>
          <w:szCs w:val="30"/>
        </w:rPr>
        <w:t>停步，设计单元实践性作业任务。</w:t>
      </w:r>
    </w:p>
    <w:p w:rsidR="00604636" w:rsidRDefault="00C537E9">
      <w:pPr>
        <w:spacing w:line="360" w:lineRule="auto"/>
        <w:ind w:firstLineChars="200" w:firstLine="560"/>
        <w:rPr>
          <w:rFonts w:ascii="宋体" w:eastAsia="宋体" w:hAnsi="宋体" w:cs="宋体"/>
          <w:bCs/>
          <w:color w:val="000000"/>
          <w:sz w:val="28"/>
          <w:szCs w:val="28"/>
        </w:rPr>
      </w:pPr>
      <w:proofErr w:type="gramStart"/>
      <w:r>
        <w:rPr>
          <w:rFonts w:ascii="宋体" w:eastAsia="宋体" w:hAnsi="宋体" w:cs="宋体" w:hint="eastAsia"/>
          <w:bCs/>
          <w:color w:val="000000"/>
          <w:sz w:val="28"/>
          <w:szCs w:val="28"/>
        </w:rPr>
        <w:t>合就是</w:t>
      </w:r>
      <w:proofErr w:type="gramEnd"/>
      <w:r>
        <w:rPr>
          <w:rFonts w:ascii="宋体" w:eastAsia="宋体" w:hAnsi="宋体" w:cs="宋体" w:hint="eastAsia"/>
          <w:bCs/>
          <w:color w:val="000000"/>
          <w:sz w:val="28"/>
          <w:szCs w:val="28"/>
        </w:rPr>
        <w:t>整合单元知识点和不同学科的内容，结合学校近期活动安排，融合各种学习方式，丰富单元实践性作业形式，激发学生对单元实践性作业的兴趣、让学生对作业任务更有热情，在积极的实践中提高各方面能力。</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1.</w:t>
      </w:r>
      <w:r>
        <w:rPr>
          <w:rFonts w:ascii="宋体" w:eastAsia="宋体" w:hAnsi="宋体" w:cs="宋体" w:hint="eastAsia"/>
          <w:b/>
          <w:color w:val="000000"/>
          <w:sz w:val="30"/>
          <w:szCs w:val="30"/>
        </w:rPr>
        <w:t>融合其他学科，来一回语文学科“主场邀约”。</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sz w:val="28"/>
          <w:szCs w:val="28"/>
        </w:rPr>
        <w:t>立足单元重点，设计从语文学科出发，跨向其他学科，再回到语文学科的跨学科实践性作业任务，基于语言文字能力和经验，探寻与其他学科的“交叉内容”或“学习方式”，促发学科之间的共生效应，实现提升学生全能力的语文核心素养。</w:t>
      </w:r>
      <w:r>
        <w:rPr>
          <w:rFonts w:ascii="宋体" w:eastAsia="宋体" w:hAnsi="宋体" w:cs="宋体" w:hint="eastAsia"/>
          <w:bCs/>
          <w:color w:val="000000"/>
          <w:sz w:val="28"/>
          <w:szCs w:val="28"/>
        </w:rPr>
        <w:t>如五年级上册第三单元“民间故事”主题下的口语交际任务“讲民间故事”，在达成教材目标的基础上，可以让学生以小组或班级为单位合作演一演民间故事，举办小型戏剧节，丰富作业形式。再</w:t>
      </w:r>
      <w:r>
        <w:rPr>
          <w:rFonts w:ascii="宋体" w:eastAsia="宋体" w:hAnsi="宋体" w:cs="宋体" w:hint="eastAsia"/>
          <w:bCs/>
          <w:color w:val="000000"/>
          <w:sz w:val="28"/>
          <w:szCs w:val="28"/>
        </w:rPr>
        <w:lastRenderedPageBreak/>
        <w:t>如五年级上册第八单元，在单元主题“勤奋读书”的引领下，结合单元内容设计了共读一本书、说说我最喜欢的人物形象、制作好书</w:t>
      </w:r>
      <w:proofErr w:type="gramStart"/>
      <w:r>
        <w:rPr>
          <w:rFonts w:ascii="宋体" w:eastAsia="宋体" w:hAnsi="宋体" w:cs="宋体" w:hint="eastAsia"/>
          <w:bCs/>
          <w:color w:val="000000"/>
          <w:sz w:val="28"/>
          <w:szCs w:val="28"/>
        </w:rPr>
        <w:t>推荐卡</w:t>
      </w:r>
      <w:proofErr w:type="gramEnd"/>
      <w:r>
        <w:rPr>
          <w:rFonts w:ascii="宋体" w:eastAsia="宋体" w:hAnsi="宋体" w:cs="宋体" w:hint="eastAsia"/>
          <w:bCs/>
          <w:color w:val="000000"/>
          <w:sz w:val="28"/>
          <w:szCs w:val="28"/>
        </w:rPr>
        <w:t>三个任务的同时，还鼓励学有余力的学生在教师指导下制作“我为好事代言”的视频，融合信息技术，促进学生多元发展。</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2.</w:t>
      </w:r>
      <w:r>
        <w:rPr>
          <w:rFonts w:ascii="宋体" w:eastAsia="宋体" w:hAnsi="宋体" w:cs="宋体" w:hint="eastAsia"/>
          <w:b/>
          <w:color w:val="000000"/>
          <w:sz w:val="30"/>
          <w:szCs w:val="30"/>
        </w:rPr>
        <w:t>整合学校活动，赴一场校园活动“主题盛宴”。</w:t>
      </w:r>
    </w:p>
    <w:p w:rsidR="00604636" w:rsidRDefault="00C537E9">
      <w:pPr>
        <w:spacing w:line="360" w:lineRule="auto"/>
        <w:ind w:firstLineChars="200" w:firstLine="560"/>
        <w:rPr>
          <w:rFonts w:ascii="宋体" w:eastAsia="宋体" w:hAnsi="宋体" w:cs="宋体"/>
          <w:sz w:val="28"/>
          <w:szCs w:val="28"/>
        </w:rPr>
      </w:pPr>
      <w:r>
        <w:rPr>
          <w:rFonts w:ascii="宋体" w:eastAsia="宋体" w:hAnsi="宋体" w:cs="宋体" w:hint="eastAsia"/>
          <w:bCs/>
          <w:sz w:val="28"/>
          <w:szCs w:val="28"/>
        </w:rPr>
        <w:t>结合学校近期活动来设计单元实践性作业，既减轻学生的作业负担，</w:t>
      </w:r>
      <w:r>
        <w:rPr>
          <w:rFonts w:ascii="宋体" w:eastAsia="宋体" w:hAnsi="宋体" w:cs="宋体" w:hint="eastAsia"/>
          <w:bCs/>
          <w:sz w:val="28"/>
          <w:szCs w:val="28"/>
        </w:rPr>
        <w:t>又能更好地引导学生深入问题，有针对性地运用单元内学到的策略解决问题。如五年级上册第五单元“讲清事物”，就可以与学校科技节相融合，引导学生查找资料、分类探究，合作完成各个领域的中国科技解说。再如五年级上册第八单元，在主题“勤奋读书”的引领下，与学校读书节相融合，“共读一本书”的书目就来自学校整本书阅读的推荐书目，又融合整本书的阅读策略单，帮助学生深入文本，爱上阅读。</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五、在“评”字上促反思，优化单元实践性作业任务</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单元实践性作业的评价方式应以过程性评价为主，适当融合终结性评价。过程性评价重点考查学生在实践任务</w:t>
      </w:r>
      <w:r>
        <w:rPr>
          <w:rFonts w:ascii="宋体" w:eastAsia="宋体" w:hAnsi="宋体" w:cs="宋体" w:hint="eastAsia"/>
          <w:bCs/>
          <w:color w:val="000000"/>
          <w:sz w:val="28"/>
          <w:szCs w:val="28"/>
        </w:rPr>
        <w:t>中表现出来的实践态度、参与程度和核心素养的发展过程。终结性评价则以成果展示等方式呈现素养发展的阶段成果。</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1.</w:t>
      </w:r>
      <w:r>
        <w:rPr>
          <w:rFonts w:ascii="宋体" w:eastAsia="宋体" w:hAnsi="宋体" w:cs="宋体" w:hint="eastAsia"/>
          <w:b/>
          <w:color w:val="000000"/>
          <w:sz w:val="30"/>
          <w:szCs w:val="30"/>
        </w:rPr>
        <w:t>借助信息技术，追踪学生单元实践作业经历。</w:t>
      </w:r>
    </w:p>
    <w:p w:rsidR="00604636" w:rsidRDefault="00C537E9">
      <w:pPr>
        <w:spacing w:line="360" w:lineRule="auto"/>
        <w:ind w:firstLineChars="200" w:firstLine="560"/>
        <w:rPr>
          <w:rFonts w:ascii="宋体" w:eastAsia="宋体" w:hAnsi="宋体" w:cs="宋体"/>
          <w:bCs/>
          <w:color w:val="000000" w:themeColor="text1"/>
          <w:sz w:val="28"/>
          <w:szCs w:val="28"/>
        </w:rPr>
      </w:pPr>
      <w:r>
        <w:rPr>
          <w:rFonts w:ascii="宋体" w:eastAsia="宋体" w:hAnsi="宋体" w:cs="宋体" w:hint="eastAsia"/>
          <w:bCs/>
          <w:color w:val="000000" w:themeColor="text1"/>
          <w:sz w:val="28"/>
          <w:szCs w:val="28"/>
        </w:rPr>
        <w:t>借助信息化媒介，充分发挥大数据优势，根据实践性作业的内容和实践性作业目标广泛收集学生实践过程中的关键表现，真实、完整记录学生参与实践性作业的整体情况，及时分析学生的实践表现，优化单元实践性作业设计。我校在实施过程中充分利用多媒体评价评价体系，在学生实践</w:t>
      </w:r>
      <w:r>
        <w:rPr>
          <w:rFonts w:ascii="宋体" w:eastAsia="宋体" w:hAnsi="宋体" w:cs="宋体" w:hint="eastAsia"/>
          <w:bCs/>
          <w:color w:val="000000" w:themeColor="text1"/>
          <w:sz w:val="28"/>
          <w:szCs w:val="28"/>
        </w:rPr>
        <w:lastRenderedPageBreak/>
        <w:t>过程中及时关注学生的实践态度和关键表现：沟通、合作和创新能力，真实、完整记录学生参与实践任务的整体表现。</w:t>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2</w:t>
      </w:r>
      <w:r>
        <w:rPr>
          <w:rFonts w:ascii="宋体" w:eastAsia="宋体" w:hAnsi="宋体" w:cs="宋体" w:hint="eastAsia"/>
          <w:b/>
          <w:color w:val="000000"/>
          <w:sz w:val="30"/>
          <w:szCs w:val="30"/>
        </w:rPr>
        <w:t>.</w:t>
      </w:r>
      <w:r>
        <w:rPr>
          <w:rFonts w:ascii="宋体" w:eastAsia="宋体" w:hAnsi="宋体" w:cs="宋体" w:hint="eastAsia"/>
          <w:b/>
          <w:color w:val="000000"/>
          <w:sz w:val="30"/>
          <w:szCs w:val="30"/>
        </w:rPr>
        <w:t>通过多元评价，激励学生单元实践作业兴趣。</w:t>
      </w:r>
    </w:p>
    <w:p w:rsidR="00604636" w:rsidRDefault="00C537E9">
      <w:pPr>
        <w:spacing w:line="360" w:lineRule="auto"/>
        <w:ind w:firstLineChars="200" w:firstLine="560"/>
        <w:rPr>
          <w:rFonts w:ascii="宋体" w:eastAsia="宋体" w:hAnsi="宋体" w:cs="宋体"/>
          <w:bCs/>
          <w:color w:val="000000" w:themeColor="text1"/>
          <w:sz w:val="28"/>
          <w:szCs w:val="28"/>
        </w:rPr>
      </w:pPr>
      <w:r>
        <w:rPr>
          <w:rFonts w:ascii="宋体" w:eastAsia="宋体" w:hAnsi="宋体" w:cs="宋体" w:hint="eastAsia"/>
          <w:bCs/>
          <w:color w:val="000000"/>
          <w:sz w:val="28"/>
          <w:szCs w:val="28"/>
        </w:rPr>
        <w:t>新课标指出“过程性评价应发挥多元评价主体的积极作用”。尊重学生主体地位，关注学生的实践兴趣、能力和个体差异，引导学生开展自我评价和同伴互评，鼓励其他老师、家长等参与过程性评价。通过多元评价主体帮助学生学会反思，促进成长。</w:t>
      </w:r>
      <w:r>
        <w:rPr>
          <w:rFonts w:ascii="宋体" w:eastAsia="宋体" w:hAnsi="宋体" w:cs="宋体" w:hint="eastAsia"/>
          <w:bCs/>
          <w:color w:val="000000" w:themeColor="text1"/>
          <w:sz w:val="28"/>
          <w:szCs w:val="28"/>
        </w:rPr>
        <w:t>如五年级上册第二单元，以自评、他评、师评多元评价的方式引导学生反思实践过程，帮助学生处理好语文学习和个人成长的关系。</w:t>
      </w:r>
    </w:p>
    <w:p w:rsidR="00604636" w:rsidRDefault="00C537E9" w:rsidP="00EA1633">
      <w:pPr>
        <w:spacing w:line="360" w:lineRule="auto"/>
        <w:ind w:leftChars="200" w:left="420"/>
        <w:jc w:val="center"/>
        <w:rPr>
          <w:rFonts w:ascii="宋体" w:eastAsia="宋体" w:hAnsi="宋体" w:cs="宋体"/>
          <w:b/>
          <w:bCs/>
          <w:sz w:val="28"/>
          <w:szCs w:val="28"/>
        </w:rPr>
      </w:pPr>
      <w:r>
        <w:rPr>
          <w:rFonts w:ascii="宋体" w:eastAsia="宋体" w:hAnsi="宋体" w:cs="宋体" w:hint="eastAsia"/>
          <w:b/>
          <w:bCs/>
          <w:noProof/>
          <w:sz w:val="28"/>
          <w:szCs w:val="28"/>
        </w:rPr>
        <w:drawing>
          <wp:inline distT="0" distB="0" distL="114300" distR="114300">
            <wp:extent cx="3248025" cy="1412240"/>
            <wp:effectExtent l="0" t="0" r="9525" b="16510"/>
            <wp:docPr id="3" name="图片 3" descr="b38e07f652892a05159b210a6eb1c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38e07f652892a05159b210a6eb1c46"/>
                    <pic:cNvPicPr>
                      <a:picLocks noChangeAspect="1"/>
                    </pic:cNvPicPr>
                  </pic:nvPicPr>
                  <pic:blipFill>
                    <a:blip r:embed="rId13"/>
                    <a:stretch>
                      <a:fillRect/>
                    </a:stretch>
                  </pic:blipFill>
                  <pic:spPr>
                    <a:xfrm>
                      <a:off x="0" y="0"/>
                      <a:ext cx="3248025" cy="1412240"/>
                    </a:xfrm>
                    <a:prstGeom prst="rect">
                      <a:avLst/>
                    </a:prstGeom>
                  </pic:spPr>
                </pic:pic>
              </a:graphicData>
            </a:graphic>
          </wp:inline>
        </w:drawing>
      </w:r>
    </w:p>
    <w:p w:rsidR="00604636" w:rsidRDefault="00C537E9">
      <w:pPr>
        <w:spacing w:line="360" w:lineRule="auto"/>
        <w:ind w:firstLineChars="200" w:firstLine="602"/>
        <w:rPr>
          <w:rFonts w:ascii="宋体" w:eastAsia="宋体" w:hAnsi="宋体" w:cs="宋体"/>
          <w:b/>
          <w:color w:val="000000"/>
          <w:sz w:val="30"/>
          <w:szCs w:val="30"/>
        </w:rPr>
      </w:pPr>
      <w:r>
        <w:rPr>
          <w:rFonts w:ascii="宋体" w:eastAsia="宋体" w:hAnsi="宋体" w:cs="宋体" w:hint="eastAsia"/>
          <w:b/>
          <w:color w:val="000000"/>
          <w:sz w:val="30"/>
          <w:szCs w:val="30"/>
        </w:rPr>
        <w:t>3.</w:t>
      </w:r>
      <w:r>
        <w:rPr>
          <w:rFonts w:ascii="宋体" w:eastAsia="宋体" w:hAnsi="宋体" w:cs="宋体" w:hint="eastAsia"/>
          <w:b/>
          <w:color w:val="000000"/>
          <w:sz w:val="30"/>
          <w:szCs w:val="30"/>
        </w:rPr>
        <w:t>利用终结展示，完善单元实践作业评价体系。</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合理利用终结性评价方式，避免做完就做完了的现象。以展板、科技嘉年华、戏剧节、表演、诗词大赛等形式记录学生核心素养发展的过程和典型表现，也可以在期末家长会上展示学生的单元实践性作业成果，激励学生勇于探索创新，提高学生完成单元实践性作业的热情，保护学生的实践兴趣和积极性。</w:t>
      </w:r>
    </w:p>
    <w:p w:rsidR="00604636" w:rsidRDefault="00C537E9">
      <w:pPr>
        <w:spacing w:line="360" w:lineRule="auto"/>
        <w:ind w:firstLineChars="200" w:firstLine="560"/>
        <w:rPr>
          <w:rFonts w:ascii="宋体" w:eastAsia="宋体" w:hAnsi="宋体" w:cs="宋体"/>
          <w:bCs/>
          <w:color w:val="000000"/>
          <w:sz w:val="28"/>
          <w:szCs w:val="28"/>
        </w:rPr>
      </w:pPr>
      <w:r>
        <w:rPr>
          <w:rFonts w:ascii="宋体" w:eastAsia="宋体" w:hAnsi="宋体" w:cs="宋体" w:hint="eastAsia"/>
          <w:bCs/>
          <w:color w:val="000000"/>
          <w:sz w:val="28"/>
          <w:szCs w:val="28"/>
        </w:rPr>
        <w:t>综上，是结合五年级上册梳理出来的单元视域下语文实践性作业的设计策略，希望能够以任务激发学生探究问题、解决问题的兴趣，推动自主合作与创造性学习，引导在日常生活场景和社会实践活动中学语文、用语</w:t>
      </w:r>
      <w:r>
        <w:rPr>
          <w:rFonts w:ascii="宋体" w:eastAsia="宋体" w:hAnsi="宋体" w:cs="宋体" w:hint="eastAsia"/>
          <w:bCs/>
          <w:color w:val="000000"/>
          <w:sz w:val="28"/>
          <w:szCs w:val="28"/>
        </w:rPr>
        <w:lastRenderedPageBreak/>
        <w:t>文。</w:t>
      </w:r>
    </w:p>
    <w:p w:rsidR="00604636" w:rsidRDefault="00C537E9" w:rsidP="00604636">
      <w:pPr>
        <w:pStyle w:val="1"/>
        <w:ind w:firstLine="560"/>
        <w:jc w:val="right"/>
      </w:pPr>
      <w:r>
        <w:rPr>
          <w:rFonts w:ascii="宋体" w:eastAsia="宋体" w:hAnsi="宋体" w:cs="宋体" w:hint="eastAsia"/>
          <w:bCs/>
          <w:color w:val="000000"/>
          <w:sz w:val="28"/>
          <w:szCs w:val="28"/>
        </w:rPr>
        <w:t>2023.3.16</w:t>
      </w:r>
    </w:p>
    <w:sectPr w:rsidR="00604636">
      <w:footerReference w:type="default" r:id="rId14"/>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7E9" w:rsidRDefault="00C537E9">
      <w:r>
        <w:separator/>
      </w:r>
    </w:p>
  </w:endnote>
  <w:endnote w:type="continuationSeparator" w:id="0">
    <w:p w:rsidR="00C537E9" w:rsidRDefault="00C5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636" w:rsidRDefault="00C537E9">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04636" w:rsidRDefault="00C537E9">
                          <w:pPr>
                            <w:pStyle w:val="a5"/>
                          </w:pPr>
                          <w:r>
                            <w:fldChar w:fldCharType="begin"/>
                          </w:r>
                          <w:r>
                            <w:instrText xml:space="preserve"> PAGE  \* MERGEFORMAT </w:instrText>
                          </w:r>
                          <w:r>
                            <w:fldChar w:fldCharType="separate"/>
                          </w:r>
                          <w:r w:rsidR="00EA1633">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cce8cf [3201]" stroked="f" strokeweight=".5pt">
              <v:textbox style="mso-fit-shape-to-text:t" inset="0,0,0,0">
                <w:txbxContent>
                  <w:p w:rsidR="00604636" w:rsidRDefault="00C537E9">
                    <w:pPr>
                      <w:pStyle w:val="a5"/>
                    </w:pPr>
                    <w:r>
                      <w:fldChar w:fldCharType="begin"/>
                    </w:r>
                    <w:r>
                      <w:instrText xml:space="preserve"> PAGE  \* MERGEFORMAT </w:instrText>
                    </w:r>
                    <w:r>
                      <w:fldChar w:fldCharType="separate"/>
                    </w:r>
                    <w:r w:rsidR="00EA1633">
                      <w:rPr>
                        <w:noProof/>
                      </w:rPr>
                      <w:t>10</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7E9" w:rsidRDefault="00C537E9">
      <w:r>
        <w:separator/>
      </w:r>
    </w:p>
  </w:footnote>
  <w:footnote w:type="continuationSeparator" w:id="0">
    <w:p w:rsidR="00C537E9" w:rsidRDefault="00C537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jc0YzVhMjFiOWNhNTY0NWNkZGFmMDA3M2Q4NDAifQ=="/>
  </w:docVars>
  <w:rsids>
    <w:rsidRoot w:val="00DD0E6B"/>
    <w:rsid w:val="0015669F"/>
    <w:rsid w:val="00590F36"/>
    <w:rsid w:val="00604636"/>
    <w:rsid w:val="00C537E9"/>
    <w:rsid w:val="00DD0E6B"/>
    <w:rsid w:val="00EA1633"/>
    <w:rsid w:val="02700F3B"/>
    <w:rsid w:val="03A613F5"/>
    <w:rsid w:val="03B46C2F"/>
    <w:rsid w:val="03BD6F0A"/>
    <w:rsid w:val="044C50BA"/>
    <w:rsid w:val="04D1587D"/>
    <w:rsid w:val="04EB6F3F"/>
    <w:rsid w:val="05757955"/>
    <w:rsid w:val="068453AD"/>
    <w:rsid w:val="085B5182"/>
    <w:rsid w:val="093B5651"/>
    <w:rsid w:val="0A84735B"/>
    <w:rsid w:val="0AE856C0"/>
    <w:rsid w:val="0BBF2615"/>
    <w:rsid w:val="0D3606B5"/>
    <w:rsid w:val="0D957AD2"/>
    <w:rsid w:val="0DEF0A04"/>
    <w:rsid w:val="0EF203CF"/>
    <w:rsid w:val="129611FF"/>
    <w:rsid w:val="13910349"/>
    <w:rsid w:val="154170D3"/>
    <w:rsid w:val="17BD6803"/>
    <w:rsid w:val="1A3805CB"/>
    <w:rsid w:val="1BBD3DAF"/>
    <w:rsid w:val="1D69418F"/>
    <w:rsid w:val="1D880AB9"/>
    <w:rsid w:val="1DC67833"/>
    <w:rsid w:val="1E42510C"/>
    <w:rsid w:val="1F6A5251"/>
    <w:rsid w:val="1F8B7D93"/>
    <w:rsid w:val="1FAC2B98"/>
    <w:rsid w:val="204646B7"/>
    <w:rsid w:val="206E493E"/>
    <w:rsid w:val="219F312C"/>
    <w:rsid w:val="24570B2C"/>
    <w:rsid w:val="248C234A"/>
    <w:rsid w:val="25025A09"/>
    <w:rsid w:val="25DA0320"/>
    <w:rsid w:val="27602D77"/>
    <w:rsid w:val="29265689"/>
    <w:rsid w:val="2A5441A8"/>
    <w:rsid w:val="2BA940CD"/>
    <w:rsid w:val="2C3B319A"/>
    <w:rsid w:val="2C80468E"/>
    <w:rsid w:val="2F8E78F6"/>
    <w:rsid w:val="30896BCA"/>
    <w:rsid w:val="32CE5D34"/>
    <w:rsid w:val="33210324"/>
    <w:rsid w:val="368F2A60"/>
    <w:rsid w:val="381E145A"/>
    <w:rsid w:val="382F62A9"/>
    <w:rsid w:val="384A1691"/>
    <w:rsid w:val="38CF4CEF"/>
    <w:rsid w:val="39455658"/>
    <w:rsid w:val="3AF60EC6"/>
    <w:rsid w:val="3C6E069E"/>
    <w:rsid w:val="3CE43C40"/>
    <w:rsid w:val="3D7E1CDE"/>
    <w:rsid w:val="3D8F06C4"/>
    <w:rsid w:val="3E6A7FA8"/>
    <w:rsid w:val="3F0732E0"/>
    <w:rsid w:val="41115610"/>
    <w:rsid w:val="42C444B1"/>
    <w:rsid w:val="44C4421D"/>
    <w:rsid w:val="4602116C"/>
    <w:rsid w:val="46233946"/>
    <w:rsid w:val="469771F9"/>
    <w:rsid w:val="47BA1DB9"/>
    <w:rsid w:val="48FD14D1"/>
    <w:rsid w:val="497636D0"/>
    <w:rsid w:val="49BE42E6"/>
    <w:rsid w:val="4B1B4632"/>
    <w:rsid w:val="4BE11211"/>
    <w:rsid w:val="4C675B19"/>
    <w:rsid w:val="4D61604D"/>
    <w:rsid w:val="4EDE5DA1"/>
    <w:rsid w:val="4F0D086E"/>
    <w:rsid w:val="4F1E7FC4"/>
    <w:rsid w:val="4F4F03CF"/>
    <w:rsid w:val="4F8D1340"/>
    <w:rsid w:val="50C21C2E"/>
    <w:rsid w:val="51264191"/>
    <w:rsid w:val="551D6E25"/>
    <w:rsid w:val="56674A08"/>
    <w:rsid w:val="56EE79CA"/>
    <w:rsid w:val="5757482B"/>
    <w:rsid w:val="589215CF"/>
    <w:rsid w:val="59844358"/>
    <w:rsid w:val="5ABF3065"/>
    <w:rsid w:val="5FC86518"/>
    <w:rsid w:val="60964868"/>
    <w:rsid w:val="637C7311"/>
    <w:rsid w:val="63AD3BF4"/>
    <w:rsid w:val="6419746C"/>
    <w:rsid w:val="65137E38"/>
    <w:rsid w:val="66C20E05"/>
    <w:rsid w:val="67260532"/>
    <w:rsid w:val="683E7410"/>
    <w:rsid w:val="68540241"/>
    <w:rsid w:val="68882CE8"/>
    <w:rsid w:val="6FA8388E"/>
    <w:rsid w:val="6FD63010"/>
    <w:rsid w:val="70EF7DBB"/>
    <w:rsid w:val="711D0FC5"/>
    <w:rsid w:val="726B064C"/>
    <w:rsid w:val="73B70037"/>
    <w:rsid w:val="75F43256"/>
    <w:rsid w:val="761A7932"/>
    <w:rsid w:val="76816023"/>
    <w:rsid w:val="78B15BE7"/>
    <w:rsid w:val="79A82EF9"/>
    <w:rsid w:val="7A2B6AFF"/>
    <w:rsid w:val="7C5E419F"/>
    <w:rsid w:val="7DE27E86"/>
    <w:rsid w:val="7E4F3550"/>
    <w:rsid w:val="7E9F10B2"/>
    <w:rsid w:val="7EA754D4"/>
    <w:rsid w:val="7FF44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line="600" w:lineRule="exact"/>
      <w:ind w:firstLineChars="200" w:firstLine="640"/>
    </w:pPr>
    <w:rPr>
      <w:rFonts w:ascii="Calibri" w:eastAsia="仿宋_GB2312" w:hAnsi="Calibri" w:cs="Times New Roman"/>
      <w:sz w:val="32"/>
    </w:rPr>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qFormat/>
    <w:rPr>
      <w:b/>
      <w:bCs/>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annotation reference"/>
    <w:basedOn w:val="a0"/>
    <w:qFormat/>
    <w:rPr>
      <w:sz w:val="21"/>
      <w:szCs w:val="21"/>
    </w:rPr>
  </w:style>
  <w:style w:type="character" w:customStyle="1" w:styleId="Char">
    <w:name w:val="批注文字 Char"/>
    <w:basedOn w:val="a0"/>
    <w:link w:val="a3"/>
    <w:qFormat/>
    <w:rPr>
      <w:kern w:val="2"/>
      <w:sz w:val="21"/>
      <w:szCs w:val="24"/>
    </w:rPr>
  </w:style>
  <w:style w:type="character" w:customStyle="1" w:styleId="Char1">
    <w:name w:val="批注主题 Char"/>
    <w:basedOn w:val="Char"/>
    <w:link w:val="a7"/>
    <w:qFormat/>
    <w:rPr>
      <w:b/>
      <w:bCs/>
      <w:kern w:val="2"/>
      <w:sz w:val="21"/>
      <w:szCs w:val="24"/>
    </w:rPr>
  </w:style>
  <w:style w:type="character" w:customStyle="1" w:styleId="Char0">
    <w:name w:val="批注框文本 Char"/>
    <w:basedOn w:val="a0"/>
    <w:link w:val="a4"/>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line="600" w:lineRule="exact"/>
      <w:ind w:firstLineChars="200" w:firstLine="640"/>
    </w:pPr>
    <w:rPr>
      <w:rFonts w:ascii="Calibri" w:eastAsia="仿宋_GB2312" w:hAnsi="Calibri" w:cs="Times New Roman"/>
      <w:sz w:val="32"/>
    </w:rPr>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qFormat/>
    <w:rPr>
      <w:b/>
      <w:bCs/>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annotation reference"/>
    <w:basedOn w:val="a0"/>
    <w:qFormat/>
    <w:rPr>
      <w:sz w:val="21"/>
      <w:szCs w:val="21"/>
    </w:rPr>
  </w:style>
  <w:style w:type="character" w:customStyle="1" w:styleId="Char">
    <w:name w:val="批注文字 Char"/>
    <w:basedOn w:val="a0"/>
    <w:link w:val="a3"/>
    <w:qFormat/>
    <w:rPr>
      <w:kern w:val="2"/>
      <w:sz w:val="21"/>
      <w:szCs w:val="24"/>
    </w:rPr>
  </w:style>
  <w:style w:type="character" w:customStyle="1" w:styleId="Char1">
    <w:name w:val="批注主题 Char"/>
    <w:basedOn w:val="Char"/>
    <w:link w:val="a7"/>
    <w:qFormat/>
    <w:rPr>
      <w:b/>
      <w:bCs/>
      <w:kern w:val="2"/>
      <w:sz w:val="21"/>
      <w:szCs w:val="24"/>
    </w:rPr>
  </w:style>
  <w:style w:type="character" w:customStyle="1" w:styleId="Char0">
    <w:name w:val="批注框文本 Char"/>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3B86A8-9FF3-4881-9859-E501F351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770</Words>
  <Characters>4389</Characters>
  <Application>Microsoft Office Word</Application>
  <DocSecurity>0</DocSecurity>
  <Lines>36</Lines>
  <Paragraphs>10</Paragraphs>
  <ScaleCrop>false</ScaleCrop>
  <Company>Microsoft</Company>
  <LinksUpToDate>false</LinksUpToDate>
  <CharactersWithSpaces>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RR&amp;FAN&amp;WYL</dc:creator>
  <cp:lastModifiedBy>jfl</cp:lastModifiedBy>
  <cp:revision>3</cp:revision>
  <cp:lastPrinted>2023-04-17T07:06:00Z</cp:lastPrinted>
  <dcterms:created xsi:type="dcterms:W3CDTF">2023-02-06T07:00:00Z</dcterms:created>
  <dcterms:modified xsi:type="dcterms:W3CDTF">2023-04-17T07:08:00Z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2377F199C058423E9E33629DDD2B0F5D</vt:lpwstr>
  </property>
</Properties>
</file>