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240" w:lineRule="auto"/>
        <w:ind w:left="0" w:leftChars="0" w:right="0" w:rightChars="0"/>
        <w:jc w:val="center"/>
        <w:textAlignment w:val="auto"/>
        <w:outlineLvl w:val="9"/>
        <w:rPr>
          <w:rFonts w:hint="eastAsia" w:ascii="黑体" w:hAnsi="黑体" w:eastAsia="黑体" w:cs="黑体"/>
          <w:color w:val="000000" w:themeColor="text1"/>
          <w:sz w:val="32"/>
          <w:szCs w:val="32"/>
          <w:lang w:eastAsia="zh-Hans"/>
          <w14:textFill>
            <w14:solidFill>
              <w14:schemeClr w14:val="tx1"/>
            </w14:solidFill>
          </w14:textFill>
        </w:rPr>
      </w:pPr>
      <w:r>
        <w:rPr>
          <w:rFonts w:hint="eastAsia" w:ascii="黑体" w:hAnsi="黑体" w:eastAsia="黑体" w:cs="黑体"/>
          <w:color w:val="000000" w:themeColor="text1"/>
          <w:sz w:val="32"/>
          <w:szCs w:val="32"/>
          <w:lang w:val="en-US" w:eastAsia="zh-Hans"/>
          <w14:textFill>
            <w14:solidFill>
              <w14:schemeClr w14:val="tx1"/>
            </w14:solidFill>
          </w14:textFill>
        </w:rPr>
        <w:t>统编教材背景下初中语文革命传统作品的教学实践探究</w:t>
      </w:r>
    </w:p>
    <w:p>
      <w:pPr>
        <w:jc w:val="right"/>
        <w:rPr>
          <w:rFonts w:hint="eastAsia" w:ascii="黑体" w:hAnsi="黑体" w:eastAsia="黑体" w:cs="黑体"/>
          <w:color w:val="000000" w:themeColor="text1"/>
          <w:sz w:val="32"/>
          <w:szCs w:val="32"/>
          <w:lang w:val="en-US" w:eastAsia="zh-Hans"/>
          <w14:textFill>
            <w14:solidFill>
              <w14:schemeClr w14:val="tx1"/>
            </w14:solidFill>
          </w14:textFill>
        </w:rPr>
      </w:pPr>
      <w:r>
        <w:rPr>
          <w:rFonts w:hint="eastAsia" w:ascii="黑体" w:hAnsi="黑体" w:eastAsia="黑体" w:cs="黑体"/>
          <w:sz w:val="32"/>
          <w:szCs w:val="32"/>
        </w:rPr>
        <w:t>——</w:t>
      </w:r>
      <w:r>
        <w:rPr>
          <w:rFonts w:hint="eastAsia" w:ascii="黑体" w:hAnsi="黑体" w:eastAsia="黑体" w:cs="黑体"/>
          <w:color w:val="000000" w:themeColor="text1"/>
          <w:sz w:val="32"/>
          <w:szCs w:val="32"/>
          <w14:textFill>
            <w14:solidFill>
              <w14:schemeClr w14:val="tx1"/>
            </w14:solidFill>
          </w14:textFill>
        </w:rPr>
        <w:t>以六年级</w:t>
      </w:r>
      <w:r>
        <w:rPr>
          <w:rFonts w:hint="eastAsia" w:ascii="黑体" w:hAnsi="黑体" w:eastAsia="黑体" w:cs="黑体"/>
          <w:color w:val="000000" w:themeColor="text1"/>
          <w:sz w:val="32"/>
          <w:szCs w:val="32"/>
          <w:lang w:val="en-US" w:eastAsia="zh-Hans"/>
          <w14:textFill>
            <w14:solidFill>
              <w14:schemeClr w14:val="tx1"/>
            </w14:solidFill>
          </w14:textFill>
        </w:rPr>
        <w:t>语文</w:t>
      </w:r>
      <w:r>
        <w:rPr>
          <w:rFonts w:hint="eastAsia" w:ascii="黑体" w:hAnsi="黑体" w:eastAsia="黑体" w:cs="黑体"/>
          <w:color w:val="000000" w:themeColor="text1"/>
          <w:sz w:val="32"/>
          <w:szCs w:val="32"/>
          <w14:textFill>
            <w14:solidFill>
              <w14:schemeClr w14:val="tx1"/>
            </w14:solidFill>
          </w14:textFill>
        </w:rPr>
        <w:t>上册</w:t>
      </w:r>
      <w:r>
        <w:rPr>
          <w:rFonts w:hint="eastAsia" w:ascii="黑体" w:hAnsi="黑体" w:eastAsia="黑体" w:cs="黑体"/>
          <w:color w:val="000000" w:themeColor="text1"/>
          <w:sz w:val="32"/>
          <w:szCs w:val="32"/>
          <w:lang w:eastAsia="zh-Hans"/>
          <w14:textFill>
            <w14:solidFill>
              <w14:schemeClr w14:val="tx1"/>
            </w14:solidFill>
          </w14:textFill>
        </w:rPr>
        <w:t>《</w:t>
      </w:r>
      <w:r>
        <w:rPr>
          <w:rFonts w:hint="eastAsia" w:ascii="黑体" w:hAnsi="黑体" w:eastAsia="黑体" w:cs="黑体"/>
          <w:color w:val="000000" w:themeColor="text1"/>
          <w:sz w:val="32"/>
          <w:szCs w:val="32"/>
          <w:lang w:val="en-US" w:eastAsia="zh-Hans"/>
          <w14:textFill>
            <w14:solidFill>
              <w14:schemeClr w14:val="tx1"/>
            </w14:solidFill>
          </w14:textFill>
        </w:rPr>
        <w:t>狼牙山五壮士</w:t>
      </w:r>
      <w:r>
        <w:rPr>
          <w:rFonts w:hint="eastAsia" w:ascii="黑体" w:hAnsi="黑体" w:eastAsia="黑体" w:cs="黑体"/>
          <w:color w:val="000000" w:themeColor="text1"/>
          <w:sz w:val="32"/>
          <w:szCs w:val="32"/>
          <w:lang w:eastAsia="zh-Hans"/>
          <w14:textFill>
            <w14:solidFill>
              <w14:schemeClr w14:val="tx1"/>
            </w14:solidFill>
          </w14:textFill>
        </w:rPr>
        <w:t>》</w:t>
      </w:r>
      <w:r>
        <w:rPr>
          <w:rFonts w:hint="eastAsia" w:ascii="黑体" w:hAnsi="黑体" w:eastAsia="黑体" w:cs="黑体"/>
          <w:color w:val="000000" w:themeColor="text1"/>
          <w:sz w:val="32"/>
          <w:szCs w:val="32"/>
          <w14:textFill>
            <w14:solidFill>
              <w14:schemeClr w14:val="tx1"/>
            </w14:solidFill>
          </w14:textFill>
        </w:rPr>
        <w:t>为例</w:t>
      </w:r>
    </w:p>
    <w:p>
      <w:pPr>
        <w:ind w:firstLine="2660" w:firstLineChars="950"/>
        <w:jc w:val="center"/>
        <w:rPr>
          <w:sz w:val="28"/>
          <w:szCs w:val="28"/>
        </w:rPr>
      </w:pPr>
      <w:r>
        <w:rPr>
          <w:sz w:val="28"/>
          <w:szCs w:val="28"/>
        </w:rPr>
        <w:t xml:space="preserve">    上海市奉贤区尚同中学    蒋思凡</w:t>
      </w:r>
    </w:p>
    <w:p>
      <w:pPr>
        <w:keepNext w:val="0"/>
        <w:keepLines w:val="0"/>
        <w:pageBreakBefore w:val="0"/>
        <w:widowControl w:val="0"/>
        <w:kinsoku/>
        <w:wordWrap/>
        <w:overflowPunct/>
        <w:topLinePunct w:val="0"/>
        <w:autoSpaceDE/>
        <w:autoSpaceDN/>
        <w:bidi w:val="0"/>
        <w:adjustRightInd w:val="0"/>
        <w:snapToGrid w:val="0"/>
        <w:spacing w:line="360" w:lineRule="auto"/>
        <w:ind w:firstLine="601" w:firstLineChars="200"/>
        <w:textAlignment w:val="auto"/>
        <w:rPr>
          <w:rFonts w:hint="eastAsia" w:asciiTheme="minorEastAsia" w:hAnsiTheme="minorEastAsia" w:cstheme="minorEastAsia"/>
          <w:color w:val="FF0000"/>
          <w:sz w:val="28"/>
          <w:szCs w:val="28"/>
          <w:lang w:val="en-US" w:eastAsia="zh-Hans"/>
        </w:rPr>
      </w:pPr>
      <w:r>
        <w:rPr>
          <w:b/>
          <w:bCs/>
          <w:sz w:val="30"/>
          <w:szCs w:val="30"/>
        </w:rPr>
        <w:t>摘要：</w:t>
      </w:r>
      <w:r>
        <w:rPr>
          <w:rFonts w:hint="eastAsia" w:asciiTheme="minorEastAsia" w:hAnsiTheme="minorEastAsia" w:cstheme="minorEastAsia"/>
          <w:color w:val="000000" w:themeColor="text1"/>
          <w:sz w:val="28"/>
          <w:szCs w:val="28"/>
          <w:lang w:val="en-US" w:eastAsia="zh-Hans"/>
          <w14:textFill>
            <w14:solidFill>
              <w14:schemeClr w14:val="tx1"/>
            </w14:solidFill>
          </w14:textFill>
        </w:rPr>
        <w:t>革命传统作品是统编初中语文教材的重要组成部分。阅读革命传统作品，不仅能培养学生的语文阅读能力，而且对弘扬民族精神、激发爱国热情有积极意义。本文从初中语文革命传统作品的教学现状出发，以《狼牙山五壮士》为例，从五个角度阐述对初中语文革命传统作品教学的实践探究：问题导入，激发学习兴趣；联系背景，理解革命人物；聚焦表达，体悟革命精神；指导朗读，浸润革命情感；拓展延伸，</w:t>
      </w:r>
      <w:r>
        <w:rPr>
          <w:rFonts w:hint="eastAsia" w:ascii="宋体" w:hAnsi="宋体"/>
          <w:b w:val="0"/>
          <w:bCs w:val="0"/>
          <w:color w:val="000000" w:themeColor="text1"/>
          <w:sz w:val="28"/>
          <w:szCs w:val="28"/>
          <w:lang w:val="en-US" w:eastAsia="zh-Hans"/>
          <w14:textFill>
            <w14:solidFill>
              <w14:schemeClr w14:val="tx1"/>
            </w14:solidFill>
          </w14:textFill>
        </w:rPr>
        <w:t>传递爱国情怀</w:t>
      </w:r>
      <w:r>
        <w:rPr>
          <w:rFonts w:hint="eastAsia" w:ascii="宋体" w:hAnsi="宋体"/>
          <w:b/>
          <w:bCs/>
          <w:color w:val="000000" w:themeColor="text1"/>
          <w:sz w:val="28"/>
          <w:szCs w:val="28"/>
          <w:lang w:val="en-US" w:eastAsia="zh-Hans"/>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601" w:firstLineChars="200"/>
        <w:textAlignment w:val="auto"/>
        <w:rPr>
          <w:rFonts w:hint="eastAsia" w:asciiTheme="minorEastAsia" w:hAnsiTheme="minorEastAsia" w:cstheme="minorEastAsia"/>
          <w:color w:val="000000" w:themeColor="text1"/>
          <w:sz w:val="28"/>
          <w:szCs w:val="28"/>
          <w:lang w:val="en-US" w:eastAsia="zh-Hans"/>
          <w14:textFill>
            <w14:solidFill>
              <w14:schemeClr w14:val="tx1"/>
            </w14:solidFill>
          </w14:textFill>
        </w:rPr>
      </w:pPr>
      <w:r>
        <w:rPr>
          <w:b/>
          <w:bCs/>
          <w:sz w:val="30"/>
          <w:szCs w:val="30"/>
        </w:rPr>
        <w:t>关键词：</w:t>
      </w:r>
      <w:r>
        <w:rPr>
          <w:rFonts w:hint="eastAsia" w:asciiTheme="minorEastAsia" w:hAnsiTheme="minorEastAsia" w:cstheme="minorEastAsia"/>
          <w:color w:val="000000" w:themeColor="text1"/>
          <w:sz w:val="28"/>
          <w:szCs w:val="28"/>
          <w:lang w:val="en-US" w:eastAsia="zh-Hans"/>
          <w14:textFill>
            <w14:solidFill>
              <w14:schemeClr w14:val="tx1"/>
            </w14:solidFill>
          </w14:textFill>
        </w:rPr>
        <w:t>统编教材</w:t>
      </w:r>
      <w:r>
        <w:rPr>
          <w:rFonts w:hint="default" w:asciiTheme="minorEastAsia" w:hAnsiTheme="minorEastAsia" w:cstheme="minorEastAsia"/>
          <w:color w:val="000000" w:themeColor="text1"/>
          <w:sz w:val="28"/>
          <w:szCs w:val="28"/>
          <w:lang w:eastAsia="zh-Hans"/>
          <w14:textFill>
            <w14:solidFill>
              <w14:schemeClr w14:val="tx1"/>
            </w14:solidFill>
          </w14:textFill>
        </w:rPr>
        <w:t xml:space="preserve">  </w:t>
      </w:r>
      <w:r>
        <w:rPr>
          <w:rFonts w:hint="eastAsia" w:asciiTheme="minorEastAsia" w:hAnsiTheme="minorEastAsia" w:cstheme="minorEastAsia"/>
          <w:color w:val="000000" w:themeColor="text1"/>
          <w:sz w:val="28"/>
          <w:szCs w:val="28"/>
          <w:lang w:val="en-US" w:eastAsia="zh-Hans"/>
          <w14:textFill>
            <w14:solidFill>
              <w14:schemeClr w14:val="tx1"/>
            </w14:solidFill>
          </w14:textFill>
        </w:rPr>
        <w:t>革命传统作品</w:t>
      </w:r>
      <w:r>
        <w:rPr>
          <w:rFonts w:hint="default" w:asciiTheme="minorEastAsia" w:hAnsiTheme="minorEastAsia" w:cstheme="minorEastAsia"/>
          <w:color w:val="000000" w:themeColor="text1"/>
          <w:sz w:val="28"/>
          <w:szCs w:val="28"/>
          <w:lang w:eastAsia="zh-Hans"/>
          <w14:textFill>
            <w14:solidFill>
              <w14:schemeClr w14:val="tx1"/>
            </w14:solidFill>
          </w14:textFill>
        </w:rPr>
        <w:t xml:space="preserve">  </w:t>
      </w:r>
      <w:r>
        <w:rPr>
          <w:rFonts w:hint="eastAsia" w:asciiTheme="minorEastAsia" w:hAnsiTheme="minorEastAsia" w:cstheme="minorEastAsia"/>
          <w:color w:val="000000" w:themeColor="text1"/>
          <w:sz w:val="28"/>
          <w:szCs w:val="28"/>
          <w:lang w:val="en-US" w:eastAsia="zh-Hans"/>
          <w14:textFill>
            <w14:solidFill>
              <w14:schemeClr w14:val="tx1"/>
            </w14:solidFill>
          </w14:textFill>
        </w:rPr>
        <w:t>教学实践</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cstheme="minorEastAsia"/>
          <w:color w:val="000000" w:themeColor="text1"/>
          <w:sz w:val="28"/>
          <w:szCs w:val="28"/>
          <w:lang w:val="en-US" w:eastAsia="zh-Hans"/>
          <w14:textFill>
            <w14:solidFill>
              <w14:schemeClr w14:val="tx1"/>
            </w14:solidFill>
          </w14:textFill>
        </w:rPr>
      </w:pPr>
      <w:r>
        <w:rPr>
          <w:rFonts w:hint="eastAsia" w:asciiTheme="minorEastAsia" w:hAnsiTheme="minorEastAsia" w:cstheme="minorEastAsia"/>
          <w:color w:val="000000" w:themeColor="text1"/>
          <w:sz w:val="28"/>
          <w:szCs w:val="28"/>
          <w:lang w:val="en-US" w:eastAsia="zh-Hans"/>
          <w14:textFill>
            <w14:solidFill>
              <w14:schemeClr w14:val="tx1"/>
            </w14:solidFill>
          </w14:textFill>
        </w:rPr>
        <w:t xml:space="preserve"> </w:t>
      </w:r>
      <w:r>
        <w:rPr>
          <w:rFonts w:hint="eastAsia" w:asciiTheme="minorEastAsia" w:hAnsiTheme="minorEastAsia" w:cstheme="minorEastAsia"/>
          <w:color w:val="000000" w:themeColor="text1"/>
          <w:sz w:val="28"/>
          <w:szCs w:val="28"/>
          <w:lang w:val="en-US" w:eastAsia="zh-CN"/>
          <w14:textFill>
            <w14:solidFill>
              <w14:schemeClr w14:val="tx1"/>
            </w14:solidFill>
          </w14:textFill>
        </w:rPr>
        <w:t>《义务教育语文课程标准（2011年版）》指出</w:t>
      </w:r>
      <w:r>
        <w:rPr>
          <w:rFonts w:hint="eastAsia" w:asciiTheme="minorEastAsia" w:hAnsiTheme="minorEastAsia" w:cstheme="minorEastAsia"/>
          <w:color w:val="000000" w:themeColor="text1"/>
          <w:sz w:val="28"/>
          <w:szCs w:val="28"/>
          <w:lang w:val="en-US" w:eastAsia="zh-Hans"/>
          <w14:textFill>
            <w14:solidFill>
              <w14:schemeClr w14:val="tx1"/>
            </w14:solidFill>
          </w14:textFill>
        </w:rPr>
        <w:t>“</w:t>
      </w:r>
      <w:r>
        <w:rPr>
          <w:rFonts w:hint="eastAsia" w:asciiTheme="minorEastAsia" w:hAnsiTheme="minorEastAsia" w:cstheme="minorEastAsia"/>
          <w:color w:val="000000" w:themeColor="text1"/>
          <w:sz w:val="28"/>
          <w:szCs w:val="28"/>
          <w:lang w:val="en-US" w:eastAsia="zh-CN"/>
          <w14:textFill>
            <w14:solidFill>
              <w14:schemeClr w14:val="tx1"/>
            </w14:solidFill>
          </w14:textFill>
        </w:rPr>
        <w:t>语文课程对继承和弘扬中华民族优秀文化传统和革命传统，增强民族文化认同感，增强民族凝聚力和创造力，具有不可替代的优势。</w:t>
      </w:r>
      <w:r>
        <w:rPr>
          <w:rFonts w:hint="eastAsia" w:asciiTheme="minorEastAsia" w:hAnsiTheme="minorEastAsia" w:cstheme="minorEastAsia"/>
          <w:color w:val="000000" w:themeColor="text1"/>
          <w:sz w:val="28"/>
          <w:szCs w:val="28"/>
          <w:lang w:val="en-US" w:eastAsia="zh-Hans"/>
          <w14:textFill>
            <w14:solidFill>
              <w14:schemeClr w14:val="tx1"/>
            </w14:solidFill>
          </w14:textFill>
        </w:rPr>
        <w:t>”可见，阅读革命传统作品，不仅能培养学生的语文阅读能力，而且对弘扬民族精神、激发爱国热情有积极意义。</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cstheme="minorEastAsia"/>
          <w:color w:val="000000" w:themeColor="text1"/>
          <w:sz w:val="28"/>
          <w:szCs w:val="28"/>
          <w:lang w:val="en-US" w:eastAsia="zh-Hans"/>
          <w14:textFill>
            <w14:solidFill>
              <w14:schemeClr w14:val="tx1"/>
            </w14:solidFill>
          </w14:textFill>
        </w:rPr>
      </w:pPr>
      <w:r>
        <w:rPr>
          <w:rFonts w:hint="default" w:asciiTheme="minorEastAsia" w:hAnsiTheme="minorEastAsia" w:cstheme="minorEastAsia"/>
          <w:color w:val="000000" w:themeColor="text1"/>
          <w:sz w:val="28"/>
          <w:szCs w:val="28"/>
          <w:lang w:val="en-US" w:eastAsia="zh-Hans"/>
          <w14:textFill>
            <w14:solidFill>
              <w14:schemeClr w14:val="tx1"/>
            </w14:solidFill>
          </w14:textFill>
        </w:rPr>
        <w:t xml:space="preserve"> </w:t>
      </w:r>
      <w:r>
        <w:rPr>
          <w:rFonts w:hint="eastAsia" w:asciiTheme="minorEastAsia" w:hAnsiTheme="minorEastAsia" w:cstheme="minorEastAsia"/>
          <w:color w:val="000000" w:themeColor="text1"/>
          <w:sz w:val="28"/>
          <w:szCs w:val="28"/>
          <w:lang w:val="en-US" w:eastAsia="zh-Hans"/>
          <w14:textFill>
            <w14:solidFill>
              <w14:schemeClr w14:val="tx1"/>
            </w14:solidFill>
          </w14:textFill>
        </w:rPr>
        <w:t>统编教材将落实社会主义核心价值观、进行革命文化的熏陶作为教材编写的重要指导思想，汇编了大量革命传统作品，设置了革命传统主题单元，安排了革命传统名著以及以革命传统为主题的综合性学习活动。然而，革命传统作品的创作时间距今久远，与学生的日常生活有一定距离，学生在心理上有一定的陌生感，难以真正理解文章想要表达的思想情感。如何调动学生学习革命传统课文的积极性？如何让学生准确、深刻地理解并认同革命传统课文的思想内涵</w:t>
      </w:r>
      <w:r>
        <w:rPr>
          <w:rFonts w:hint="default" w:asciiTheme="minorEastAsia" w:hAnsiTheme="minorEastAsia" w:cstheme="minorEastAsia"/>
          <w:color w:val="000000" w:themeColor="text1"/>
          <w:sz w:val="28"/>
          <w:szCs w:val="28"/>
          <w:lang w:val="en-US" w:eastAsia="zh-Hans"/>
          <w14:textFill>
            <w14:solidFill>
              <w14:schemeClr w14:val="tx1"/>
            </w14:solidFill>
          </w14:textFill>
        </w:rPr>
        <w:t>?</w:t>
      </w:r>
      <w:r>
        <w:rPr>
          <w:rFonts w:hint="eastAsia" w:asciiTheme="minorEastAsia" w:hAnsiTheme="minorEastAsia" w:cstheme="minorEastAsia"/>
          <w:color w:val="000000" w:themeColor="text1"/>
          <w:sz w:val="28"/>
          <w:szCs w:val="28"/>
          <w:lang w:val="en-US" w:eastAsia="zh-Hans"/>
          <w14:textFill>
            <w14:solidFill>
              <w14:schemeClr w14:val="tx1"/>
            </w14:solidFill>
          </w14:textFill>
        </w:rPr>
        <w:t>本文立足初中语文统编教材，以学生为主体，以《狼牙山五壮士》为例，阐述对革命传统课文的教学实践与思考。</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28" w:right="0" w:rightChars="0"/>
        <w:jc w:val="both"/>
        <w:textAlignment w:val="auto"/>
        <w:outlineLvl w:val="9"/>
        <w:rPr>
          <w:rFonts w:hint="eastAsia" w:asciiTheme="minorEastAsia" w:hAnsiTheme="minorEastAsia" w:cstheme="minorEastAsia"/>
          <w:color w:val="000000" w:themeColor="text1"/>
          <w:sz w:val="24"/>
          <w:lang w:val="en-US" w:eastAsia="zh-Hans"/>
          <w14:textFill>
            <w14:solidFill>
              <w14:schemeClr w14:val="tx1"/>
            </w14:solidFill>
          </w14:textFill>
        </w:rPr>
      </w:pPr>
      <w:r>
        <w:rPr>
          <w:rFonts w:hint="eastAsia"/>
          <w:b/>
          <w:bCs/>
          <w:sz w:val="30"/>
          <w:szCs w:val="30"/>
          <w:lang w:val="en-US" w:eastAsia="zh-Hans"/>
        </w:rPr>
        <w:t>一、问题导入，激发学习兴趣</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cstheme="minorEastAsia"/>
          <w:color w:val="000000" w:themeColor="text1"/>
          <w:sz w:val="28"/>
          <w:szCs w:val="28"/>
          <w:lang w:val="en-US" w:eastAsia="zh-Hans"/>
          <w14:textFill>
            <w14:solidFill>
              <w14:schemeClr w14:val="tx1"/>
            </w14:solidFill>
          </w14:textFill>
        </w:rPr>
      </w:pPr>
      <w:r>
        <w:rPr>
          <w:rFonts w:hint="eastAsia" w:asciiTheme="minorEastAsia" w:hAnsiTheme="minorEastAsia" w:cstheme="minorEastAsia"/>
          <w:color w:val="000000" w:themeColor="text1"/>
          <w:sz w:val="28"/>
          <w:szCs w:val="28"/>
          <w:lang w:val="en-US" w:eastAsia="zh-Hans"/>
          <w14:textFill>
            <w14:solidFill>
              <w14:schemeClr w14:val="tx1"/>
            </w14:solidFill>
          </w14:textFill>
        </w:rPr>
        <w:t>布鲁纳曾说：“学习的最好刺激是对所学材料的兴趣，要想使学生上好课，就得千方百计点燃学生心灵的兴趣之火。”可见激发学生的学习兴趣是革命传统课文教学的第一步。</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cstheme="minorEastAsia"/>
          <w:color w:val="000000" w:themeColor="text1"/>
          <w:sz w:val="28"/>
          <w:szCs w:val="28"/>
          <w:lang w:val="en-US" w:eastAsia="zh-Hans"/>
          <w14:textFill>
            <w14:solidFill>
              <w14:schemeClr w14:val="tx1"/>
            </w14:solidFill>
          </w14:textFill>
        </w:rPr>
      </w:pPr>
      <w:r>
        <w:rPr>
          <w:rFonts w:hint="eastAsia" w:asciiTheme="minorEastAsia" w:hAnsiTheme="minorEastAsia" w:cstheme="minorEastAsia"/>
          <w:color w:val="000000" w:themeColor="text1"/>
          <w:sz w:val="28"/>
          <w:szCs w:val="28"/>
          <w:lang w:val="en-US" w:eastAsia="zh-Hans"/>
          <w14:textFill>
            <w14:solidFill>
              <w14:schemeClr w14:val="tx1"/>
            </w14:solidFill>
          </w14:textFill>
        </w:rPr>
        <w:t>《狼牙山五壮士》是学生在小学阶段学过的文章，因而导入环节，笔者摒弃了冗长的导入语，直接让学生根据标题进行提问，再说说预习课文后产生的疑问。看到标题，学生纷纷提出疑问：狼牙山在哪儿？五壮士是谁？而预习课文后，学生则对五壮士跳下悬崖的原因、作者称五个战士为五位壮士的原因及班长在有一颗手榴弹的情况下改用石头攻击敌人的原因等存有困惑。</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cstheme="minorEastAsia"/>
          <w:color w:val="000000" w:themeColor="text1"/>
          <w:sz w:val="28"/>
          <w:szCs w:val="28"/>
          <w:lang w:val="en-US" w:eastAsia="zh-Hans"/>
          <w14:textFill>
            <w14:solidFill>
              <w14:schemeClr w14:val="tx1"/>
            </w14:solidFill>
          </w14:textFill>
        </w:rPr>
      </w:pPr>
      <w:r>
        <w:rPr>
          <w:rFonts w:hint="eastAsia" w:asciiTheme="minorEastAsia" w:hAnsiTheme="minorEastAsia" w:cstheme="minorEastAsia"/>
          <w:color w:val="000000" w:themeColor="text1"/>
          <w:sz w:val="28"/>
          <w:szCs w:val="28"/>
          <w:lang w:val="en-US" w:eastAsia="zh-Hans"/>
          <w14:textFill>
            <w14:solidFill>
              <w14:schemeClr w14:val="tx1"/>
            </w14:solidFill>
          </w14:textFill>
        </w:rPr>
        <w:t>问题导入的形式开启了学生的思维活动，激发了学生的求知欲望。同时，在交流互动中，既由学生自主解决了与课题相关的问题，初步了解了狼牙山的地理位置及险峻地势，又有助于教师把握学情起点，以学生的问题作为教学着力点，引导学生带着疑问去学习课文，主动求索。</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28" w:right="0" w:rightChars="0"/>
        <w:jc w:val="both"/>
        <w:textAlignment w:val="auto"/>
        <w:outlineLvl w:val="9"/>
        <w:rPr>
          <w:rFonts w:hint="eastAsia"/>
          <w:b/>
          <w:bCs/>
          <w:sz w:val="30"/>
          <w:szCs w:val="30"/>
          <w:lang w:val="en-US" w:eastAsia="zh-Hans"/>
        </w:rPr>
      </w:pPr>
      <w:r>
        <w:rPr>
          <w:rFonts w:hint="eastAsia"/>
          <w:b/>
          <w:bCs/>
          <w:sz w:val="30"/>
          <w:szCs w:val="30"/>
          <w:lang w:val="en-US" w:eastAsia="zh-Hans"/>
        </w:rPr>
        <w:t>二、联系背景，理解革命人物</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cstheme="minorEastAsia"/>
          <w:color w:val="000000" w:themeColor="text1"/>
          <w:sz w:val="28"/>
          <w:szCs w:val="28"/>
          <w:lang w:val="en-US" w:eastAsia="zh-Hans"/>
          <w14:textFill>
            <w14:solidFill>
              <w14:schemeClr w14:val="tx1"/>
            </w14:solidFill>
          </w14:textFill>
        </w:rPr>
      </w:pPr>
      <w:r>
        <w:rPr>
          <w:rFonts w:hint="eastAsia" w:asciiTheme="minorEastAsia" w:hAnsiTheme="minorEastAsia" w:cstheme="minorEastAsia"/>
          <w:color w:val="000000" w:themeColor="text1"/>
          <w:sz w:val="28"/>
          <w:szCs w:val="28"/>
          <w:lang w:val="en-US" w:eastAsia="zh-Hans"/>
          <w14:textFill>
            <w14:solidFill>
              <w14:schemeClr w14:val="tx1"/>
            </w14:solidFill>
          </w14:textFill>
        </w:rPr>
        <w:t>革命传统课文与学生的日常生活体验存在较大差距，学生读起课文来不免感到困惑，难以对革命历史人物的英勇事迹产生共鸣。教师应充分利用课文中包含的背景资料，适时补充相关资料，还原革命人物，拉进生本距离。</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cstheme="minorEastAsia"/>
          <w:color w:val="000000" w:themeColor="text1"/>
          <w:sz w:val="28"/>
          <w:szCs w:val="28"/>
          <w:lang w:val="en-US" w:eastAsia="zh-Hans"/>
          <w14:textFill>
            <w14:solidFill>
              <w14:schemeClr w14:val="tx1"/>
            </w14:solidFill>
          </w14:textFill>
        </w:rPr>
      </w:pPr>
      <w:r>
        <w:rPr>
          <w:rFonts w:hint="eastAsia" w:asciiTheme="minorEastAsia" w:hAnsiTheme="minorEastAsia" w:cstheme="minorEastAsia"/>
          <w:color w:val="000000" w:themeColor="text1"/>
          <w:sz w:val="28"/>
          <w:szCs w:val="28"/>
          <w:lang w:val="en-US" w:eastAsia="zh-Hans"/>
          <w14:textFill>
            <w14:solidFill>
              <w14:schemeClr w14:val="tx1"/>
            </w14:solidFill>
          </w14:textFill>
        </w:rPr>
        <w:t>因此，在《狼牙山五壮士》的教学中，笔者设计了“五个战士在什么样的情况下接受了掩护群众和连队转移的任务？”这一问题，引导学生边思考边齐读第</w:t>
      </w:r>
      <w:r>
        <w:rPr>
          <w:rFonts w:hint="default" w:asciiTheme="minorEastAsia" w:hAnsiTheme="minorEastAsia" w:cstheme="minorEastAsia"/>
          <w:color w:val="000000" w:themeColor="text1"/>
          <w:sz w:val="28"/>
          <w:szCs w:val="28"/>
          <w:lang w:val="en-US" w:eastAsia="zh-Hans"/>
          <w14:textFill>
            <w14:solidFill>
              <w14:schemeClr w14:val="tx1"/>
            </w14:solidFill>
          </w14:textFill>
        </w:rPr>
        <w:t>1</w:t>
      </w:r>
      <w:r>
        <w:rPr>
          <w:rFonts w:hint="eastAsia" w:asciiTheme="minorEastAsia" w:hAnsiTheme="minorEastAsia" w:cstheme="minorEastAsia"/>
          <w:color w:val="000000" w:themeColor="text1"/>
          <w:sz w:val="28"/>
          <w:szCs w:val="28"/>
          <w:lang w:val="en-US" w:eastAsia="zh-Hans"/>
          <w14:textFill>
            <w14:solidFill>
              <w14:schemeClr w14:val="tx1"/>
            </w14:solidFill>
          </w14:textFill>
        </w:rPr>
        <w:t>段。学生能抓住“日寇集中兵力，向我晋察冀根据地大举进犯”，读出敌人来势汹汹；抓住“一个多月”、“向龙王庙转移”，读出七连作战时间长，已抵挡不了日寇的猛烈攻势，从而得出结论——此时五个战士面对的是敌众我寡、掩护任务危险艰巨的情形。在此过程中，笔者发现学生对“晋察冀根据地”、“游击战争”不甚了解。于是，借由纠正“晋察冀”的读音，笔者相机引导学生关注课下注释②，了解晋察冀根据地在军事上的重要地位，并补充游击战争的资料。借助课文中的关键语句和课下注释，学生初步了解了课文的时代背景。在接下来的学习中，学生能将人物置于特定的历史背景中，更好地感受五个战士完成掩护任务的艰难，把握五个战士同仇敌忾的心理和英勇顽强的人物形象。</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cstheme="minorEastAsia"/>
          <w:color w:val="000000" w:themeColor="text1"/>
          <w:sz w:val="28"/>
          <w:szCs w:val="28"/>
          <w:lang w:val="en-US" w:eastAsia="zh-Hans"/>
          <w14:textFill>
            <w14:solidFill>
              <w14:schemeClr w14:val="tx1"/>
            </w14:solidFill>
          </w14:textFill>
        </w:rPr>
      </w:pPr>
      <w:bookmarkStart w:id="0" w:name="_GoBack"/>
      <w:bookmarkEnd w:id="0"/>
      <w:r>
        <w:rPr>
          <w:rFonts w:hint="eastAsia" w:asciiTheme="minorEastAsia" w:hAnsiTheme="minorEastAsia" w:cstheme="minorEastAsia"/>
          <w:color w:val="000000" w:themeColor="text1"/>
          <w:sz w:val="28"/>
          <w:szCs w:val="28"/>
          <w:lang w:val="en-US" w:eastAsia="zh-Hans"/>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-96520</wp:posOffset>
                </wp:positionH>
                <wp:positionV relativeFrom="paragraph">
                  <wp:posOffset>1360170</wp:posOffset>
                </wp:positionV>
                <wp:extent cx="5367020" cy="1162685"/>
                <wp:effectExtent l="6350" t="6350" r="11430" b="24765"/>
                <wp:wrapNone/>
                <wp:docPr id="1" name="文本框 1"/>
                <wp:cNvGraphicFramePr/>
                <a:graphic xmlns:a="http://schemas.openxmlformats.org/drawingml/2006/main">
                  <a:graphicData uri="http://schemas.microsoft.com/office/word/2010/wordprocessingShape">
                    <wps:wsp>
                      <wps:cNvSpPr txBox="1"/>
                      <wps:spPr>
                        <a:xfrm>
                          <a:off x="1604645" y="5946140"/>
                          <a:ext cx="5367020" cy="116268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spacing w:line="240" w:lineRule="auto"/>
                              <w:ind w:firstLine="480" w:firstLineChars="200"/>
                              <w:jc w:val="center"/>
                              <w:rPr>
                                <w:rFonts w:hint="eastAsia" w:asciiTheme="minorEastAsia" w:hAnsiTheme="minorEastAsia" w:cstheme="minorEastAsia"/>
                                <w:color w:val="000000" w:themeColor="text1"/>
                                <w:sz w:val="24"/>
                                <w:lang w:val="en-US" w:eastAsia="zh-Hans"/>
                                <w14:textFill>
                                  <w14:solidFill>
                                    <w14:schemeClr w14:val="tx1"/>
                                  </w14:solidFill>
                                </w14:textFill>
                              </w:rPr>
                            </w:pPr>
                            <w:r>
                              <w:rPr>
                                <w:rFonts w:hint="eastAsia" w:asciiTheme="minorEastAsia" w:hAnsiTheme="minorEastAsia" w:cstheme="minorEastAsia"/>
                                <w:color w:val="000000" w:themeColor="text1"/>
                                <w:sz w:val="24"/>
                                <w:lang w:val="en-US" w:eastAsia="zh-Hans"/>
                                <w14:textFill>
                                  <w14:solidFill>
                                    <w14:schemeClr w14:val="tx1"/>
                                  </w14:solidFill>
                                </w14:textFill>
                              </w:rPr>
                              <w:t>英雄人物卡</w:t>
                            </w:r>
                          </w:p>
                          <w:p>
                            <w:pPr>
                              <w:spacing w:line="240" w:lineRule="auto"/>
                              <w:ind w:firstLine="480" w:firstLineChars="200"/>
                              <w:jc w:val="left"/>
                              <w:rPr>
                                <w:rFonts w:hint="default" w:asciiTheme="minorEastAsia" w:hAnsiTheme="minorEastAsia" w:cstheme="minorEastAsia"/>
                                <w:color w:val="000000" w:themeColor="text1"/>
                                <w:sz w:val="24"/>
                                <w:lang w:eastAsia="zh-Hans"/>
                                <w14:textFill>
                                  <w14:solidFill>
                                    <w14:schemeClr w14:val="tx1"/>
                                  </w14:solidFill>
                                </w14:textFill>
                              </w:rPr>
                            </w:pPr>
                            <w:r>
                              <w:rPr>
                                <w:rFonts w:hint="eastAsia" w:asciiTheme="minorEastAsia" w:hAnsiTheme="minorEastAsia" w:cstheme="minorEastAsia"/>
                                <w:color w:val="000000" w:themeColor="text1"/>
                                <w:sz w:val="24"/>
                                <w:lang w:val="en-US" w:eastAsia="zh-Hans"/>
                                <w14:textFill>
                                  <w14:solidFill>
                                    <w14:schemeClr w14:val="tx1"/>
                                  </w14:solidFill>
                                </w14:textFill>
                              </w:rPr>
                              <w:t>人物姓名</w:t>
                            </w:r>
                            <w:r>
                              <w:rPr>
                                <w:rFonts w:hint="default" w:asciiTheme="minorEastAsia" w:hAnsiTheme="minorEastAsia" w:cstheme="minorEastAsia"/>
                                <w:color w:val="000000" w:themeColor="text1"/>
                                <w:sz w:val="24"/>
                                <w:lang w:eastAsia="zh-Hans"/>
                                <w14:textFill>
                                  <w14:solidFill>
                                    <w14:schemeClr w14:val="tx1"/>
                                  </w14:solidFill>
                                </w14:textFill>
                              </w:rPr>
                              <w:t xml:space="preserve">:______ </w:t>
                            </w:r>
                            <w:r>
                              <w:rPr>
                                <w:rFonts w:hint="eastAsia" w:asciiTheme="minorEastAsia" w:hAnsiTheme="minorEastAsia" w:cstheme="minorEastAsia"/>
                                <w:color w:val="000000" w:themeColor="text1"/>
                                <w:sz w:val="24"/>
                                <w:lang w:val="en-US" w:eastAsia="zh-Hans"/>
                                <w14:textFill>
                                  <w14:solidFill>
                                    <w14:schemeClr w14:val="tx1"/>
                                  </w14:solidFill>
                                </w14:textFill>
                              </w:rPr>
                              <w:t>出生年月</w:t>
                            </w:r>
                            <w:r>
                              <w:rPr>
                                <w:rFonts w:hint="default" w:asciiTheme="minorEastAsia" w:hAnsiTheme="minorEastAsia" w:cstheme="minorEastAsia"/>
                                <w:color w:val="000000" w:themeColor="text1"/>
                                <w:sz w:val="24"/>
                                <w:lang w:eastAsia="zh-Hans"/>
                                <w14:textFill>
                                  <w14:solidFill>
                                    <w14:schemeClr w14:val="tx1"/>
                                  </w14:solidFill>
                                </w14:textFill>
                              </w:rPr>
                              <w:t xml:space="preserve">:_______ </w:t>
                            </w:r>
                            <w:r>
                              <w:rPr>
                                <w:rFonts w:hint="eastAsia" w:asciiTheme="minorEastAsia" w:hAnsiTheme="minorEastAsia" w:cstheme="minorEastAsia"/>
                                <w:color w:val="000000" w:themeColor="text1"/>
                                <w:sz w:val="24"/>
                                <w:lang w:val="en-US" w:eastAsia="zh-Hans"/>
                                <w14:textFill>
                                  <w14:solidFill>
                                    <w14:schemeClr w14:val="tx1"/>
                                  </w14:solidFill>
                                </w14:textFill>
                              </w:rPr>
                              <w:t>牺牲年月：</w:t>
                            </w:r>
                            <w:r>
                              <w:rPr>
                                <w:rFonts w:hint="default" w:asciiTheme="minorEastAsia" w:hAnsiTheme="minorEastAsia" w:cstheme="minorEastAsia"/>
                                <w:color w:val="000000" w:themeColor="text1"/>
                                <w:sz w:val="24"/>
                                <w:lang w:eastAsia="zh-Hans"/>
                                <w14:textFill>
                                  <w14:solidFill>
                                    <w14:schemeClr w14:val="tx1"/>
                                  </w14:solidFill>
                                </w14:textFill>
                              </w:rPr>
                              <w:t>_____</w:t>
                            </w:r>
                          </w:p>
                          <w:p>
                            <w:pPr>
                              <w:spacing w:line="240" w:lineRule="auto"/>
                              <w:ind w:firstLine="480" w:firstLineChars="200"/>
                              <w:jc w:val="left"/>
                              <w:rPr>
                                <w:rFonts w:hint="default" w:asciiTheme="minorEastAsia" w:hAnsiTheme="minorEastAsia" w:cstheme="minorEastAsia"/>
                                <w:color w:val="000000" w:themeColor="text1"/>
                                <w:sz w:val="24"/>
                                <w:lang w:val="en-US" w:eastAsia="zh-Hans"/>
                                <w14:textFill>
                                  <w14:solidFill>
                                    <w14:schemeClr w14:val="tx1"/>
                                  </w14:solidFill>
                                </w14:textFill>
                              </w:rPr>
                            </w:pPr>
                            <w:r>
                              <w:rPr>
                                <w:rFonts w:hint="eastAsia" w:asciiTheme="minorEastAsia" w:hAnsiTheme="minorEastAsia" w:cstheme="minorEastAsia"/>
                                <w:color w:val="000000" w:themeColor="text1"/>
                                <w:sz w:val="24"/>
                                <w:lang w:val="en-US" w:eastAsia="zh-Hans"/>
                                <w14:textFill>
                                  <w14:solidFill>
                                    <w14:schemeClr w14:val="tx1"/>
                                  </w14:solidFill>
                                </w14:textFill>
                              </w:rPr>
                              <w:t>资料来源：</w:t>
                            </w:r>
                            <w:r>
                              <w:rPr>
                                <w:rFonts w:hint="default" w:asciiTheme="minorEastAsia" w:hAnsiTheme="minorEastAsia" w:cstheme="minorEastAsia"/>
                                <w:color w:val="000000" w:themeColor="text1"/>
                                <w:sz w:val="24"/>
                                <w:lang w:eastAsia="zh-Hans"/>
                                <w14:textFill>
                                  <w14:solidFill>
                                    <w14:schemeClr w14:val="tx1"/>
                                  </w14:solidFill>
                                </w14:textFill>
                              </w:rPr>
                              <w:t xml:space="preserve">_____________________________________      </w:t>
                            </w:r>
                            <w:r>
                              <w:rPr>
                                <w:rFonts w:hint="eastAsia" w:asciiTheme="minorEastAsia" w:hAnsiTheme="minorEastAsia" w:cstheme="minorEastAsia"/>
                                <w:color w:val="000000" w:themeColor="text1"/>
                                <w:sz w:val="24"/>
                                <w:lang w:val="en-US" w:eastAsia="zh-Hans"/>
                                <w14:textFill>
                                  <w14:solidFill>
                                    <w14:schemeClr w14:val="tx1"/>
                                  </w14:solidFill>
                                </w14:textFill>
                              </w:rPr>
                              <w:t>人物画像</w:t>
                            </w:r>
                          </w:p>
                          <w:p>
                            <w:pPr>
                              <w:spacing w:line="240" w:lineRule="auto"/>
                              <w:ind w:firstLine="480" w:firstLineChars="200"/>
                              <w:jc w:val="left"/>
                              <w:rPr>
                                <w:rFonts w:hint="default" w:asciiTheme="minorEastAsia" w:hAnsiTheme="minorEastAsia" w:cstheme="minorEastAsia"/>
                                <w:color w:val="000000" w:themeColor="text1"/>
                                <w:sz w:val="24"/>
                                <w:lang w:eastAsia="zh-Hans"/>
                                <w14:textFill>
                                  <w14:solidFill>
                                    <w14:schemeClr w14:val="tx1"/>
                                  </w14:solidFill>
                                </w14:textFill>
                              </w:rPr>
                            </w:pPr>
                            <w:r>
                              <w:rPr>
                                <w:rFonts w:hint="eastAsia" w:asciiTheme="minorEastAsia" w:hAnsiTheme="minorEastAsia" w:cstheme="minorEastAsia"/>
                                <w:color w:val="000000" w:themeColor="text1"/>
                                <w:sz w:val="24"/>
                                <w:lang w:val="en-US" w:eastAsia="zh-Hans"/>
                                <w14:textFill>
                                  <w14:solidFill>
                                    <w14:schemeClr w14:val="tx1"/>
                                  </w14:solidFill>
                                </w14:textFill>
                              </w:rPr>
                              <w:t>主要事迹：</w:t>
                            </w:r>
                            <w:r>
                              <w:rPr>
                                <w:rFonts w:hint="default" w:asciiTheme="minorEastAsia" w:hAnsiTheme="minorEastAsia" w:cstheme="minorEastAsia"/>
                                <w:color w:val="000000" w:themeColor="text1"/>
                                <w:sz w:val="24"/>
                                <w:lang w:eastAsia="zh-Hans"/>
                                <w14:textFill>
                                  <w14:solidFill>
                                    <w14:schemeClr w14:val="tx1"/>
                                  </w14:solidFill>
                                </w14:textFill>
                              </w:rPr>
                              <w:t>_____________________________________</w:t>
                            </w:r>
                          </w:p>
                          <w:p>
                            <w:pPr>
                              <w:spacing w:line="240" w:lineRule="auto"/>
                              <w:ind w:firstLine="480" w:firstLineChars="200"/>
                              <w:jc w:val="left"/>
                              <w:rPr>
                                <w:rFonts w:hint="eastAsia" w:asciiTheme="minorEastAsia" w:hAnsiTheme="minorEastAsia" w:cstheme="minorEastAsia"/>
                                <w:color w:val="000000" w:themeColor="text1"/>
                                <w:sz w:val="24"/>
                                <w:lang w:val="en-US" w:eastAsia="zh-Hans"/>
                                <w14:textFill>
                                  <w14:solidFill>
                                    <w14:schemeClr w14:val="tx1"/>
                                  </w14:solidFill>
                                </w14:textFill>
                              </w:rPr>
                            </w:pPr>
                            <w:r>
                              <w:rPr>
                                <w:rFonts w:hint="eastAsia" w:asciiTheme="minorEastAsia" w:hAnsiTheme="minorEastAsia" w:cstheme="minorEastAsia"/>
                                <w:color w:val="000000" w:themeColor="text1"/>
                                <w:sz w:val="24"/>
                                <w:lang w:val="en-US" w:eastAsia="zh-Hans"/>
                                <w14:textFill>
                                  <w14:solidFill>
                                    <w14:schemeClr w14:val="tx1"/>
                                  </w14:solidFill>
                                </w14:textFill>
                              </w:rPr>
                              <w:t>我的心得体会：</w:t>
                            </w:r>
                            <w:r>
                              <w:rPr>
                                <w:rFonts w:hint="default" w:asciiTheme="minorEastAsia" w:hAnsiTheme="minorEastAsia" w:cstheme="minorEastAsia"/>
                                <w:color w:val="000000" w:themeColor="text1"/>
                                <w:sz w:val="24"/>
                                <w:lang w:eastAsia="zh-Hans"/>
                                <w14:textFill>
                                  <w14:solidFill>
                                    <w14:schemeClr w14:val="tx1"/>
                                  </w14:solidFill>
                                </w14:textFill>
                              </w:rPr>
                              <w:t>_____________________________________</w:t>
                            </w:r>
                          </w:p>
                          <w:p>
                            <w:pPr>
                              <w:spacing w:line="360" w:lineRule="auto"/>
                              <w:ind w:firstLine="480" w:firstLineChars="200"/>
                              <w:jc w:val="left"/>
                              <w:rPr>
                                <w:rFonts w:hint="eastAsia" w:asciiTheme="minorEastAsia" w:hAnsiTheme="minorEastAsia" w:cstheme="minorEastAsia"/>
                                <w:color w:val="000000" w:themeColor="text1"/>
                                <w:sz w:val="24"/>
                                <w:lang w:val="en-US" w:eastAsia="zh-Hans"/>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6pt;margin-top:107.1pt;height:91.55pt;width:422.6pt;z-index:251659264;mso-width-relative:page;mso-height-relative:page;" fillcolor="#FFFFFF [3201]" filled="t" stroked="t" coordsize="21600,21600" o:gfxdata="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WAAAAZHJzL1BLAQIUABQAAAAIAIdO4kDPhnZo2AAAAAsBAAAPAAAAAAAAAAEAIAAAADgAAABk&#10;cnMvZG93bnJldi54bWxQSwECFAAUAAAACACHTuJAdX+t4mICAADEBAAADgAAAAAAAAABACAAAAA9&#10;AQAAZHJzL2Uyb0RvYy54bWxQSwUGAAAAAAYABgBZAQAAEQYAAAAA&#10;">
                <v:fill on="t" focussize="0,0"/>
                <v:stroke weight="0.5pt" color="#000000 [3204]" joinstyle="round"/>
                <v:imagedata o:title=""/>
                <o:lock v:ext="edit" aspectratio="f"/>
                <v:textbox>
                  <w:txbxContent>
                    <w:p>
                      <w:pPr>
                        <w:spacing w:line="240" w:lineRule="auto"/>
                        <w:ind w:firstLine="480" w:firstLineChars="200"/>
                        <w:jc w:val="center"/>
                        <w:rPr>
                          <w:rFonts w:hint="eastAsia" w:asciiTheme="minorEastAsia" w:hAnsiTheme="minorEastAsia" w:cstheme="minorEastAsia"/>
                          <w:color w:val="000000" w:themeColor="text1"/>
                          <w:sz w:val="24"/>
                          <w:lang w:val="en-US" w:eastAsia="zh-Hans"/>
                          <w14:textFill>
                            <w14:solidFill>
                              <w14:schemeClr w14:val="tx1"/>
                            </w14:solidFill>
                          </w14:textFill>
                        </w:rPr>
                      </w:pPr>
                      <w:r>
                        <w:rPr>
                          <w:rFonts w:hint="eastAsia" w:asciiTheme="minorEastAsia" w:hAnsiTheme="minorEastAsia" w:cstheme="minorEastAsia"/>
                          <w:color w:val="000000" w:themeColor="text1"/>
                          <w:sz w:val="24"/>
                          <w:lang w:val="en-US" w:eastAsia="zh-Hans"/>
                          <w14:textFill>
                            <w14:solidFill>
                              <w14:schemeClr w14:val="tx1"/>
                            </w14:solidFill>
                          </w14:textFill>
                        </w:rPr>
                        <w:t>英雄人物卡</w:t>
                      </w:r>
                    </w:p>
                    <w:p>
                      <w:pPr>
                        <w:spacing w:line="240" w:lineRule="auto"/>
                        <w:ind w:firstLine="480" w:firstLineChars="200"/>
                        <w:jc w:val="left"/>
                        <w:rPr>
                          <w:rFonts w:hint="default" w:asciiTheme="minorEastAsia" w:hAnsiTheme="minorEastAsia" w:cstheme="minorEastAsia"/>
                          <w:color w:val="000000" w:themeColor="text1"/>
                          <w:sz w:val="24"/>
                          <w:lang w:eastAsia="zh-Hans"/>
                          <w14:textFill>
                            <w14:solidFill>
                              <w14:schemeClr w14:val="tx1"/>
                            </w14:solidFill>
                          </w14:textFill>
                        </w:rPr>
                      </w:pPr>
                      <w:r>
                        <w:rPr>
                          <w:rFonts w:hint="eastAsia" w:asciiTheme="minorEastAsia" w:hAnsiTheme="minorEastAsia" w:cstheme="minorEastAsia"/>
                          <w:color w:val="000000" w:themeColor="text1"/>
                          <w:sz w:val="24"/>
                          <w:lang w:val="en-US" w:eastAsia="zh-Hans"/>
                          <w14:textFill>
                            <w14:solidFill>
                              <w14:schemeClr w14:val="tx1"/>
                            </w14:solidFill>
                          </w14:textFill>
                        </w:rPr>
                        <w:t>人物姓名</w:t>
                      </w:r>
                      <w:r>
                        <w:rPr>
                          <w:rFonts w:hint="default" w:asciiTheme="minorEastAsia" w:hAnsiTheme="minorEastAsia" w:cstheme="minorEastAsia"/>
                          <w:color w:val="000000" w:themeColor="text1"/>
                          <w:sz w:val="24"/>
                          <w:lang w:eastAsia="zh-Hans"/>
                          <w14:textFill>
                            <w14:solidFill>
                              <w14:schemeClr w14:val="tx1"/>
                            </w14:solidFill>
                          </w14:textFill>
                        </w:rPr>
                        <w:t xml:space="preserve">:______ </w:t>
                      </w:r>
                      <w:r>
                        <w:rPr>
                          <w:rFonts w:hint="eastAsia" w:asciiTheme="minorEastAsia" w:hAnsiTheme="minorEastAsia" w:cstheme="minorEastAsia"/>
                          <w:color w:val="000000" w:themeColor="text1"/>
                          <w:sz w:val="24"/>
                          <w:lang w:val="en-US" w:eastAsia="zh-Hans"/>
                          <w14:textFill>
                            <w14:solidFill>
                              <w14:schemeClr w14:val="tx1"/>
                            </w14:solidFill>
                          </w14:textFill>
                        </w:rPr>
                        <w:t>出生年月</w:t>
                      </w:r>
                      <w:r>
                        <w:rPr>
                          <w:rFonts w:hint="default" w:asciiTheme="minorEastAsia" w:hAnsiTheme="minorEastAsia" w:cstheme="minorEastAsia"/>
                          <w:color w:val="000000" w:themeColor="text1"/>
                          <w:sz w:val="24"/>
                          <w:lang w:eastAsia="zh-Hans"/>
                          <w14:textFill>
                            <w14:solidFill>
                              <w14:schemeClr w14:val="tx1"/>
                            </w14:solidFill>
                          </w14:textFill>
                        </w:rPr>
                        <w:t xml:space="preserve">:_______ </w:t>
                      </w:r>
                      <w:r>
                        <w:rPr>
                          <w:rFonts w:hint="eastAsia" w:asciiTheme="minorEastAsia" w:hAnsiTheme="minorEastAsia" w:cstheme="minorEastAsia"/>
                          <w:color w:val="000000" w:themeColor="text1"/>
                          <w:sz w:val="24"/>
                          <w:lang w:val="en-US" w:eastAsia="zh-Hans"/>
                          <w14:textFill>
                            <w14:solidFill>
                              <w14:schemeClr w14:val="tx1"/>
                            </w14:solidFill>
                          </w14:textFill>
                        </w:rPr>
                        <w:t>牺牲年月：</w:t>
                      </w:r>
                      <w:r>
                        <w:rPr>
                          <w:rFonts w:hint="default" w:asciiTheme="minorEastAsia" w:hAnsiTheme="minorEastAsia" w:cstheme="minorEastAsia"/>
                          <w:color w:val="000000" w:themeColor="text1"/>
                          <w:sz w:val="24"/>
                          <w:lang w:eastAsia="zh-Hans"/>
                          <w14:textFill>
                            <w14:solidFill>
                              <w14:schemeClr w14:val="tx1"/>
                            </w14:solidFill>
                          </w14:textFill>
                        </w:rPr>
                        <w:t>_____</w:t>
                      </w:r>
                    </w:p>
                    <w:p>
                      <w:pPr>
                        <w:spacing w:line="240" w:lineRule="auto"/>
                        <w:ind w:firstLine="480" w:firstLineChars="200"/>
                        <w:jc w:val="left"/>
                        <w:rPr>
                          <w:rFonts w:hint="default" w:asciiTheme="minorEastAsia" w:hAnsiTheme="minorEastAsia" w:cstheme="minorEastAsia"/>
                          <w:color w:val="000000" w:themeColor="text1"/>
                          <w:sz w:val="24"/>
                          <w:lang w:val="en-US" w:eastAsia="zh-Hans"/>
                          <w14:textFill>
                            <w14:solidFill>
                              <w14:schemeClr w14:val="tx1"/>
                            </w14:solidFill>
                          </w14:textFill>
                        </w:rPr>
                      </w:pPr>
                      <w:r>
                        <w:rPr>
                          <w:rFonts w:hint="eastAsia" w:asciiTheme="minorEastAsia" w:hAnsiTheme="minorEastAsia" w:cstheme="minorEastAsia"/>
                          <w:color w:val="000000" w:themeColor="text1"/>
                          <w:sz w:val="24"/>
                          <w:lang w:val="en-US" w:eastAsia="zh-Hans"/>
                          <w14:textFill>
                            <w14:solidFill>
                              <w14:schemeClr w14:val="tx1"/>
                            </w14:solidFill>
                          </w14:textFill>
                        </w:rPr>
                        <w:t>资料来源：</w:t>
                      </w:r>
                      <w:r>
                        <w:rPr>
                          <w:rFonts w:hint="default" w:asciiTheme="minorEastAsia" w:hAnsiTheme="minorEastAsia" w:cstheme="minorEastAsia"/>
                          <w:color w:val="000000" w:themeColor="text1"/>
                          <w:sz w:val="24"/>
                          <w:lang w:eastAsia="zh-Hans"/>
                          <w14:textFill>
                            <w14:solidFill>
                              <w14:schemeClr w14:val="tx1"/>
                            </w14:solidFill>
                          </w14:textFill>
                        </w:rPr>
                        <w:t xml:space="preserve">_____________________________________      </w:t>
                      </w:r>
                      <w:r>
                        <w:rPr>
                          <w:rFonts w:hint="eastAsia" w:asciiTheme="minorEastAsia" w:hAnsiTheme="minorEastAsia" w:cstheme="minorEastAsia"/>
                          <w:color w:val="000000" w:themeColor="text1"/>
                          <w:sz w:val="24"/>
                          <w:lang w:val="en-US" w:eastAsia="zh-Hans"/>
                          <w14:textFill>
                            <w14:solidFill>
                              <w14:schemeClr w14:val="tx1"/>
                            </w14:solidFill>
                          </w14:textFill>
                        </w:rPr>
                        <w:t>人物画像</w:t>
                      </w:r>
                    </w:p>
                    <w:p>
                      <w:pPr>
                        <w:spacing w:line="240" w:lineRule="auto"/>
                        <w:ind w:firstLine="480" w:firstLineChars="200"/>
                        <w:jc w:val="left"/>
                        <w:rPr>
                          <w:rFonts w:hint="default" w:asciiTheme="minorEastAsia" w:hAnsiTheme="minorEastAsia" w:cstheme="minorEastAsia"/>
                          <w:color w:val="000000" w:themeColor="text1"/>
                          <w:sz w:val="24"/>
                          <w:lang w:eastAsia="zh-Hans"/>
                          <w14:textFill>
                            <w14:solidFill>
                              <w14:schemeClr w14:val="tx1"/>
                            </w14:solidFill>
                          </w14:textFill>
                        </w:rPr>
                      </w:pPr>
                      <w:r>
                        <w:rPr>
                          <w:rFonts w:hint="eastAsia" w:asciiTheme="minorEastAsia" w:hAnsiTheme="minorEastAsia" w:cstheme="minorEastAsia"/>
                          <w:color w:val="000000" w:themeColor="text1"/>
                          <w:sz w:val="24"/>
                          <w:lang w:val="en-US" w:eastAsia="zh-Hans"/>
                          <w14:textFill>
                            <w14:solidFill>
                              <w14:schemeClr w14:val="tx1"/>
                            </w14:solidFill>
                          </w14:textFill>
                        </w:rPr>
                        <w:t>主要事迹：</w:t>
                      </w:r>
                      <w:r>
                        <w:rPr>
                          <w:rFonts w:hint="default" w:asciiTheme="minorEastAsia" w:hAnsiTheme="minorEastAsia" w:cstheme="minorEastAsia"/>
                          <w:color w:val="000000" w:themeColor="text1"/>
                          <w:sz w:val="24"/>
                          <w:lang w:eastAsia="zh-Hans"/>
                          <w14:textFill>
                            <w14:solidFill>
                              <w14:schemeClr w14:val="tx1"/>
                            </w14:solidFill>
                          </w14:textFill>
                        </w:rPr>
                        <w:t>_____________________________________</w:t>
                      </w:r>
                    </w:p>
                    <w:p>
                      <w:pPr>
                        <w:spacing w:line="240" w:lineRule="auto"/>
                        <w:ind w:firstLine="480" w:firstLineChars="200"/>
                        <w:jc w:val="left"/>
                        <w:rPr>
                          <w:rFonts w:hint="eastAsia" w:asciiTheme="minorEastAsia" w:hAnsiTheme="minorEastAsia" w:cstheme="minorEastAsia"/>
                          <w:color w:val="000000" w:themeColor="text1"/>
                          <w:sz w:val="24"/>
                          <w:lang w:val="en-US" w:eastAsia="zh-Hans"/>
                          <w14:textFill>
                            <w14:solidFill>
                              <w14:schemeClr w14:val="tx1"/>
                            </w14:solidFill>
                          </w14:textFill>
                        </w:rPr>
                      </w:pPr>
                      <w:r>
                        <w:rPr>
                          <w:rFonts w:hint="eastAsia" w:asciiTheme="minorEastAsia" w:hAnsiTheme="minorEastAsia" w:cstheme="minorEastAsia"/>
                          <w:color w:val="000000" w:themeColor="text1"/>
                          <w:sz w:val="24"/>
                          <w:lang w:val="en-US" w:eastAsia="zh-Hans"/>
                          <w14:textFill>
                            <w14:solidFill>
                              <w14:schemeClr w14:val="tx1"/>
                            </w14:solidFill>
                          </w14:textFill>
                        </w:rPr>
                        <w:t>我的心得体会：</w:t>
                      </w:r>
                      <w:r>
                        <w:rPr>
                          <w:rFonts w:hint="default" w:asciiTheme="minorEastAsia" w:hAnsiTheme="minorEastAsia" w:cstheme="minorEastAsia"/>
                          <w:color w:val="000000" w:themeColor="text1"/>
                          <w:sz w:val="24"/>
                          <w:lang w:eastAsia="zh-Hans"/>
                          <w14:textFill>
                            <w14:solidFill>
                              <w14:schemeClr w14:val="tx1"/>
                            </w14:solidFill>
                          </w14:textFill>
                        </w:rPr>
                        <w:t>_____________________________________</w:t>
                      </w:r>
                    </w:p>
                    <w:p>
                      <w:pPr>
                        <w:spacing w:line="360" w:lineRule="auto"/>
                        <w:ind w:firstLine="480" w:firstLineChars="200"/>
                        <w:jc w:val="left"/>
                        <w:rPr>
                          <w:rFonts w:hint="eastAsia" w:asciiTheme="minorEastAsia" w:hAnsiTheme="minorEastAsia" w:cstheme="minorEastAsia"/>
                          <w:color w:val="000000" w:themeColor="text1"/>
                          <w:sz w:val="24"/>
                          <w:lang w:val="en-US" w:eastAsia="zh-Hans"/>
                          <w14:textFill>
                            <w14:solidFill>
                              <w14:schemeClr w14:val="tx1"/>
                            </w14:solidFill>
                          </w14:textFill>
                        </w:rPr>
                      </w:pPr>
                    </w:p>
                  </w:txbxContent>
                </v:textbox>
              </v:shape>
            </w:pict>
          </mc:Fallback>
        </mc:AlternateContent>
      </w:r>
      <w:r>
        <w:rPr>
          <w:rFonts w:hint="eastAsia" w:asciiTheme="minorEastAsia" w:hAnsiTheme="minorEastAsia" w:cstheme="minorEastAsia"/>
          <w:color w:val="000000" w:themeColor="text1"/>
          <w:sz w:val="28"/>
          <w:szCs w:val="28"/>
          <w:lang w:val="en-US" w:eastAsia="zh-Hans"/>
          <w14:textFill>
            <w14:solidFill>
              <w14:schemeClr w14:val="tx1"/>
            </w14:solidFill>
          </w14:textFill>
        </w:rPr>
        <w:t>此外，笔者还选取了教材“积累拓展五”作为课后作业：抗日战争时期，中华大地上涌现出许多像“狼牙山五壮士”一样可歌可泣的英雄人物，请小组合作搜集相关资料，并推选代表向全班学生介绍。为便于学生搜集、记录相关资料，笔者设计了“英雄人物卡</w:t>
      </w:r>
      <w:r>
        <w:rPr>
          <w:rFonts w:hint="default" w:asciiTheme="minorEastAsia" w:hAnsiTheme="minorEastAsia" w:cstheme="minorEastAsia"/>
          <w:color w:val="000000" w:themeColor="text1"/>
          <w:sz w:val="28"/>
          <w:szCs w:val="28"/>
          <w:lang w:val="en-US" w:eastAsia="zh-Hans"/>
          <w14:textFill>
            <w14:solidFill>
              <w14:schemeClr w14:val="tx1"/>
            </w14:solidFill>
          </w14:textFill>
        </w:rPr>
        <w:t>”</w:t>
      </w:r>
      <w:r>
        <w:rPr>
          <w:rFonts w:hint="eastAsia" w:asciiTheme="minorEastAsia" w:hAnsiTheme="minorEastAsia" w:cstheme="minorEastAsia"/>
          <w:color w:val="000000" w:themeColor="text1"/>
          <w:sz w:val="28"/>
          <w:szCs w:val="28"/>
          <w:lang w:val="en-US" w:eastAsia="zh-Hans"/>
          <w14:textFill>
            <w14:solidFill>
              <w14:schemeClr w14:val="tx1"/>
            </w14:solidFill>
          </w14:textFill>
        </w:rPr>
        <w:t>：</w:t>
      </w:r>
    </w:p>
    <w:p>
      <w:pPr>
        <w:numPr>
          <w:ilvl w:val="0"/>
          <w:numId w:val="0"/>
        </w:numPr>
        <w:spacing w:line="360" w:lineRule="auto"/>
        <w:ind w:firstLine="480"/>
        <w:rPr>
          <w:rFonts w:hint="eastAsia" w:asciiTheme="minorEastAsia" w:hAnsiTheme="minorEastAsia" w:cstheme="minorEastAsia"/>
          <w:color w:val="000000" w:themeColor="text1"/>
          <w:sz w:val="24"/>
          <w:lang w:val="en-US" w:eastAsia="zh-Hans"/>
          <w14:textFill>
            <w14:solidFill>
              <w14:schemeClr w14:val="tx1"/>
            </w14:solidFill>
          </w14:textFill>
        </w:rPr>
      </w:pPr>
      <w:r>
        <w:rPr>
          <w:sz w:val="24"/>
        </w:rPr>
        <mc:AlternateContent>
          <mc:Choice Requires="wps">
            <w:drawing>
              <wp:anchor distT="0" distB="0" distL="114300" distR="114300" simplePos="0" relativeHeight="251660288" behindDoc="0" locked="0" layoutInCell="1" allowOverlap="1">
                <wp:simplePos x="0" y="0"/>
                <wp:positionH relativeFrom="column">
                  <wp:posOffset>4244975</wp:posOffset>
                </wp:positionH>
                <wp:positionV relativeFrom="paragraph">
                  <wp:posOffset>133350</wp:posOffset>
                </wp:positionV>
                <wp:extent cx="943610" cy="799465"/>
                <wp:effectExtent l="6350" t="6350" r="15240" b="6985"/>
                <wp:wrapNone/>
                <wp:docPr id="2" name="矩形 2"/>
                <wp:cNvGraphicFramePr/>
                <a:graphic xmlns:a="http://schemas.openxmlformats.org/drawingml/2006/main">
                  <a:graphicData uri="http://schemas.microsoft.com/office/word/2010/wordprocessingShape">
                    <wps:wsp>
                      <wps:cNvSpPr/>
                      <wps:spPr>
                        <a:xfrm>
                          <a:off x="5398135" y="8510905"/>
                          <a:ext cx="943610" cy="799465"/>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34.25pt;margin-top:10.5pt;height:62.95pt;width:74.3pt;z-index:251660288;v-text-anchor:middle;mso-width-relative:page;mso-height-relative:page;" filled="f" stroked="t" coordsize="21600,21600" o:gfxdata="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FgAAAGRycy9QSwECFAAUAAAACACHTuJAeluUMNcAAAAKAQAADwAA&#10;AAAAAAABACAAAAA4AAAAZHJzL2Rvd25yZXYueG1sUEsBAhQAFAAAAAgAh07iQNt2kGVzAgAA1QQA&#10;AA4AAAAAAAAAAQAgAAAAPAEAAGRycy9lMm9Eb2MueG1sUEsFBgAAAAAGAAYAWQEAACEGAAAAAA==&#10;">
                <v:fill on="f" focussize="0,0"/>
                <v:stroke weight="0.5pt" color="#000000 [3213]"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cstheme="minorEastAsia"/>
          <w:color w:val="000000" w:themeColor="text1"/>
          <w:sz w:val="24"/>
          <w:lang w:val="en-US" w:eastAsia="zh-Hans"/>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center"/>
        <w:textAlignment w:val="auto"/>
        <w:outlineLvl w:val="9"/>
        <w:rPr>
          <w:rFonts w:hint="eastAsia" w:asciiTheme="minorEastAsia" w:hAnsiTheme="minorEastAsia" w:cstheme="minorEastAsia"/>
          <w:color w:val="000000" w:themeColor="text1"/>
          <w:sz w:val="24"/>
          <w:lang w:val="en-US" w:eastAsia="zh-Hans"/>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eastAsia" w:asciiTheme="minorEastAsia" w:hAnsiTheme="minorEastAsia" w:cstheme="minorEastAsia"/>
          <w:color w:val="000000" w:themeColor="text1"/>
          <w:sz w:val="24"/>
          <w:lang w:val="en-US" w:eastAsia="zh-Hans"/>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center"/>
        <w:textAlignment w:val="auto"/>
        <w:outlineLvl w:val="9"/>
        <w:rPr>
          <w:rFonts w:hint="eastAsia" w:asciiTheme="minorEastAsia" w:hAnsiTheme="minorEastAsia" w:cstheme="minorEastAsia"/>
          <w:color w:val="000000" w:themeColor="text1"/>
          <w:sz w:val="24"/>
          <w:lang w:val="en-US" w:eastAsia="zh-Hans"/>
          <w14:textFill>
            <w14:solidFill>
              <w14:schemeClr w14:val="tx1"/>
            </w14:solidFill>
          </w14:textFill>
        </w:rPr>
      </w:pPr>
      <w:r>
        <w:rPr>
          <w:rFonts w:hint="eastAsia" w:asciiTheme="minorEastAsia" w:hAnsiTheme="minorEastAsia" w:cstheme="minorEastAsia"/>
          <w:color w:val="000000" w:themeColor="text1"/>
          <w:sz w:val="24"/>
          <w:lang w:val="en-US" w:eastAsia="zh-Hans"/>
          <w14:textFill>
            <w14:solidFill>
              <w14:schemeClr w14:val="tx1"/>
            </w14:solidFill>
          </w14:textFill>
        </w:rPr>
        <w:t>（表</w:t>
      </w:r>
      <w:r>
        <w:rPr>
          <w:rFonts w:hint="default" w:asciiTheme="minorEastAsia" w:hAnsiTheme="minorEastAsia" w:cstheme="minorEastAsia"/>
          <w:color w:val="000000" w:themeColor="text1"/>
          <w:sz w:val="24"/>
          <w:lang w:eastAsia="zh-Hans"/>
          <w14:textFill>
            <w14:solidFill>
              <w14:schemeClr w14:val="tx1"/>
            </w14:solidFill>
          </w14:textFill>
        </w:rPr>
        <w:t>1</w:t>
      </w:r>
      <w:r>
        <w:rPr>
          <w:rFonts w:hint="eastAsia" w:asciiTheme="minorEastAsia" w:hAnsiTheme="minorEastAsia" w:cstheme="minorEastAsia"/>
          <w:color w:val="000000" w:themeColor="text1"/>
          <w:sz w:val="24"/>
          <w:lang w:val="en-US" w:eastAsia="zh-Hans"/>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cstheme="minorEastAsia"/>
          <w:color w:val="000000" w:themeColor="text1"/>
          <w:sz w:val="28"/>
          <w:szCs w:val="28"/>
          <w:lang w:val="en-US" w:eastAsia="zh-Hans"/>
          <w14:textFill>
            <w14:solidFill>
              <w14:schemeClr w14:val="tx1"/>
            </w14:solidFill>
          </w14:textFill>
        </w:rPr>
      </w:pPr>
      <w:r>
        <w:rPr>
          <w:rFonts w:hint="eastAsia" w:asciiTheme="minorEastAsia" w:hAnsiTheme="minorEastAsia" w:cstheme="minorEastAsia"/>
          <w:color w:val="000000" w:themeColor="text1"/>
          <w:sz w:val="28"/>
          <w:szCs w:val="28"/>
          <w:lang w:val="en-US" w:eastAsia="zh-Hans"/>
          <w14:textFill>
            <w14:solidFill>
              <w14:schemeClr w14:val="tx1"/>
            </w14:solidFill>
          </w14:textFill>
        </w:rPr>
        <w:t>这项作业既突破了课堂时间的限制，指向课外，引导学生自行搜集相关史料（包括文字、图片等），又能调动学生阅读其他抗日英雄故事的兴趣，为后续学生阅读同一历史时期或同类型文本奠基。</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28" w:right="0" w:rightChars="0"/>
        <w:jc w:val="both"/>
        <w:textAlignment w:val="auto"/>
        <w:outlineLvl w:val="9"/>
        <w:rPr>
          <w:rFonts w:hint="default"/>
          <w:b/>
          <w:bCs/>
          <w:sz w:val="30"/>
          <w:szCs w:val="30"/>
          <w:lang w:val="en-US" w:eastAsia="zh-Hans"/>
        </w:rPr>
      </w:pPr>
      <w:r>
        <w:rPr>
          <w:rFonts w:hint="eastAsia"/>
          <w:b/>
          <w:bCs/>
          <w:sz w:val="30"/>
          <w:szCs w:val="30"/>
          <w:lang w:val="en-US" w:eastAsia="zh-Hans"/>
        </w:rPr>
        <w:t>三、聚焦表达，体悟革命精神</w:t>
      </w:r>
      <w:r>
        <w:rPr>
          <w:rFonts w:hint="default"/>
          <w:b/>
          <w:bCs/>
          <w:sz w:val="30"/>
          <w:szCs w:val="30"/>
          <w:lang w:val="en-US" w:eastAsia="zh-Hans"/>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cstheme="minorEastAsia"/>
          <w:color w:val="000000" w:themeColor="text1"/>
          <w:sz w:val="28"/>
          <w:szCs w:val="28"/>
          <w:lang w:val="en-US" w:eastAsia="zh-Hans"/>
          <w14:textFill>
            <w14:solidFill>
              <w14:schemeClr w14:val="tx1"/>
            </w14:solidFill>
          </w14:textFill>
        </w:rPr>
      </w:pPr>
      <w:r>
        <w:rPr>
          <w:rFonts w:hint="eastAsia" w:asciiTheme="minorEastAsia" w:hAnsiTheme="minorEastAsia" w:cstheme="minorEastAsia"/>
          <w:color w:val="000000" w:themeColor="text1"/>
          <w:sz w:val="28"/>
          <w:szCs w:val="28"/>
          <w:lang w:val="en-US" w:eastAsia="zh-Hans"/>
          <w14:textFill>
            <w14:solidFill>
              <w14:schemeClr w14:val="tx1"/>
            </w14:solidFill>
          </w14:textFill>
        </w:rPr>
        <w:t>革命传统课文承载着立德树人的重要意义，同时也承担着落实语文要素的重任。教师应在有效落实语文要素的同时，帮助学生更真切地感受革命人物的精神品质，把握作者的写作意图。</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cstheme="minorEastAsia"/>
          <w:color w:val="000000" w:themeColor="text1"/>
          <w:sz w:val="28"/>
          <w:szCs w:val="28"/>
          <w:lang w:val="en-US" w:eastAsia="zh-Hans"/>
          <w14:textFill>
            <w14:solidFill>
              <w14:schemeClr w14:val="tx1"/>
            </w14:solidFill>
          </w14:textFill>
        </w:rPr>
      </w:pPr>
      <w:r>
        <w:rPr>
          <w:rFonts w:hint="eastAsia" w:asciiTheme="minorEastAsia" w:hAnsiTheme="minorEastAsia" w:cstheme="minorEastAsia"/>
          <w:color w:val="000000" w:themeColor="text1"/>
          <w:sz w:val="28"/>
          <w:szCs w:val="28"/>
          <w:lang w:val="en-US" w:eastAsia="zh-Hans"/>
          <w14:textFill>
            <w14:solidFill>
              <w14:schemeClr w14:val="tx1"/>
            </w14:solidFill>
          </w14:textFill>
        </w:rPr>
        <w:t>（一）关注写作手法</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cstheme="minorEastAsia"/>
          <w:color w:val="000000" w:themeColor="text1"/>
          <w:sz w:val="28"/>
          <w:szCs w:val="28"/>
          <w:lang w:val="en-US" w:eastAsia="zh-Hans"/>
          <w14:textFill>
            <w14:solidFill>
              <w14:schemeClr w14:val="tx1"/>
            </w14:solidFill>
          </w14:textFill>
        </w:rPr>
      </w:pPr>
      <w:r>
        <w:rPr>
          <w:rFonts w:hint="default" w:asciiTheme="minorEastAsia" w:hAnsiTheme="minorEastAsia" w:cstheme="minorEastAsia"/>
          <w:color w:val="000000" w:themeColor="text1"/>
          <w:sz w:val="28"/>
          <w:szCs w:val="28"/>
          <w:lang w:val="en-US" w:eastAsia="zh-Hans"/>
          <w14:textFill>
            <w14:solidFill>
              <w14:schemeClr w14:val="tx1"/>
            </w14:solidFill>
          </w14:textFill>
        </w:rPr>
        <w:t> </w:t>
      </w:r>
      <w:r>
        <w:rPr>
          <w:rFonts w:hint="eastAsia" w:asciiTheme="minorEastAsia" w:hAnsiTheme="minorEastAsia" w:cstheme="minorEastAsia"/>
          <w:color w:val="000000" w:themeColor="text1"/>
          <w:sz w:val="28"/>
          <w:szCs w:val="28"/>
          <w:lang w:val="en-US" w:eastAsia="zh-Hans"/>
          <w14:textFill>
            <w14:solidFill>
              <w14:schemeClr w14:val="tx1"/>
            </w14:solidFill>
          </w14:textFill>
        </w:rPr>
        <w:t>《狼牙山五壮士》是一篇在人物描写方面着墨较多的记叙文，其写法特点是个体刻画和群像描摹相结合。由于六年级学生是初学此种写法，因而在学生自读第</w:t>
      </w:r>
      <w:r>
        <w:rPr>
          <w:rFonts w:hint="default" w:asciiTheme="minorEastAsia" w:hAnsiTheme="minorEastAsia" w:cstheme="minorEastAsia"/>
          <w:color w:val="000000" w:themeColor="text1"/>
          <w:sz w:val="28"/>
          <w:szCs w:val="28"/>
          <w:lang w:val="en-US" w:eastAsia="zh-Hans"/>
          <w14:textFill>
            <w14:solidFill>
              <w14:schemeClr w14:val="tx1"/>
            </w14:solidFill>
          </w14:textFill>
        </w:rPr>
        <w:t>2</w:t>
      </w:r>
      <w:r>
        <w:rPr>
          <w:rFonts w:hint="eastAsia" w:asciiTheme="minorEastAsia" w:hAnsiTheme="minorEastAsia" w:cstheme="minorEastAsia"/>
          <w:color w:val="000000" w:themeColor="text1"/>
          <w:sz w:val="28"/>
          <w:szCs w:val="28"/>
          <w:lang w:val="en-US" w:eastAsia="zh-Hans"/>
          <w14:textFill>
            <w14:solidFill>
              <w14:schemeClr w14:val="tx1"/>
            </w14:solidFill>
          </w14:textFill>
        </w:rPr>
        <w:t>段，抓住关键语句和标点符号分析、交流后，笔者将描摹群体表现的句子标红，将刻画个体表现的句子标蓝，引导男女生合作朗读，并直接小结“在描写的过程中，作者先描摹了五个战士这一群体的表现，再刻画了五个战士痛击敌人的表现，这就是群像描摹和个体刻画相结合的写法。”由此，学生对该写作手法有了初步了解。</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cstheme="minorEastAsia"/>
          <w:color w:val="000000" w:themeColor="text1"/>
          <w:sz w:val="28"/>
          <w:szCs w:val="28"/>
          <w:lang w:val="en-US" w:eastAsia="zh-Hans"/>
          <w14:textFill>
            <w14:solidFill>
              <w14:schemeClr w14:val="tx1"/>
            </w14:solidFill>
          </w14:textFill>
        </w:rPr>
      </w:pPr>
      <w:r>
        <w:rPr>
          <w:rFonts w:hint="default" w:asciiTheme="minorEastAsia" w:hAnsiTheme="minorEastAsia" w:cstheme="minorEastAsia"/>
          <w:color w:val="000000" w:themeColor="text1"/>
          <w:sz w:val="28"/>
          <w:szCs w:val="28"/>
          <w:lang w:val="en-US" w:eastAsia="zh-Hans"/>
          <w14:textFill>
            <w14:solidFill>
              <w14:schemeClr w14:val="tx1"/>
            </w14:solidFill>
          </w14:textFill>
        </w:rPr>
        <w:t xml:space="preserve">  </w:t>
      </w:r>
      <w:r>
        <w:rPr>
          <w:rFonts w:hint="eastAsia" w:asciiTheme="minorEastAsia" w:hAnsiTheme="minorEastAsia" w:cstheme="minorEastAsia"/>
          <w:color w:val="000000" w:themeColor="text1"/>
          <w:sz w:val="28"/>
          <w:szCs w:val="28"/>
          <w:lang w:val="en-US" w:eastAsia="zh-Hans"/>
          <w14:textFill>
            <w14:solidFill>
              <w14:schemeClr w14:val="tx1"/>
            </w14:solidFill>
          </w14:textFill>
        </w:rPr>
        <w:t>同时，笔者有意将同样运用该写法的第</w:t>
      </w:r>
      <w:r>
        <w:rPr>
          <w:rFonts w:hint="default" w:asciiTheme="minorEastAsia" w:hAnsiTheme="minorEastAsia" w:cstheme="minorEastAsia"/>
          <w:color w:val="000000" w:themeColor="text1"/>
          <w:sz w:val="28"/>
          <w:szCs w:val="28"/>
          <w:lang w:val="en-US" w:eastAsia="zh-Hans"/>
          <w14:textFill>
            <w14:solidFill>
              <w14:schemeClr w14:val="tx1"/>
            </w14:solidFill>
          </w14:textFill>
        </w:rPr>
        <w:t>4</w:t>
      </w:r>
      <w:r>
        <w:rPr>
          <w:rFonts w:hint="eastAsia" w:asciiTheme="minorEastAsia" w:hAnsiTheme="minorEastAsia" w:cstheme="minorEastAsia"/>
          <w:color w:val="000000" w:themeColor="text1"/>
          <w:sz w:val="28"/>
          <w:szCs w:val="28"/>
          <w:lang w:val="en-US" w:eastAsia="zh-Hans"/>
          <w14:textFill>
            <w14:solidFill>
              <w14:schemeClr w14:val="tx1"/>
            </w14:solidFill>
          </w14:textFill>
        </w:rPr>
        <w:t>、</w:t>
      </w:r>
      <w:r>
        <w:rPr>
          <w:rFonts w:hint="default" w:asciiTheme="minorEastAsia" w:hAnsiTheme="minorEastAsia" w:cstheme="minorEastAsia"/>
          <w:color w:val="000000" w:themeColor="text1"/>
          <w:sz w:val="28"/>
          <w:szCs w:val="28"/>
          <w:lang w:val="en-US" w:eastAsia="zh-Hans"/>
          <w14:textFill>
            <w14:solidFill>
              <w14:schemeClr w14:val="tx1"/>
            </w14:solidFill>
          </w14:textFill>
        </w:rPr>
        <w:t>5</w:t>
      </w:r>
      <w:r>
        <w:rPr>
          <w:rFonts w:hint="eastAsia" w:asciiTheme="minorEastAsia" w:hAnsiTheme="minorEastAsia" w:cstheme="minorEastAsia"/>
          <w:color w:val="000000" w:themeColor="text1"/>
          <w:sz w:val="28"/>
          <w:szCs w:val="28"/>
          <w:lang w:val="en-US" w:eastAsia="zh-Hans"/>
          <w14:textFill>
            <w14:solidFill>
              <w14:schemeClr w14:val="tx1"/>
            </w14:solidFill>
          </w14:textFill>
        </w:rPr>
        <w:t>段和第</w:t>
      </w:r>
      <w:r>
        <w:rPr>
          <w:rFonts w:hint="default" w:asciiTheme="minorEastAsia" w:hAnsiTheme="minorEastAsia" w:cstheme="minorEastAsia"/>
          <w:color w:val="000000" w:themeColor="text1"/>
          <w:sz w:val="28"/>
          <w:szCs w:val="28"/>
          <w:lang w:val="en-US" w:eastAsia="zh-Hans"/>
          <w14:textFill>
            <w14:solidFill>
              <w14:schemeClr w14:val="tx1"/>
            </w14:solidFill>
          </w14:textFill>
        </w:rPr>
        <w:t>2</w:t>
      </w:r>
      <w:r>
        <w:rPr>
          <w:rFonts w:hint="eastAsia" w:asciiTheme="minorEastAsia" w:hAnsiTheme="minorEastAsia" w:cstheme="minorEastAsia"/>
          <w:color w:val="000000" w:themeColor="text1"/>
          <w:sz w:val="28"/>
          <w:szCs w:val="28"/>
          <w:lang w:val="en-US" w:eastAsia="zh-Hans"/>
          <w14:textFill>
            <w14:solidFill>
              <w14:schemeClr w14:val="tx1"/>
            </w14:solidFill>
          </w14:textFill>
        </w:rPr>
        <w:t>段联系起来作为一个整体加以分析、比较。以问题“选择绝路后，战士们又是如何与敌人战斗的？同样是写与敌人战斗的表现，第</w:t>
      </w:r>
      <w:r>
        <w:rPr>
          <w:rFonts w:hint="default" w:asciiTheme="minorEastAsia" w:hAnsiTheme="minorEastAsia" w:cstheme="minorEastAsia"/>
          <w:color w:val="000000" w:themeColor="text1"/>
          <w:sz w:val="28"/>
          <w:szCs w:val="28"/>
          <w:lang w:val="en-US" w:eastAsia="zh-Hans"/>
          <w14:textFill>
            <w14:solidFill>
              <w14:schemeClr w14:val="tx1"/>
            </w14:solidFill>
          </w14:textFill>
        </w:rPr>
        <w:t>4</w:t>
      </w:r>
      <w:r>
        <w:rPr>
          <w:rFonts w:hint="eastAsia" w:asciiTheme="minorEastAsia" w:hAnsiTheme="minorEastAsia" w:cstheme="minorEastAsia"/>
          <w:color w:val="000000" w:themeColor="text1"/>
          <w:sz w:val="28"/>
          <w:szCs w:val="28"/>
          <w:lang w:val="en-US" w:eastAsia="zh-Hans"/>
          <w14:textFill>
            <w14:solidFill>
              <w14:schemeClr w14:val="tx1"/>
            </w14:solidFill>
          </w14:textFill>
        </w:rPr>
        <w:t>、</w:t>
      </w:r>
      <w:r>
        <w:rPr>
          <w:rFonts w:hint="default" w:asciiTheme="minorEastAsia" w:hAnsiTheme="minorEastAsia" w:cstheme="minorEastAsia"/>
          <w:color w:val="000000" w:themeColor="text1"/>
          <w:sz w:val="28"/>
          <w:szCs w:val="28"/>
          <w:lang w:val="en-US" w:eastAsia="zh-Hans"/>
          <w14:textFill>
            <w14:solidFill>
              <w14:schemeClr w14:val="tx1"/>
            </w14:solidFill>
          </w14:textFill>
        </w:rPr>
        <w:t>5</w:t>
      </w:r>
      <w:r>
        <w:rPr>
          <w:rFonts w:hint="eastAsia" w:asciiTheme="minorEastAsia" w:hAnsiTheme="minorEastAsia" w:cstheme="minorEastAsia"/>
          <w:color w:val="000000" w:themeColor="text1"/>
          <w:sz w:val="28"/>
          <w:szCs w:val="28"/>
          <w:lang w:val="en-US" w:eastAsia="zh-Hans"/>
          <w14:textFill>
            <w14:solidFill>
              <w14:schemeClr w14:val="tx1"/>
            </w14:solidFill>
          </w14:textFill>
        </w:rPr>
        <w:t>段和第</w:t>
      </w:r>
      <w:r>
        <w:rPr>
          <w:rFonts w:hint="default" w:asciiTheme="minorEastAsia" w:hAnsiTheme="minorEastAsia" w:cstheme="minorEastAsia"/>
          <w:color w:val="000000" w:themeColor="text1"/>
          <w:sz w:val="28"/>
          <w:szCs w:val="28"/>
          <w:lang w:val="en-US" w:eastAsia="zh-Hans"/>
          <w14:textFill>
            <w14:solidFill>
              <w14:schemeClr w14:val="tx1"/>
            </w14:solidFill>
          </w14:textFill>
        </w:rPr>
        <w:t>2</w:t>
      </w:r>
      <w:r>
        <w:rPr>
          <w:rFonts w:hint="eastAsia" w:asciiTheme="minorEastAsia" w:hAnsiTheme="minorEastAsia" w:cstheme="minorEastAsia"/>
          <w:color w:val="000000" w:themeColor="text1"/>
          <w:sz w:val="28"/>
          <w:szCs w:val="28"/>
          <w:lang w:val="en-US" w:eastAsia="zh-Hans"/>
          <w14:textFill>
            <w14:solidFill>
              <w14:schemeClr w14:val="tx1"/>
            </w14:solidFill>
          </w14:textFill>
        </w:rPr>
        <w:t>段在写法上有什么相同和不同之处？”让学生在充足的阅读时间内，反复品悟描写五位战士动作、语言、神态的语句，并用直线划出描摹群像表现的语句，用曲线划出刻画个体表现的语句。抓住本文的写作手法，比较不同段落中个体刻画和群像描摹的不同方式，加深了学生对“个体刻画和群像描摹相结合”这一方法及其表达效果的理解，在学生心中树立起了各有特色的革命英雄个体形象和团结默契、信念一致的革命英雄群体形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20" w:firstLineChars="150"/>
        <w:jc w:val="both"/>
        <w:textAlignment w:val="auto"/>
        <w:outlineLvl w:val="9"/>
        <w:rPr>
          <w:rFonts w:hint="eastAsia" w:asciiTheme="minorEastAsia" w:hAnsiTheme="minorEastAsia" w:cstheme="minorEastAsia"/>
          <w:b w:val="0"/>
          <w:bCs w:val="0"/>
          <w:color w:val="000000" w:themeColor="text1"/>
          <w:sz w:val="24"/>
          <w:lang w:val="en-US" w:eastAsia="zh-Hans"/>
          <w14:textFill>
            <w14:solidFill>
              <w14:schemeClr w14:val="tx1"/>
            </w14:solidFill>
          </w14:textFill>
        </w:rPr>
      </w:pPr>
      <w:r>
        <w:rPr>
          <w:rFonts w:hint="eastAsia" w:asciiTheme="minorEastAsia" w:hAnsiTheme="minorEastAsia" w:cstheme="minorEastAsia"/>
          <w:b w:val="0"/>
          <w:bCs w:val="0"/>
          <w:color w:val="000000" w:themeColor="text1"/>
          <w:sz w:val="28"/>
          <w:szCs w:val="28"/>
          <w:lang w:val="en-US" w:eastAsia="zh-Hans"/>
          <w14:textFill>
            <w14:solidFill>
              <w14:schemeClr w14:val="tx1"/>
            </w14:solidFill>
          </w14:textFill>
        </w:rPr>
        <w:t>（二）揣摩情节冲突</w:t>
      </w:r>
      <w:r>
        <w:rPr>
          <w:rFonts w:hint="default" w:asciiTheme="minorEastAsia" w:hAnsiTheme="minorEastAsia" w:cstheme="minorEastAsia"/>
          <w:b w:val="0"/>
          <w:bCs w:val="0"/>
          <w:color w:val="000000" w:themeColor="text1"/>
          <w:sz w:val="28"/>
          <w:szCs w:val="28"/>
          <w:lang w:eastAsia="zh-Hans"/>
          <w14:textFill>
            <w14:solidFill>
              <w14:schemeClr w14:val="tx1"/>
            </w14:solidFill>
          </w14:textFill>
        </w:rPr>
        <w:t xml:space="preserve">  </w:t>
      </w:r>
      <w:r>
        <w:rPr>
          <w:rFonts w:hint="default" w:asciiTheme="minorEastAsia" w:hAnsiTheme="minorEastAsia" w:cstheme="minorEastAsia"/>
          <w:b w:val="0"/>
          <w:bCs w:val="0"/>
          <w:color w:val="000000" w:themeColor="text1"/>
          <w:sz w:val="24"/>
          <w:lang w:eastAsia="zh-Hans"/>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cstheme="minorEastAsia"/>
          <w:color w:val="000000" w:themeColor="text1"/>
          <w:sz w:val="28"/>
          <w:szCs w:val="28"/>
          <w:lang w:val="en-US" w:eastAsia="zh-Hans"/>
          <w14:textFill>
            <w14:solidFill>
              <w14:schemeClr w14:val="tx1"/>
            </w14:solidFill>
          </w14:textFill>
        </w:rPr>
      </w:pPr>
      <w:r>
        <w:rPr>
          <w:rFonts w:hint="eastAsia" w:asciiTheme="minorEastAsia" w:hAnsiTheme="minorEastAsia" w:cstheme="minorEastAsia"/>
          <w:color w:val="000000" w:themeColor="text1"/>
          <w:sz w:val="28"/>
          <w:szCs w:val="28"/>
          <w:lang w:val="en-US" w:eastAsia="zh-Hans"/>
          <w14:textFill>
            <w14:solidFill>
              <w14:schemeClr w14:val="tx1"/>
            </w14:solidFill>
          </w14:textFill>
        </w:rPr>
        <w:t>大部分学生都能通过分析、品读描写五壮士言行的语句，体会他们英勇无畏的精神。因此，笔者将教学重点落在了学生阅读时一掠而过的第三段，即课文情节冲突处，设计了如下问题，以加深教学的深度和效度：</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Theme="minorEastAsia" w:hAnsiTheme="minorEastAsia" w:cstheme="minorEastAsia"/>
          <w:color w:val="000000" w:themeColor="text1"/>
          <w:sz w:val="28"/>
          <w:szCs w:val="28"/>
          <w:lang w:val="en-US" w:eastAsia="zh-Hans"/>
          <w14:textFill>
            <w14:solidFill>
              <w14:schemeClr w14:val="tx1"/>
            </w14:solidFill>
          </w14:textFill>
        </w:rPr>
      </w:pPr>
      <w:r>
        <w:rPr>
          <w:rFonts w:hint="default" w:asciiTheme="minorEastAsia" w:hAnsiTheme="minorEastAsia" w:cstheme="minorEastAsia"/>
          <w:color w:val="000000" w:themeColor="text1"/>
          <w:sz w:val="28"/>
          <w:szCs w:val="28"/>
          <w:lang w:eastAsia="zh-Hans"/>
          <w14:textFill>
            <w14:solidFill>
              <w14:schemeClr w14:val="tx1"/>
            </w14:solidFill>
          </w14:textFill>
        </w:rPr>
        <w:t>1.</w:t>
      </w:r>
      <w:r>
        <w:rPr>
          <w:rFonts w:hint="eastAsia" w:asciiTheme="minorEastAsia" w:hAnsiTheme="minorEastAsia" w:cstheme="minorEastAsia"/>
          <w:color w:val="000000" w:themeColor="text1"/>
          <w:sz w:val="28"/>
          <w:szCs w:val="28"/>
          <w:lang w:val="en-US" w:eastAsia="zh-Hans"/>
          <w14:textFill>
            <w14:solidFill>
              <w14:schemeClr w14:val="tx1"/>
            </w14:solidFill>
          </w14:textFill>
        </w:rPr>
        <w:t>胜利完成掩护任务后，五位战士又面临了一个怎样的新情形？面对这样一个情形，他们有怎样的表现？</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cstheme="minorEastAsia"/>
          <w:color w:val="000000" w:themeColor="text1"/>
          <w:sz w:val="28"/>
          <w:szCs w:val="28"/>
          <w:lang w:val="en-US" w:eastAsia="zh-Hans"/>
          <w14:textFill>
            <w14:solidFill>
              <w14:schemeClr w14:val="tx1"/>
            </w14:solidFill>
          </w14:textFill>
        </w:rPr>
      </w:pPr>
      <w:r>
        <w:rPr>
          <w:rFonts w:hint="default" w:asciiTheme="minorEastAsia" w:hAnsiTheme="minorEastAsia" w:cstheme="minorEastAsia"/>
          <w:color w:val="000000" w:themeColor="text1"/>
          <w:sz w:val="28"/>
          <w:szCs w:val="28"/>
          <w:lang w:eastAsia="zh-Hans"/>
          <w14:textFill>
            <w14:solidFill>
              <w14:schemeClr w14:val="tx1"/>
            </w14:solidFill>
          </w14:textFill>
        </w:rPr>
        <w:t>2.</w:t>
      </w:r>
      <w:r>
        <w:rPr>
          <w:rFonts w:hint="eastAsia" w:asciiTheme="minorEastAsia" w:hAnsiTheme="minorEastAsia" w:cstheme="minorEastAsia"/>
          <w:color w:val="000000" w:themeColor="text1"/>
          <w:sz w:val="28"/>
          <w:szCs w:val="28"/>
          <w:lang w:val="en-US" w:eastAsia="zh-Hans"/>
          <w14:textFill>
            <w14:solidFill>
              <w14:schemeClr w14:val="tx1"/>
            </w14:solidFill>
          </w14:textFill>
        </w:rPr>
        <w:t>假如你是四个战士中的一员，在班中马宝玉下决定前，你可能在想什么？</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cstheme="minorEastAsia"/>
          <w:color w:val="000000" w:themeColor="text1"/>
          <w:sz w:val="28"/>
          <w:szCs w:val="28"/>
          <w:lang w:val="en-US" w:eastAsia="zh-Hans"/>
          <w14:textFill>
            <w14:solidFill>
              <w14:schemeClr w14:val="tx1"/>
            </w14:solidFill>
          </w14:textFill>
        </w:rPr>
      </w:pPr>
      <w:r>
        <w:rPr>
          <w:rFonts w:hint="eastAsia" w:asciiTheme="minorEastAsia" w:hAnsiTheme="minorEastAsia" w:cstheme="minorEastAsia"/>
          <w:color w:val="000000" w:themeColor="text1"/>
          <w:sz w:val="28"/>
          <w:szCs w:val="28"/>
          <w:lang w:val="en-US" w:eastAsia="zh-Hans"/>
          <w14:textFill>
            <w14:solidFill>
              <w14:schemeClr w14:val="tx1"/>
            </w14:solidFill>
          </w14:textFill>
        </w:rPr>
        <w:t>通过回答第一个问题，学生不难发现此处五位战士表现之反常——他们已顺利完成了掩护任务，按理可以归队。但面临通往主力转移方向和通往狼牙山顶峰两条路的选择，他们却选择紧跟在班长身后走向狼牙山顶峰，选择牺牲自己的生命将敌人引上绝路。对学生来说，生命是极为宝贵的，他们难以理解五位战士此时的选择。基于此，笔者抓住课文中的关键词句引导学生思考：既然是走上绝路，班长马宝玉为什么斩钉截铁地说了一声：“走”？战士们为什么热血沸腾？通过分析“斩钉截铁”和“热血沸腾”这两个关键词，学生们可以感受到班长马宝玉下命令时的坚决果断和战士们对班长所做决定的强烈认同及舍生取义的决心。</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heme="minorEastAsia" w:hAnsiTheme="minorEastAsia" w:cstheme="minorEastAsia"/>
          <w:color w:val="000000" w:themeColor="text1"/>
          <w:sz w:val="28"/>
          <w:szCs w:val="28"/>
          <w:lang w:val="en-US" w:eastAsia="zh-Hans"/>
          <w14:textFill>
            <w14:solidFill>
              <w14:schemeClr w14:val="tx1"/>
            </w14:solidFill>
          </w14:textFill>
        </w:rPr>
      </w:pPr>
      <w:r>
        <w:rPr>
          <w:rFonts w:hint="eastAsia" w:asciiTheme="minorEastAsia" w:hAnsiTheme="minorEastAsia" w:cstheme="minorEastAsia"/>
          <w:color w:val="000000" w:themeColor="text1"/>
          <w:sz w:val="28"/>
          <w:szCs w:val="28"/>
          <w:lang w:val="en-US" w:eastAsia="zh-Hans"/>
          <w14:textFill>
            <w14:solidFill>
              <w14:schemeClr w14:val="tx1"/>
            </w14:solidFill>
          </w14:textFill>
        </w:rPr>
        <w:t>紧接着通过第二个问题，让学生根据“假如我是</w:t>
      </w:r>
      <w:r>
        <w:rPr>
          <w:rFonts w:hint="default" w:asciiTheme="minorEastAsia" w:hAnsiTheme="minorEastAsia" w:cstheme="minorEastAsia"/>
          <w:color w:val="000000" w:themeColor="text1"/>
          <w:sz w:val="28"/>
          <w:szCs w:val="28"/>
          <w:lang w:val="en-US" w:eastAsia="zh-Hans"/>
          <w14:textFill>
            <w14:solidFill>
              <w14:schemeClr w14:val="tx1"/>
            </w14:solidFill>
          </w14:textFill>
        </w:rPr>
        <w:t>_____</w:t>
      </w:r>
      <w:r>
        <w:rPr>
          <w:rFonts w:hint="eastAsia" w:asciiTheme="minorEastAsia" w:hAnsiTheme="minorEastAsia" w:cstheme="minorEastAsia"/>
          <w:color w:val="000000" w:themeColor="text1"/>
          <w:sz w:val="28"/>
          <w:szCs w:val="28"/>
          <w:lang w:val="en-US" w:eastAsia="zh-Hans"/>
          <w14:textFill>
            <w14:solidFill>
              <w14:schemeClr w14:val="tx1"/>
            </w14:solidFill>
          </w14:textFill>
        </w:rPr>
        <w:t>，面对眼前的两条路，我心里想：</w:t>
      </w:r>
      <w:r>
        <w:rPr>
          <w:rFonts w:hint="default" w:asciiTheme="minorEastAsia" w:hAnsiTheme="minorEastAsia" w:cstheme="minorEastAsia"/>
          <w:color w:val="000000" w:themeColor="text1"/>
          <w:sz w:val="28"/>
          <w:szCs w:val="28"/>
          <w:lang w:val="en-US" w:eastAsia="zh-Hans"/>
          <w14:textFill>
            <w14:solidFill>
              <w14:schemeClr w14:val="tx1"/>
            </w14:solidFill>
          </w14:textFill>
        </w:rPr>
        <w:t>_______</w:t>
      </w:r>
      <w:r>
        <w:rPr>
          <w:rFonts w:hint="eastAsia" w:asciiTheme="minorEastAsia" w:hAnsiTheme="minorEastAsia" w:cstheme="minorEastAsia"/>
          <w:color w:val="000000" w:themeColor="text1"/>
          <w:sz w:val="28"/>
          <w:szCs w:val="28"/>
          <w:lang w:val="en-US" w:eastAsia="zh-Hans"/>
          <w14:textFill>
            <w14:solidFill>
              <w14:schemeClr w14:val="tx1"/>
            </w14:solidFill>
          </w14:textFill>
        </w:rPr>
        <w:t>”的句式，联系语境，补白文本。在动情讲述战士内心独白的过程中，学生渐渐沉潜到语言文字深处，最终明白了：在五位战士的心中，集体利益远比个人生命更为重要。为了保护群众和连队主力，牺牲自己的生命是值得的。</w:t>
      </w:r>
    </w:p>
    <w:p>
      <w:pPr>
        <w:numPr>
          <w:ilvl w:val="0"/>
          <w:numId w:val="1"/>
        </w:numPr>
        <w:spacing w:line="360" w:lineRule="auto"/>
        <w:ind w:firstLine="280" w:firstLineChars="100"/>
        <w:rPr>
          <w:rFonts w:hint="eastAsia" w:asciiTheme="minorEastAsia" w:hAnsiTheme="minorEastAsia" w:cstheme="minorEastAsia"/>
          <w:b w:val="0"/>
          <w:bCs w:val="0"/>
          <w:color w:val="000000" w:themeColor="text1"/>
          <w:sz w:val="28"/>
          <w:szCs w:val="28"/>
          <w:lang w:val="en-US" w:eastAsia="zh-Hans"/>
          <w14:textFill>
            <w14:solidFill>
              <w14:schemeClr w14:val="tx1"/>
            </w14:solidFill>
          </w14:textFill>
        </w:rPr>
      </w:pPr>
      <w:r>
        <w:rPr>
          <w:rFonts w:hint="eastAsia" w:asciiTheme="minorEastAsia" w:hAnsiTheme="minorEastAsia" w:cstheme="minorEastAsia"/>
          <w:b w:val="0"/>
          <w:bCs w:val="0"/>
          <w:color w:val="000000" w:themeColor="text1"/>
          <w:sz w:val="28"/>
          <w:szCs w:val="28"/>
          <w:lang w:val="en-US" w:eastAsia="zh-Hans"/>
          <w14:textFill>
            <w14:solidFill>
              <w14:schemeClr w14:val="tx1"/>
            </w14:solidFill>
          </w14:textFill>
        </w:rPr>
        <w:t>把握人物称谓</w:t>
      </w:r>
    </w:p>
    <w:p>
      <w:pPr>
        <w:spacing w:line="360" w:lineRule="auto"/>
        <w:ind w:firstLine="560" w:firstLineChars="200"/>
        <w:rPr>
          <w:rFonts w:hint="eastAsia" w:asciiTheme="minorEastAsia" w:hAnsiTheme="minorEastAsia" w:cstheme="minorEastAsia"/>
          <w:color w:val="000000" w:themeColor="text1"/>
          <w:sz w:val="28"/>
          <w:szCs w:val="28"/>
          <w:lang w:val="en-US" w:eastAsia="zh-Hans"/>
          <w14:textFill>
            <w14:solidFill>
              <w14:schemeClr w14:val="tx1"/>
            </w14:solidFill>
          </w14:textFill>
        </w:rPr>
      </w:pPr>
      <w:r>
        <w:rPr>
          <w:rFonts w:hint="eastAsia" w:asciiTheme="minorEastAsia" w:hAnsiTheme="minorEastAsia" w:cstheme="minorEastAsia"/>
          <w:color w:val="000000" w:themeColor="text1"/>
          <w:sz w:val="28"/>
          <w:szCs w:val="28"/>
          <w:lang w:val="en-US" w:eastAsia="zh-Hans"/>
          <w14:textFill>
            <w14:solidFill>
              <w14:schemeClr w14:val="tx1"/>
            </w14:solidFill>
          </w14:textFill>
        </w:rPr>
        <w:t>革命传统课文的教学中，教师不仅需要引导学生通过关注写作手法、把握情节冲突来感知革命人物形象，还需要把握称谓</w:t>
      </w:r>
      <w:r>
        <w:rPr>
          <w:rFonts w:hint="eastAsia" w:asciiTheme="minorEastAsia" w:hAnsiTheme="minorEastAsia" w:cstheme="minorEastAsia"/>
          <w:color w:val="000000" w:themeColor="text1"/>
          <w:sz w:val="28"/>
          <w:szCs w:val="28"/>
          <w:lang w:val="en-US" w:eastAsia="zh-CN"/>
          <w14:textFill>
            <w14:solidFill>
              <w14:schemeClr w14:val="tx1"/>
            </w14:solidFill>
          </w14:textFill>
        </w:rPr>
        <w:t>变化</w:t>
      </w:r>
      <w:r>
        <w:rPr>
          <w:rFonts w:hint="eastAsia" w:asciiTheme="minorEastAsia" w:hAnsiTheme="minorEastAsia" w:cstheme="minorEastAsia"/>
          <w:color w:val="000000" w:themeColor="text1"/>
          <w:sz w:val="28"/>
          <w:szCs w:val="28"/>
          <w:lang w:val="en-US" w:eastAsia="zh-Hans"/>
          <w14:textFill>
            <w14:solidFill>
              <w14:schemeClr w14:val="tx1"/>
            </w14:solidFill>
          </w14:textFill>
        </w:rPr>
        <w:t>来读懂作者蕴含在字里行间的思想感情。</w:t>
      </w:r>
    </w:p>
    <w:p>
      <w:pPr>
        <w:spacing w:line="360" w:lineRule="auto"/>
        <w:ind w:firstLine="560" w:firstLineChars="200"/>
        <w:rPr>
          <w:rFonts w:hint="eastAsia" w:asciiTheme="minorEastAsia" w:hAnsiTheme="minorEastAsia" w:cstheme="minorEastAsia"/>
          <w:color w:val="000000" w:themeColor="text1"/>
          <w:sz w:val="28"/>
          <w:szCs w:val="28"/>
          <w:lang w:val="en-US" w:eastAsia="zh-Hans"/>
          <w14:textFill>
            <w14:solidFill>
              <w14:schemeClr w14:val="tx1"/>
            </w14:solidFill>
          </w14:textFill>
        </w:rPr>
      </w:pPr>
      <w:r>
        <w:rPr>
          <w:rFonts w:hint="eastAsia" w:asciiTheme="minorEastAsia" w:hAnsiTheme="minorEastAsia" w:cstheme="minorEastAsia"/>
          <w:color w:val="000000" w:themeColor="text1"/>
          <w:sz w:val="28"/>
          <w:szCs w:val="28"/>
          <w:lang w:val="en-US" w:eastAsia="zh-Hans"/>
          <w14:textFill>
            <w14:solidFill>
              <w14:schemeClr w14:val="tx1"/>
            </w14:solidFill>
          </w14:textFill>
        </w:rPr>
        <w:t>课堂导入环节，不少学生对作者称五个战士为“五位壮士”的原因提出疑问。于是，笔者便从学生的困惑处入手，搭建支架，帮助学生分析、探究作者对五壮士称谓变化</w:t>
      </w:r>
      <w:r>
        <w:rPr>
          <w:rFonts w:hint="eastAsia" w:asciiTheme="minorEastAsia" w:hAnsiTheme="minorEastAsia" w:cstheme="minorEastAsia"/>
          <w:i w:val="0"/>
          <w:iCs w:val="0"/>
          <w:color w:val="000000" w:themeColor="text1"/>
          <w:sz w:val="28"/>
          <w:szCs w:val="28"/>
          <w:lang w:val="en-US" w:eastAsia="zh-Hans"/>
          <w14:textFill>
            <w14:solidFill>
              <w14:schemeClr w14:val="tx1"/>
            </w14:solidFill>
          </w14:textFill>
        </w:rPr>
        <w:t>背后</w:t>
      </w:r>
      <w:r>
        <w:rPr>
          <w:rFonts w:hint="eastAsia" w:asciiTheme="minorEastAsia" w:hAnsiTheme="minorEastAsia" w:cstheme="minorEastAsia"/>
          <w:color w:val="000000" w:themeColor="text1"/>
          <w:sz w:val="28"/>
          <w:szCs w:val="28"/>
          <w:lang w:val="en-US" w:eastAsia="zh-Hans"/>
          <w14:textFill>
            <w14:solidFill>
              <w14:schemeClr w14:val="tx1"/>
            </w14:solidFill>
          </w14:textFill>
        </w:rPr>
        <w:t>的原因。通过阅读，学生极易发现称谓变化始于课文第</w:t>
      </w:r>
      <w:r>
        <w:rPr>
          <w:rFonts w:hint="default" w:asciiTheme="minorEastAsia" w:hAnsiTheme="minorEastAsia" w:cstheme="minorEastAsia"/>
          <w:color w:val="000000" w:themeColor="text1"/>
          <w:sz w:val="28"/>
          <w:szCs w:val="28"/>
          <w:lang w:eastAsia="zh-Hans"/>
          <w14:textFill>
            <w14:solidFill>
              <w14:schemeClr w14:val="tx1"/>
            </w14:solidFill>
          </w14:textFill>
        </w:rPr>
        <w:t>4</w:t>
      </w:r>
      <w:r>
        <w:rPr>
          <w:rFonts w:hint="eastAsia" w:asciiTheme="minorEastAsia" w:hAnsiTheme="minorEastAsia" w:cstheme="minorEastAsia"/>
          <w:color w:val="000000" w:themeColor="text1"/>
          <w:sz w:val="28"/>
          <w:szCs w:val="28"/>
          <w:lang w:val="en-US" w:eastAsia="zh-Hans"/>
          <w14:textFill>
            <w14:solidFill>
              <w14:schemeClr w14:val="tx1"/>
            </w14:solidFill>
          </w14:textFill>
        </w:rPr>
        <w:t>段，那么作者为什么从这一段起称五个战士为“五位壮士”？为了降低学生的认知难度，笔者先引导学生思考“壮士”这一称谓的含义，然后比较五位战士前后两次掩护群众和主力转移行动背后的原因、战士们的精神境界和战士们的表现。通过小组讨论，学生逐渐意识到：在前一次作战时，面对敌众我寡的情形，五个战士有勇有谋，胜利完成了上级交代的掩护任务；而这一次作战时，面对生死抉择，尽管没有上级命令，他们主动走上绝路，牺牲生命保护群众；面对弹药用尽，无路可退的情形，他们更是将生死置之度外，与敌人殊死搏斗。可见，他们的表现已不是普通战士的表现，他们高度的革命觉悟和崇高的精神境界也不是普通战士能达到的。此时，学生自然能推断出“五位壮士”这一称呼背后融入了作者由衷的崇敬和赞赏。</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28" w:right="0" w:rightChars="0"/>
        <w:jc w:val="both"/>
        <w:textAlignment w:val="auto"/>
        <w:outlineLvl w:val="9"/>
        <w:rPr>
          <w:rFonts w:hint="eastAsia"/>
          <w:b/>
          <w:bCs/>
          <w:sz w:val="30"/>
          <w:szCs w:val="30"/>
          <w:lang w:val="en-US" w:eastAsia="zh-Hans"/>
        </w:rPr>
      </w:pPr>
      <w:r>
        <w:rPr>
          <w:rFonts w:hint="eastAsia"/>
          <w:b/>
          <w:bCs/>
          <w:sz w:val="30"/>
          <w:szCs w:val="30"/>
          <w:lang w:val="en-US" w:eastAsia="zh-Hans"/>
        </w:rPr>
        <w:t>四、指导朗读，浸润革命情感</w:t>
      </w:r>
    </w:p>
    <w:p>
      <w:pPr>
        <w:spacing w:line="360" w:lineRule="auto"/>
        <w:ind w:firstLine="560" w:firstLineChars="200"/>
        <w:rPr>
          <w:rFonts w:hint="eastAsia" w:asciiTheme="minorEastAsia" w:hAnsiTheme="minorEastAsia" w:cstheme="minorEastAsia"/>
          <w:color w:val="000000" w:themeColor="text1"/>
          <w:sz w:val="28"/>
          <w:szCs w:val="28"/>
          <w:lang w:val="en-US" w:eastAsia="zh-Hans"/>
          <w14:textFill>
            <w14:solidFill>
              <w14:schemeClr w14:val="tx1"/>
            </w14:solidFill>
          </w14:textFill>
        </w:rPr>
      </w:pPr>
      <w:r>
        <w:rPr>
          <w:rFonts w:hint="eastAsia" w:asciiTheme="minorEastAsia" w:hAnsiTheme="minorEastAsia" w:cstheme="minorEastAsia"/>
          <w:color w:val="000000" w:themeColor="text1"/>
          <w:sz w:val="28"/>
          <w:szCs w:val="28"/>
          <w:lang w:val="en-US" w:eastAsia="zh-Hans"/>
          <w14:textFill>
            <w14:solidFill>
              <w14:schemeClr w14:val="tx1"/>
            </w14:solidFill>
          </w14:textFill>
        </w:rPr>
        <w:t>新课程标准明确指出：“阅读教学要重视朗读，要让学生充分地读，在读中整体感知，在读中培养语感，在读中受到情感的熏陶。”因此，教师应有意识地引导学生进行反复朗读、多形式朗读，让学生充分品味语言文字背后折射出的革命精神和英雄气概，激发学生的爱国热情。</w:t>
      </w:r>
    </w:p>
    <w:p>
      <w:pPr>
        <w:spacing w:line="360" w:lineRule="auto"/>
        <w:ind w:firstLine="480" w:firstLineChars="200"/>
        <w:rPr>
          <w:rFonts w:hint="default" w:asciiTheme="minorEastAsia" w:hAnsiTheme="minorEastAsia" w:cstheme="minorEastAsia"/>
          <w:color w:val="000000" w:themeColor="text1"/>
          <w:sz w:val="28"/>
          <w:szCs w:val="28"/>
          <w:lang w:val="en-US" w:eastAsia="zh-Hans"/>
          <w14:textFill>
            <w14:solidFill>
              <w14:schemeClr w14:val="tx1"/>
            </w14:solidFill>
          </w14:textFill>
        </w:rPr>
      </w:pPr>
      <w:r>
        <w:rPr>
          <w:rFonts w:hint="default" w:ascii="宋体" w:hAnsi="宋体"/>
          <w:b/>
          <w:bCs/>
          <w:sz w:val="24"/>
          <w:lang w:eastAsia="zh-Hans"/>
        </w:rPr>
        <w:t xml:space="preserve">   </w:t>
      </w:r>
      <w:r>
        <w:rPr>
          <w:rFonts w:hint="eastAsia" w:asciiTheme="minorEastAsia" w:hAnsiTheme="minorEastAsia" w:cstheme="minorEastAsia"/>
          <w:color w:val="000000" w:themeColor="text1"/>
          <w:sz w:val="28"/>
          <w:szCs w:val="28"/>
          <w:lang w:val="en-US" w:eastAsia="zh-Hans"/>
          <w14:textFill>
            <w14:solidFill>
              <w14:schemeClr w14:val="tx1"/>
            </w14:solidFill>
          </w14:textFill>
        </w:rPr>
        <w:t>《狼牙山五壮士》第</w:t>
      </w:r>
      <w:r>
        <w:rPr>
          <w:rFonts w:hint="default" w:asciiTheme="minorEastAsia" w:hAnsiTheme="minorEastAsia" w:cstheme="minorEastAsia"/>
          <w:color w:val="000000" w:themeColor="text1"/>
          <w:sz w:val="28"/>
          <w:szCs w:val="28"/>
          <w:lang w:val="en-US" w:eastAsia="zh-Hans"/>
          <w14:textFill>
            <w14:solidFill>
              <w14:schemeClr w14:val="tx1"/>
            </w14:solidFill>
          </w14:textFill>
        </w:rPr>
        <w:t>3</w:t>
      </w:r>
      <w:r>
        <w:rPr>
          <w:rFonts w:hint="eastAsia" w:asciiTheme="minorEastAsia" w:hAnsiTheme="minorEastAsia" w:cstheme="minorEastAsia"/>
          <w:color w:val="000000" w:themeColor="text1"/>
          <w:sz w:val="28"/>
          <w:szCs w:val="28"/>
          <w:lang w:val="en-US" w:eastAsia="zh-Hans"/>
          <w14:textFill>
            <w14:solidFill>
              <w14:schemeClr w14:val="tx1"/>
            </w14:solidFill>
          </w14:textFill>
        </w:rPr>
        <w:t>段的教学中，学生找到了“为了不让敌人发现群众和连队主力，班长马宝玉斩钉截铁地说了一声：“走！”一句，抓住“斩钉截铁”一词，感受到了班长马宝玉面对选择时的坚决果断，但指名朗读时却出现了无感情朗读的现象，究其原因，一是学生羞于通过朗读来表达情感，二是学生缺乏朗诵技巧，无法读出情感。针对此种情况，教师可出示改句“班长马宝玉斩钉截铁地说了一声：“走。”指导男女生分角色朗读原句和改句，随后示范朗读，以自己声情并茂的朗读来感染学生。通过多形式反复朗读，学生发现读原句比读改句的语气更强烈、语调更高昂，感受到原句班长简短的语言和感叹号背后饱含着高昂的斗志和对人民深切的爱，更意识到了他身上具有坚定的信念和崇高的革命觉悟。此时，再让学生齐读原句，学生便能走进人物内心，用心去读，动情去读，读出班长态度之坚决，命令之果断。</w:t>
      </w:r>
    </w:p>
    <w:p>
      <w:pPr>
        <w:spacing w:line="360" w:lineRule="auto"/>
        <w:ind w:firstLine="560" w:firstLineChars="200"/>
        <w:rPr>
          <w:rFonts w:hint="eastAsia" w:asciiTheme="minorEastAsia" w:hAnsiTheme="minorEastAsia" w:cstheme="minorEastAsia"/>
          <w:color w:val="000000" w:themeColor="text1"/>
          <w:sz w:val="28"/>
          <w:szCs w:val="28"/>
          <w:lang w:val="en-US" w:eastAsia="zh-Hans"/>
          <w14:textFill>
            <w14:solidFill>
              <w14:schemeClr w14:val="tx1"/>
            </w14:solidFill>
          </w14:textFill>
        </w:rPr>
      </w:pPr>
      <w:r>
        <w:rPr>
          <w:rFonts w:hint="eastAsia" w:asciiTheme="minorEastAsia" w:hAnsiTheme="minorEastAsia" w:cstheme="minorEastAsia"/>
          <w:color w:val="000000" w:themeColor="text1"/>
          <w:sz w:val="28"/>
          <w:szCs w:val="28"/>
          <w:lang w:val="en-US" w:eastAsia="zh-Hans"/>
          <w14:textFill>
            <w14:solidFill>
              <w14:schemeClr w14:val="tx1"/>
            </w14:solidFill>
          </w14:textFill>
        </w:rPr>
        <w:t>在学生充分悟读的基础上，教师还可适时引入媒体资源，如在教学尾声播放《狼牙山五壮士》跳下悬崖的影视片段，调动学生的多种感官，使之身临其境地感受五壮士当时面临的情形，体会他们相继跳下悬崖的举动和壮烈豪迈的口号声背后视死如归的精神及对敌人刻骨的仇恨、对共产党领导下战斗必将胜利的信心。随后，当学生回归文本，再次朗读品味时，内心对五壮士的敬佩之情和爱国热情得以充分激发，达到以读</w:t>
      </w:r>
      <w:r>
        <w:rPr>
          <w:rFonts w:hint="eastAsia" w:asciiTheme="minorEastAsia" w:hAnsiTheme="minorEastAsia" w:cstheme="minorEastAsia"/>
          <w:color w:val="000000" w:themeColor="text1"/>
          <w:sz w:val="28"/>
          <w:szCs w:val="28"/>
          <w:lang w:val="en-US" w:eastAsia="zh-CN"/>
          <w14:textFill>
            <w14:solidFill>
              <w14:schemeClr w14:val="tx1"/>
            </w14:solidFill>
          </w14:textFill>
        </w:rPr>
        <w:t>促情</w:t>
      </w:r>
      <w:r>
        <w:rPr>
          <w:rFonts w:hint="eastAsia" w:asciiTheme="minorEastAsia" w:hAnsiTheme="minorEastAsia" w:cstheme="minorEastAsia"/>
          <w:color w:val="000000" w:themeColor="text1"/>
          <w:sz w:val="28"/>
          <w:szCs w:val="28"/>
          <w:lang w:val="en-US" w:eastAsia="zh-Hans"/>
          <w14:textFill>
            <w14:solidFill>
              <w14:schemeClr w14:val="tx1"/>
            </w14:solidFill>
          </w14:textFill>
        </w:rPr>
        <w:t>，以情</w:t>
      </w:r>
      <w:r>
        <w:rPr>
          <w:rFonts w:hint="eastAsia" w:asciiTheme="minorEastAsia" w:hAnsiTheme="minorEastAsia" w:cstheme="minorEastAsia"/>
          <w:color w:val="000000" w:themeColor="text1"/>
          <w:sz w:val="28"/>
          <w:szCs w:val="28"/>
          <w:lang w:val="en-US" w:eastAsia="zh-CN"/>
          <w14:textFill>
            <w14:solidFill>
              <w14:schemeClr w14:val="tx1"/>
            </w14:solidFill>
          </w14:textFill>
        </w:rPr>
        <w:t>促读</w:t>
      </w:r>
      <w:r>
        <w:rPr>
          <w:rFonts w:hint="eastAsia" w:asciiTheme="minorEastAsia" w:hAnsiTheme="minorEastAsia" w:cstheme="minorEastAsia"/>
          <w:color w:val="000000" w:themeColor="text1"/>
          <w:sz w:val="28"/>
          <w:szCs w:val="28"/>
          <w:lang w:val="en-US" w:eastAsia="zh-Hans"/>
          <w14:textFill>
            <w14:solidFill>
              <w14:schemeClr w14:val="tx1"/>
            </w14:solidFill>
          </w14:textFill>
        </w:rPr>
        <w:t>的</w:t>
      </w:r>
      <w:r>
        <w:rPr>
          <w:rFonts w:hint="eastAsia" w:asciiTheme="minorEastAsia" w:hAnsiTheme="minorEastAsia" w:cstheme="minorEastAsia"/>
          <w:color w:val="000000" w:themeColor="text1"/>
          <w:sz w:val="28"/>
          <w:szCs w:val="28"/>
          <w:lang w:val="en-US" w:eastAsia="zh-CN"/>
          <w14:textFill>
            <w14:solidFill>
              <w14:schemeClr w14:val="tx1"/>
            </w14:solidFill>
          </w14:textFill>
        </w:rPr>
        <w:t>良性循环。</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228" w:right="0" w:rightChars="0"/>
        <w:jc w:val="both"/>
        <w:textAlignment w:val="auto"/>
        <w:outlineLvl w:val="9"/>
        <w:rPr>
          <w:rFonts w:hint="eastAsia"/>
          <w:b/>
          <w:bCs/>
          <w:sz w:val="30"/>
          <w:szCs w:val="30"/>
          <w:lang w:val="en-US" w:eastAsia="zh-CN"/>
        </w:rPr>
      </w:pPr>
      <w:r>
        <w:rPr>
          <w:rFonts w:hint="eastAsia"/>
          <w:b/>
          <w:bCs/>
          <w:sz w:val="30"/>
          <w:szCs w:val="30"/>
          <w:lang w:val="en-US" w:eastAsia="zh-Hans"/>
        </w:rPr>
        <w:t>五、拓展延伸，传递爱国情怀</w:t>
      </w:r>
    </w:p>
    <w:p>
      <w:pPr>
        <w:spacing w:line="360" w:lineRule="auto"/>
        <w:ind w:firstLine="560" w:firstLineChars="200"/>
        <w:rPr>
          <w:rFonts w:hint="eastAsia" w:asciiTheme="minorEastAsia" w:hAnsiTheme="minorEastAsia" w:cstheme="minorEastAsia"/>
          <w:color w:val="000000" w:themeColor="text1"/>
          <w:sz w:val="28"/>
          <w:szCs w:val="28"/>
          <w:lang w:val="en-US" w:eastAsia="zh-Hans"/>
          <w14:textFill>
            <w14:solidFill>
              <w14:schemeClr w14:val="tx1"/>
            </w14:solidFill>
          </w14:textFill>
        </w:rPr>
      </w:pPr>
      <w:r>
        <w:rPr>
          <w:rFonts w:hint="eastAsia" w:asciiTheme="minorEastAsia" w:hAnsiTheme="minorEastAsia" w:cstheme="minorEastAsia"/>
          <w:color w:val="000000" w:themeColor="text1"/>
          <w:sz w:val="28"/>
          <w:szCs w:val="28"/>
          <w:lang w:val="en-US" w:eastAsia="zh-Hans"/>
          <w14:textFill>
            <w14:solidFill>
              <w14:schemeClr w14:val="tx1"/>
            </w14:solidFill>
          </w14:textFill>
        </w:rPr>
        <w:t>革命精神的感染和熏陶不应局限于课堂，而应与语文综合实践活动结合。为此，我校语文教研组共同策划、组织了以“读红色经典，忆百年峥嵘”为主题的读书节活动，开展了红色经典阅读微报告、红色主题书签设计、为英雄人物赋诗等系列活动。</w:t>
      </w:r>
    </w:p>
    <w:p>
      <w:pPr>
        <w:spacing w:line="360" w:lineRule="auto"/>
        <w:ind w:firstLine="560" w:firstLineChars="200"/>
        <w:rPr>
          <w:rFonts w:hint="eastAsia" w:asciiTheme="minorEastAsia" w:hAnsiTheme="minorEastAsia" w:cstheme="minorEastAsia"/>
          <w:color w:val="000000" w:themeColor="text1"/>
          <w:sz w:val="28"/>
          <w:szCs w:val="28"/>
          <w:lang w:val="en-US" w:eastAsia="zh-Hans"/>
          <w14:textFill>
            <w14:solidFill>
              <w14:schemeClr w14:val="tx1"/>
            </w14:solidFill>
          </w14:textFill>
        </w:rPr>
      </w:pPr>
      <w:r>
        <w:rPr>
          <w:rFonts w:hint="eastAsia" w:asciiTheme="minorEastAsia" w:hAnsiTheme="minorEastAsia" w:cstheme="minorEastAsia"/>
          <w:color w:val="000000" w:themeColor="text1"/>
          <w:sz w:val="28"/>
          <w:szCs w:val="28"/>
          <w:lang w:val="en-US" w:eastAsia="zh-Hans"/>
          <w14:textFill>
            <w14:solidFill>
              <w14:schemeClr w14:val="tx1"/>
            </w14:solidFill>
          </w14:textFill>
        </w:rPr>
        <w:t>其中“为英雄人物赋诗”活动，每班推选一至三名学生参与现场创作。参赛学生认真阅读现场提供的创作材料（课文、插图及其他革命英雄人物的事迹），仔细观察插图中革命英雄人物的神态、举动，感受他们身上崇高的革命精神，并</w:t>
      </w:r>
    </w:p>
    <w:p>
      <w:pPr>
        <w:spacing w:line="360" w:lineRule="auto"/>
        <w:ind w:firstLine="560" w:firstLineChars="200"/>
        <w:rPr>
          <w:rFonts w:hint="eastAsia" w:asciiTheme="minorEastAsia" w:hAnsiTheme="minorEastAsia" w:cstheme="minorEastAsia"/>
          <w:color w:val="000000" w:themeColor="text1"/>
          <w:sz w:val="28"/>
          <w:szCs w:val="28"/>
          <w:lang w:val="en-US" w:eastAsia="zh-Hans"/>
          <w14:textFill>
            <w14:solidFill>
              <w14:schemeClr w14:val="tx1"/>
            </w14:solidFill>
          </w14:textFill>
        </w:rPr>
      </w:pPr>
      <w:r>
        <w:rPr>
          <w:rFonts w:hint="eastAsia" w:asciiTheme="minorEastAsia" w:hAnsiTheme="minorEastAsia" w:cstheme="minorEastAsia"/>
          <w:color w:val="000000" w:themeColor="text1"/>
          <w:sz w:val="28"/>
          <w:szCs w:val="28"/>
          <w:lang w:val="en-US" w:eastAsia="zh-Hans"/>
          <w14:textFill>
            <w14:solidFill>
              <w14:schemeClr w14:val="tx1"/>
            </w14:solidFill>
          </w14:textFill>
        </w:rPr>
        <w:t>在校尚善诗社严老师的指导下，完成了红色主题诗歌的现场创作。接着，开展了为期一周的诗歌展评，学生们可在展板前品读并票选出最欣赏的诗作（每人最多可选</w:t>
      </w:r>
      <w:r>
        <w:rPr>
          <w:rFonts w:hint="default" w:asciiTheme="minorEastAsia" w:hAnsiTheme="minorEastAsia" w:cstheme="minorEastAsia"/>
          <w:color w:val="000000" w:themeColor="text1"/>
          <w:sz w:val="28"/>
          <w:szCs w:val="28"/>
          <w:lang w:val="en-US" w:eastAsia="zh-Hans"/>
          <w14:textFill>
            <w14:solidFill>
              <w14:schemeClr w14:val="tx1"/>
            </w14:solidFill>
          </w14:textFill>
        </w:rPr>
        <w:t>6</w:t>
      </w:r>
      <w:r>
        <w:rPr>
          <w:rFonts w:hint="eastAsia" w:asciiTheme="minorEastAsia" w:hAnsiTheme="minorEastAsia" w:cstheme="minorEastAsia"/>
          <w:color w:val="000000" w:themeColor="text1"/>
          <w:sz w:val="28"/>
          <w:szCs w:val="28"/>
          <w:lang w:val="en-US" w:eastAsia="zh-Hans"/>
          <w14:textFill>
            <w14:solidFill>
              <w14:schemeClr w14:val="tx1"/>
            </w14:solidFill>
          </w14:textFill>
        </w:rPr>
        <w:t>首作品），作品票数前三名的选手获得“尚善小诗人”称号。这一活动既展示了学生学习革命传统课文后的精神感悟和文学创作成果，又深化了学生对革命英雄人物和革命传统课文内涵的理解。学生们在用诗句形式歌咏英雄人物的过程中，正以革命英雄人物的精神引领自我成长，传递了浓浓的爱国情怀。</w:t>
      </w:r>
    </w:p>
    <w:p>
      <w:pPr>
        <w:spacing w:line="360" w:lineRule="auto"/>
        <w:rPr>
          <w:rFonts w:hint="eastAsia" w:asciiTheme="minorEastAsia" w:hAnsiTheme="minorEastAsia" w:cstheme="minorEastAsia"/>
          <w:color w:val="000000" w:themeColor="text1"/>
          <w:sz w:val="28"/>
          <w:szCs w:val="28"/>
          <w:lang w:val="en-US" w:eastAsia="zh-Hans"/>
          <w14:textFill>
            <w14:solidFill>
              <w14:schemeClr w14:val="tx1"/>
            </w14:solidFill>
          </w14:textFill>
        </w:rPr>
      </w:pPr>
      <w:r>
        <w:rPr>
          <w:rFonts w:hint="eastAsia" w:asciiTheme="minorEastAsia" w:hAnsiTheme="minorEastAsia" w:cstheme="minorEastAsia"/>
          <w:color w:val="000000" w:themeColor="text1"/>
          <w:sz w:val="28"/>
          <w:szCs w:val="28"/>
          <w:lang w:val="en-US" w:eastAsia="zh-Hans"/>
          <w14:textFill>
            <w14:solidFill>
              <w14:schemeClr w14:val="tx1"/>
            </w14:solidFill>
          </w14:textFill>
        </w:rPr>
        <w:t>附：学生诗一首</w:t>
      </w:r>
      <w:r>
        <w:rPr>
          <w:rFonts w:hint="default" w:asciiTheme="minorEastAsia" w:hAnsiTheme="minorEastAsia" w:cstheme="minorEastAsia"/>
          <w:color w:val="000000" w:themeColor="text1"/>
          <w:sz w:val="28"/>
          <w:szCs w:val="28"/>
          <w:lang w:eastAsia="zh-Hans"/>
          <w14:textFill>
            <w14:solidFill>
              <w14:schemeClr w14:val="tx1"/>
            </w14:solidFill>
          </w14:textFill>
        </w:rPr>
        <w:t xml:space="preserve">          </w:t>
      </w:r>
      <w:r>
        <w:rPr>
          <w:rFonts w:hint="eastAsia" w:asciiTheme="minorEastAsia" w:hAnsiTheme="minorEastAsia" w:cstheme="minorEastAsia"/>
          <w:color w:val="000000" w:themeColor="text1"/>
          <w:sz w:val="28"/>
          <w:szCs w:val="28"/>
          <w:lang w:val="en-US" w:eastAsia="zh-Hans"/>
          <w14:textFill>
            <w14:solidFill>
              <w14:schemeClr w14:val="tx1"/>
            </w14:solidFill>
          </w14:textFill>
        </w:rPr>
        <w:t>《</w:t>
      </w:r>
      <w:r>
        <w:rPr>
          <w:rFonts w:hint="eastAsia" w:asciiTheme="minorEastAsia" w:hAnsiTheme="minorEastAsia" w:cstheme="minorEastAsia"/>
          <w:color w:val="000000" w:themeColor="text1"/>
          <w:sz w:val="28"/>
          <w:szCs w:val="28"/>
          <w:lang w:val="en-US" w:eastAsia="zh-CN"/>
          <w14:textFill>
            <w14:solidFill>
              <w14:schemeClr w14:val="tx1"/>
            </w14:solidFill>
          </w14:textFill>
        </w:rPr>
        <w:t>忆五壮士</w:t>
      </w:r>
      <w:r>
        <w:rPr>
          <w:rFonts w:hint="eastAsia" w:asciiTheme="minorEastAsia" w:hAnsiTheme="minorEastAsia" w:cstheme="minorEastAsia"/>
          <w:color w:val="000000" w:themeColor="text1"/>
          <w:sz w:val="28"/>
          <w:szCs w:val="28"/>
          <w:lang w:val="en-US" w:eastAsia="zh-Hans"/>
          <w14:textFill>
            <w14:solidFill>
              <w14:schemeClr w14:val="tx1"/>
            </w14:solidFill>
          </w14:textFill>
        </w:rPr>
        <w:t>》</w:t>
      </w:r>
    </w:p>
    <w:p>
      <w:pPr>
        <w:spacing w:line="360" w:lineRule="auto"/>
        <w:ind w:firstLine="560" w:firstLineChars="200"/>
        <w:jc w:val="center"/>
        <w:rPr>
          <w:rFonts w:hint="eastAsia" w:asciiTheme="minorEastAsia" w:hAnsi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cstheme="minorEastAsia"/>
          <w:color w:val="000000" w:themeColor="text1"/>
          <w:sz w:val="28"/>
          <w:szCs w:val="28"/>
          <w:lang w:val="en-US" w:eastAsia="zh-CN"/>
          <w14:textFill>
            <w14:solidFill>
              <w14:schemeClr w14:val="tx1"/>
            </w14:solidFill>
          </w14:textFill>
        </w:rPr>
        <w:t>朱启凡</w:t>
      </w:r>
    </w:p>
    <w:p>
      <w:pPr>
        <w:spacing w:line="360" w:lineRule="auto"/>
        <w:ind w:firstLine="560" w:firstLineChars="200"/>
        <w:jc w:val="center"/>
        <w:rPr>
          <w:rFonts w:hint="default" w:asciiTheme="minorEastAsia" w:hAnsi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cstheme="minorEastAsia"/>
          <w:color w:val="000000" w:themeColor="text1"/>
          <w:sz w:val="28"/>
          <w:szCs w:val="28"/>
          <w:lang w:val="en-US" w:eastAsia="zh-CN"/>
          <w14:textFill>
            <w14:solidFill>
              <w14:schemeClr w14:val="tx1"/>
            </w14:solidFill>
          </w14:textFill>
        </w:rPr>
        <w:t>执行任务斩钉铁，危急之下重任担。</w:t>
      </w:r>
    </w:p>
    <w:p>
      <w:pPr>
        <w:spacing w:line="360" w:lineRule="auto"/>
        <w:ind w:firstLine="560" w:firstLineChars="200"/>
        <w:jc w:val="center"/>
        <w:rPr>
          <w:rFonts w:hint="default" w:asciiTheme="minorEastAsia" w:hAnsi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cstheme="minorEastAsia"/>
          <w:color w:val="000000" w:themeColor="text1"/>
          <w:sz w:val="28"/>
          <w:szCs w:val="28"/>
          <w:lang w:val="en-US" w:eastAsia="zh-CN"/>
          <w14:textFill>
            <w14:solidFill>
              <w14:schemeClr w14:val="tx1"/>
            </w14:solidFill>
          </w14:textFill>
        </w:rPr>
        <w:t>弹尽砸枪举磐石，掩护部队将敌歼。</w:t>
      </w:r>
    </w:p>
    <w:p>
      <w:pPr>
        <w:spacing w:line="360" w:lineRule="auto"/>
        <w:ind w:firstLine="560" w:firstLineChars="200"/>
        <w:jc w:val="center"/>
        <w:rPr>
          <w:rFonts w:hint="default" w:asciiTheme="minorEastAsia" w:hAnsiTheme="minorEastAsia" w:cstheme="minorEastAsia"/>
          <w:color w:val="000000" w:themeColor="text1"/>
          <w:sz w:val="28"/>
          <w:szCs w:val="28"/>
          <w:lang w:val="en-US" w:eastAsia="zh-CN"/>
          <w14:textFill>
            <w14:solidFill>
              <w14:schemeClr w14:val="tx1"/>
            </w14:solidFill>
          </w14:textFill>
        </w:rPr>
      </w:pPr>
      <w:r>
        <w:rPr>
          <w:rFonts w:hint="eastAsia" w:asciiTheme="minorEastAsia" w:hAnsiTheme="minorEastAsia" w:cstheme="minorEastAsia"/>
          <w:color w:val="000000" w:themeColor="text1"/>
          <w:sz w:val="28"/>
          <w:szCs w:val="28"/>
          <w:lang w:val="en-US" w:eastAsia="zh-CN"/>
          <w14:textFill>
            <w14:solidFill>
              <w14:schemeClr w14:val="tx1"/>
            </w14:solidFill>
          </w14:textFill>
        </w:rPr>
        <w:t>深情遥望别群众，笑看敌人向上攀。</w:t>
      </w:r>
    </w:p>
    <w:p>
      <w:pPr>
        <w:spacing w:line="360" w:lineRule="auto"/>
        <w:ind w:firstLine="560" w:firstLineChars="200"/>
        <w:jc w:val="center"/>
        <w:rPr>
          <w:rFonts w:hint="eastAsia" w:asciiTheme="minorEastAsia" w:hAnsiTheme="minorEastAsia" w:cstheme="minorEastAsia"/>
          <w:color w:val="000000" w:themeColor="text1"/>
          <w:sz w:val="28"/>
          <w:szCs w:val="28"/>
          <w:lang w:val="en-US" w:eastAsia="zh-Hans"/>
          <w14:textFill>
            <w14:solidFill>
              <w14:schemeClr w14:val="tx1"/>
            </w14:solidFill>
          </w14:textFill>
        </w:rPr>
      </w:pPr>
      <w:r>
        <w:rPr>
          <w:rFonts w:hint="eastAsia" w:asciiTheme="minorEastAsia" w:hAnsiTheme="minorEastAsia" w:cstheme="minorEastAsia"/>
          <w:color w:val="000000" w:themeColor="text1"/>
          <w:sz w:val="28"/>
          <w:szCs w:val="28"/>
          <w:lang w:val="en-US" w:eastAsia="zh-CN"/>
          <w14:textFill>
            <w14:solidFill>
              <w14:schemeClr w14:val="tx1"/>
            </w14:solidFill>
          </w14:textFill>
        </w:rPr>
        <w:t>谷底沉眠英雄躯，英勇跳崖人人传。</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cstheme="minorEastAsia"/>
          <w:color w:val="000000" w:themeColor="text1"/>
          <w:sz w:val="28"/>
          <w:szCs w:val="28"/>
          <w:lang w:val="en-US" w:eastAsia="zh-Hans"/>
          <w14:textFill>
            <w14:solidFill>
              <w14:schemeClr w14:val="tx1"/>
            </w14:solidFill>
          </w14:textFill>
        </w:rPr>
      </w:pPr>
      <w:r>
        <w:rPr>
          <w:rFonts w:hint="eastAsia" w:asciiTheme="minorEastAsia" w:hAnsiTheme="minorEastAsia" w:cstheme="minorEastAsia"/>
          <w:color w:val="000000" w:themeColor="text1"/>
          <w:sz w:val="28"/>
          <w:szCs w:val="28"/>
          <w:lang w:val="en-US" w:eastAsia="zh-Hans"/>
          <w14:textFill>
            <w14:solidFill>
              <w14:schemeClr w14:val="tx1"/>
            </w14:solidFill>
          </w14:textFill>
        </w:rPr>
        <w:t>革命传统课文是初中语文课程的重要内容，能培养学生的语文阅读能力，让学生通过革命先烈的事迹，感受到革命志士的英雄主义气概，从而铸就坚韧向上、追求理想的品质，激发爱国热情。作为教师，我们应充分发挥语文学科在革命传统教育方面的独特作用，从学生实际出发，适时补充背景资料，增进学生对革命传统课文的亲近感；从学生的困惑处着手，搭设支架，引导学生深入领悟革命人物的精神品质，体会作者的思想感情，进而产生情感共鸣。通过实践活动，使学生更深层次地受到革命文化熏陶，传递革命情怀。</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right"/>
        <w:textAlignment w:val="auto"/>
        <w:rPr>
          <w:rFonts w:hint="default" w:asciiTheme="minorEastAsia" w:hAnsiTheme="minorEastAsia" w:cstheme="minorEastAsia"/>
          <w:color w:val="000000" w:themeColor="text1"/>
          <w:sz w:val="28"/>
          <w:szCs w:val="28"/>
          <w:lang w:val="en-US" w:eastAsia="zh-Hans"/>
          <w14:textFill>
            <w14:solidFill>
              <w14:schemeClr w14:val="tx1"/>
            </w14:solidFill>
          </w14:textFill>
        </w:rPr>
      </w:pPr>
      <w:r>
        <w:rPr>
          <w:rFonts w:hint="eastAsia" w:asciiTheme="minorEastAsia" w:hAnsiTheme="minorEastAsia" w:cstheme="minorEastAsia"/>
          <w:color w:val="000000" w:themeColor="text1"/>
          <w:sz w:val="28"/>
          <w:szCs w:val="28"/>
          <w:lang w:val="en-US" w:eastAsia="zh-Hans"/>
          <w14:textFill>
            <w14:solidFill>
              <w14:schemeClr w14:val="tx1"/>
            </w14:solidFill>
          </w14:textFill>
        </w:rPr>
        <w:t>发表于</w:t>
      </w:r>
      <w:r>
        <w:rPr>
          <w:rFonts w:hint="default" w:asciiTheme="minorEastAsia" w:hAnsiTheme="minorEastAsia" w:cstheme="minorEastAsia"/>
          <w:color w:val="000000" w:themeColor="text1"/>
          <w:sz w:val="28"/>
          <w:szCs w:val="28"/>
          <w:lang w:eastAsia="zh-Hans"/>
          <w14:textFill>
            <w14:solidFill>
              <w14:schemeClr w14:val="tx1"/>
            </w14:solidFill>
          </w14:textFill>
        </w:rPr>
        <w:t>2022</w:t>
      </w:r>
      <w:r>
        <w:rPr>
          <w:rFonts w:hint="eastAsia" w:asciiTheme="minorEastAsia" w:hAnsiTheme="minorEastAsia" w:cstheme="minorEastAsia"/>
          <w:color w:val="000000" w:themeColor="text1"/>
          <w:sz w:val="28"/>
          <w:szCs w:val="28"/>
          <w:lang w:val="en-US" w:eastAsia="zh-Hans"/>
          <w14:textFill>
            <w14:solidFill>
              <w14:schemeClr w14:val="tx1"/>
            </w14:solidFill>
          </w14:textFill>
        </w:rPr>
        <w:t>年</w:t>
      </w:r>
      <w:r>
        <w:rPr>
          <w:rFonts w:hint="default" w:asciiTheme="minorEastAsia" w:hAnsiTheme="minorEastAsia" w:cstheme="minorEastAsia"/>
          <w:color w:val="000000" w:themeColor="text1"/>
          <w:sz w:val="28"/>
          <w:szCs w:val="28"/>
          <w:lang w:eastAsia="zh-Hans"/>
          <w14:textFill>
            <w14:solidFill>
              <w14:schemeClr w14:val="tx1"/>
            </w14:solidFill>
          </w14:textFill>
        </w:rPr>
        <w:t>9</w:t>
      </w:r>
      <w:r>
        <w:rPr>
          <w:rFonts w:hint="eastAsia" w:asciiTheme="minorEastAsia" w:hAnsiTheme="minorEastAsia" w:cstheme="minorEastAsia"/>
          <w:color w:val="000000" w:themeColor="text1"/>
          <w:sz w:val="28"/>
          <w:szCs w:val="28"/>
          <w:lang w:val="en-US" w:eastAsia="zh-Hans"/>
          <w14:textFill>
            <w14:solidFill>
              <w14:schemeClr w14:val="tx1"/>
            </w14:solidFill>
          </w14:textFill>
        </w:rPr>
        <w:t>月</w:t>
      </w:r>
    </w:p>
    <w:p>
      <w:pPr>
        <w:keepNext w:val="0"/>
        <w:keepLines w:val="0"/>
        <w:pageBreakBefore w:val="0"/>
        <w:widowControl w:val="0"/>
        <w:kinsoku/>
        <w:wordWrap/>
        <w:overflowPunct/>
        <w:topLinePunct w:val="0"/>
        <w:autoSpaceDE/>
        <w:autoSpaceDN/>
        <w:bidi w:val="0"/>
        <w:adjustRightInd w:val="0"/>
        <w:snapToGrid w:val="0"/>
        <w:spacing w:line="360" w:lineRule="auto"/>
        <w:ind w:firstLine="601" w:firstLineChars="200"/>
        <w:textAlignment w:val="auto"/>
        <w:rPr>
          <w:rFonts w:hint="eastAsia" w:asciiTheme="minorEastAsia" w:hAnsiTheme="minorEastAsia" w:cstheme="minorEastAsia"/>
          <w:b/>
          <w:bCs/>
          <w:color w:val="000000" w:themeColor="text1"/>
          <w:sz w:val="24"/>
          <w:lang w:val="en-US" w:eastAsia="zh-Hans"/>
          <w14:textFill>
            <w14:solidFill>
              <w14:schemeClr w14:val="tx1"/>
            </w14:solidFill>
          </w14:textFill>
        </w:rPr>
      </w:pPr>
      <w:r>
        <w:rPr>
          <w:rFonts w:hint="eastAsia"/>
          <w:b/>
          <w:bCs/>
          <w:sz w:val="30"/>
          <w:szCs w:val="30"/>
          <w:lang w:val="en-US" w:eastAsia="zh-Hans"/>
        </w:rPr>
        <w:t>参考文献：</w:t>
      </w:r>
    </w:p>
    <w:p>
      <w:pPr>
        <w:spacing w:line="360" w:lineRule="auto"/>
        <w:ind w:firstLine="560" w:firstLineChars="200"/>
        <w:rPr>
          <w:rFonts w:hint="eastAsia" w:asciiTheme="minorEastAsia" w:hAnsiTheme="minorEastAsia" w:cstheme="minorEastAsia"/>
          <w:color w:val="000000" w:themeColor="text1"/>
          <w:sz w:val="28"/>
          <w:szCs w:val="28"/>
          <w:lang w:val="en-US" w:eastAsia="zh-Hans"/>
          <w14:textFill>
            <w14:solidFill>
              <w14:schemeClr w14:val="tx1"/>
            </w14:solidFill>
          </w14:textFill>
        </w:rPr>
      </w:pPr>
      <w:r>
        <w:rPr>
          <w:rFonts w:hint="eastAsia" w:asciiTheme="minorEastAsia" w:hAnsiTheme="minorEastAsia" w:cstheme="minorEastAsia"/>
          <w:color w:val="000000" w:themeColor="text1"/>
          <w:sz w:val="28"/>
          <w:szCs w:val="28"/>
          <w:lang w:val="en-US" w:eastAsia="zh-Hans"/>
          <w14:textFill>
            <w14:solidFill>
              <w14:schemeClr w14:val="tx1"/>
            </w14:solidFill>
          </w14:textFill>
        </w:rPr>
        <w:t>[1]</w:t>
      </w:r>
      <w:r>
        <w:rPr>
          <w:rFonts w:hint="eastAsia" w:asciiTheme="minorEastAsia" w:hAnsiTheme="minorEastAsia" w:cstheme="minorEastAsia"/>
          <w:color w:val="000000" w:themeColor="text1"/>
          <w:sz w:val="28"/>
          <w:szCs w:val="28"/>
          <w:lang w:val="en-US" w:eastAsia="zh-CN"/>
          <w14:textFill>
            <w14:solidFill>
              <w14:schemeClr w14:val="tx1"/>
            </w14:solidFill>
          </w14:textFill>
        </w:rPr>
        <w:t>义务教育语文课程标准（201</w:t>
      </w:r>
      <w:r>
        <w:rPr>
          <w:rFonts w:hint="default" w:asciiTheme="minorEastAsia" w:hAnsiTheme="minorEastAsia" w:cstheme="minorEastAsia"/>
          <w:color w:val="000000" w:themeColor="text1"/>
          <w:sz w:val="28"/>
          <w:szCs w:val="28"/>
          <w:lang w:val="en-US" w:eastAsia="zh-CN"/>
          <w14:textFill>
            <w14:solidFill>
              <w14:schemeClr w14:val="tx1"/>
            </w14:solidFill>
          </w14:textFill>
        </w:rPr>
        <w:t>1年</w:t>
      </w:r>
      <w:r>
        <w:rPr>
          <w:rFonts w:hint="eastAsia" w:asciiTheme="minorEastAsia" w:hAnsiTheme="minorEastAsia" w:cstheme="minorEastAsia"/>
          <w:color w:val="000000" w:themeColor="text1"/>
          <w:sz w:val="28"/>
          <w:szCs w:val="28"/>
          <w:lang w:val="en-US" w:eastAsia="zh-Hans"/>
          <w14:textFill>
            <w14:solidFill>
              <w14:schemeClr w14:val="tx1"/>
            </w14:solidFill>
          </w14:textFill>
        </w:rPr>
        <w:t>版）</w:t>
      </w:r>
      <w:r>
        <w:rPr>
          <w:rFonts w:hint="default" w:asciiTheme="minorEastAsia" w:hAnsiTheme="minorEastAsia" w:cstheme="minorEastAsia"/>
          <w:color w:val="000000" w:themeColor="text1"/>
          <w:sz w:val="28"/>
          <w:szCs w:val="28"/>
          <w:lang w:val="en-US" w:eastAsia="zh-CN"/>
          <w14:textFill>
            <w14:solidFill>
              <w14:schemeClr w14:val="tx1"/>
            </w14:solidFill>
          </w14:textFill>
        </w:rPr>
        <w:t>[M]. 北京：北京师范大学出版社，2011</w:t>
      </w:r>
      <w:r>
        <w:rPr>
          <w:rFonts w:hint="eastAsia" w:asciiTheme="minorEastAsia" w:hAnsiTheme="minorEastAsia" w:cstheme="minorEastAsia"/>
          <w:color w:val="000000" w:themeColor="text1"/>
          <w:sz w:val="28"/>
          <w:szCs w:val="28"/>
          <w:lang w:val="en-US" w:eastAsia="zh-Hans"/>
          <w14:textFill>
            <w14:solidFill>
              <w14:schemeClr w14:val="tx1"/>
            </w14:solidFill>
          </w14:textFill>
        </w:rPr>
        <w:t>：</w:t>
      </w:r>
      <w:r>
        <w:rPr>
          <w:rFonts w:hint="default" w:asciiTheme="minorEastAsia" w:hAnsiTheme="minorEastAsia" w:cstheme="minorEastAsia"/>
          <w:color w:val="000000" w:themeColor="text1"/>
          <w:sz w:val="28"/>
          <w:szCs w:val="28"/>
          <w:lang w:val="en-US" w:eastAsia="zh-CN"/>
          <w14:textFill>
            <w14:solidFill>
              <w14:schemeClr w14:val="tx1"/>
            </w14:solidFill>
          </w14:textFill>
        </w:rPr>
        <w:t xml:space="preserve">1-2. </w:t>
      </w:r>
    </w:p>
    <w:p>
      <w:pPr>
        <w:spacing w:line="360" w:lineRule="auto"/>
        <w:ind w:firstLine="560" w:firstLineChars="200"/>
        <w:rPr>
          <w:rFonts w:hint="eastAsia" w:asciiTheme="minorEastAsia" w:hAnsiTheme="minorEastAsia" w:cstheme="minorEastAsia"/>
          <w:color w:val="000000" w:themeColor="text1"/>
          <w:sz w:val="28"/>
          <w:szCs w:val="28"/>
          <w:lang w:val="en-US" w:eastAsia="zh-Hans"/>
          <w14:textFill>
            <w14:solidFill>
              <w14:schemeClr w14:val="tx1"/>
            </w14:solidFill>
          </w14:textFill>
        </w:rPr>
      </w:pPr>
      <w:r>
        <w:rPr>
          <w:rFonts w:hint="eastAsia" w:asciiTheme="minorEastAsia" w:hAnsiTheme="minorEastAsia" w:cstheme="minorEastAsia"/>
          <w:color w:val="000000" w:themeColor="text1"/>
          <w:sz w:val="28"/>
          <w:szCs w:val="28"/>
          <w:lang w:val="en-US" w:eastAsia="zh-Hans"/>
          <w14:textFill>
            <w14:solidFill>
              <w14:schemeClr w14:val="tx1"/>
            </w14:solidFill>
          </w14:textFill>
        </w:rPr>
        <w:t>[2]晏涵</w:t>
      </w:r>
      <w:r>
        <w:rPr>
          <w:rFonts w:hint="default" w:asciiTheme="minorEastAsia" w:hAnsiTheme="minorEastAsia" w:cstheme="minorEastAsia"/>
          <w:color w:val="000000" w:themeColor="text1"/>
          <w:sz w:val="28"/>
          <w:szCs w:val="28"/>
          <w:lang w:val="en-US" w:eastAsia="zh-Hans"/>
          <w14:textFill>
            <w14:solidFill>
              <w14:schemeClr w14:val="tx1"/>
            </w14:solidFill>
          </w14:textFill>
        </w:rPr>
        <w:t>,</w:t>
      </w:r>
      <w:r>
        <w:rPr>
          <w:rFonts w:hint="eastAsia" w:asciiTheme="minorEastAsia" w:hAnsiTheme="minorEastAsia" w:cstheme="minorEastAsia"/>
          <w:color w:val="000000" w:themeColor="text1"/>
          <w:sz w:val="28"/>
          <w:szCs w:val="28"/>
          <w:lang w:val="en-US" w:eastAsia="zh-Hans"/>
          <w14:textFill>
            <w14:solidFill>
              <w14:schemeClr w14:val="tx1"/>
            </w14:solidFill>
          </w14:textFill>
        </w:rPr>
        <w:t>庄桂成</w:t>
      </w:r>
      <w:r>
        <w:rPr>
          <w:rFonts w:hint="default" w:asciiTheme="minorEastAsia" w:hAnsiTheme="minorEastAsia" w:cstheme="minorEastAsia"/>
          <w:color w:val="000000" w:themeColor="text1"/>
          <w:sz w:val="28"/>
          <w:szCs w:val="28"/>
          <w:lang w:val="en-US" w:eastAsia="zh-Hans"/>
          <w14:textFill>
            <w14:solidFill>
              <w14:schemeClr w14:val="tx1"/>
            </w14:solidFill>
          </w14:textFill>
        </w:rPr>
        <w:t>.</w:t>
      </w:r>
      <w:r>
        <w:rPr>
          <w:rFonts w:hint="default" w:asciiTheme="minorEastAsia" w:hAnsiTheme="minorEastAsia" w:cstheme="minorEastAsia"/>
          <w:color w:val="000000" w:themeColor="text1"/>
          <w:sz w:val="28"/>
          <w:szCs w:val="28"/>
          <w:lang w:val="en-US" w:eastAsia="zh-CN"/>
          <w14:textFill>
            <w14:solidFill>
              <w14:schemeClr w14:val="tx1"/>
            </w14:solidFill>
          </w14:textFill>
        </w:rPr>
        <w:t>革命传统题材课文的教学现状及策略分析</w:t>
      </w:r>
      <w:r>
        <w:rPr>
          <w:rFonts w:hint="eastAsia" w:asciiTheme="minorEastAsia" w:hAnsiTheme="minorEastAsia" w:cstheme="minorEastAsia"/>
          <w:color w:val="000000" w:themeColor="text1"/>
          <w:sz w:val="28"/>
          <w:szCs w:val="28"/>
          <w:lang w:val="en-US" w:eastAsia="zh-Hans"/>
          <w14:textFill>
            <w14:solidFill>
              <w14:schemeClr w14:val="tx1"/>
            </w14:solidFill>
          </w14:textFill>
        </w:rPr>
        <w:t>[J].文学教育，</w:t>
      </w:r>
      <w:r>
        <w:rPr>
          <w:rFonts w:hint="default" w:asciiTheme="minorEastAsia" w:hAnsiTheme="minorEastAsia" w:cstheme="minorEastAsia"/>
          <w:color w:val="000000" w:themeColor="text1"/>
          <w:sz w:val="28"/>
          <w:szCs w:val="28"/>
          <w:lang w:val="en-US" w:eastAsia="zh-Hans"/>
          <w14:textFill>
            <w14:solidFill>
              <w14:schemeClr w14:val="tx1"/>
            </w14:solidFill>
          </w14:textFill>
        </w:rPr>
        <w:t>2021.4</w:t>
      </w:r>
    </w:p>
    <w:p>
      <w:pPr>
        <w:spacing w:line="360" w:lineRule="auto"/>
        <w:ind w:firstLine="560" w:firstLineChars="200"/>
        <w:rPr>
          <w:rFonts w:hint="default" w:asciiTheme="minorEastAsia" w:hAnsiTheme="minorEastAsia" w:cstheme="minorEastAsia"/>
          <w:color w:val="000000" w:themeColor="text1"/>
          <w:sz w:val="28"/>
          <w:szCs w:val="28"/>
          <w:lang w:val="en-US" w:eastAsia="zh-Hans"/>
          <w14:textFill>
            <w14:solidFill>
              <w14:schemeClr w14:val="tx1"/>
            </w14:solidFill>
          </w14:textFill>
        </w:rPr>
      </w:pPr>
      <w:r>
        <w:rPr>
          <w:rFonts w:hint="eastAsia" w:asciiTheme="minorEastAsia" w:hAnsiTheme="minorEastAsia" w:cstheme="minorEastAsia"/>
          <w:color w:val="000000" w:themeColor="text1"/>
          <w:sz w:val="28"/>
          <w:szCs w:val="28"/>
          <w:lang w:val="en-US" w:eastAsia="zh-Hans"/>
          <w14:textFill>
            <w14:solidFill>
              <w14:schemeClr w14:val="tx1"/>
            </w14:solidFill>
          </w14:textFill>
        </w:rPr>
        <w:t>[3]</w:t>
      </w:r>
      <w:r>
        <w:rPr>
          <w:rFonts w:hint="default" w:asciiTheme="minorEastAsia" w:hAnsiTheme="minorEastAsia" w:cstheme="minorEastAsia"/>
          <w:color w:val="000000" w:themeColor="text1"/>
          <w:sz w:val="28"/>
          <w:szCs w:val="28"/>
          <w:lang w:val="en-US" w:eastAsia="zh-Hans"/>
          <w14:textFill>
            <w14:solidFill>
              <w14:schemeClr w14:val="tx1"/>
            </w14:solidFill>
          </w14:textFill>
        </w:rPr>
        <w:t xml:space="preserve"> </w:t>
      </w:r>
      <w:r>
        <w:rPr>
          <w:rFonts w:hint="eastAsia" w:asciiTheme="minorEastAsia" w:hAnsiTheme="minorEastAsia" w:cstheme="minorEastAsia"/>
          <w:color w:val="000000" w:themeColor="text1"/>
          <w:sz w:val="28"/>
          <w:szCs w:val="28"/>
          <w:lang w:val="en-US" w:eastAsia="zh-Hans"/>
          <w14:textFill>
            <w14:solidFill>
              <w14:schemeClr w14:val="tx1"/>
            </w14:solidFill>
          </w14:textFill>
        </w:rPr>
        <w:t>胡根林，彭晓</w:t>
      </w:r>
      <w:r>
        <w:rPr>
          <w:rFonts w:hint="default" w:asciiTheme="minorEastAsia" w:hAnsiTheme="minorEastAsia" w:cstheme="minorEastAsia"/>
          <w:color w:val="000000" w:themeColor="text1"/>
          <w:sz w:val="28"/>
          <w:szCs w:val="28"/>
          <w:lang w:val="en-US" w:eastAsia="zh-Hans"/>
          <w14:textFill>
            <w14:solidFill>
              <w14:schemeClr w14:val="tx1"/>
            </w14:solidFill>
          </w14:textFill>
        </w:rPr>
        <w:t>.</w:t>
      </w:r>
      <w:r>
        <w:rPr>
          <w:rFonts w:hint="eastAsia" w:asciiTheme="minorEastAsia" w:hAnsiTheme="minorEastAsia" w:cstheme="minorEastAsia"/>
          <w:color w:val="000000" w:themeColor="text1"/>
          <w:sz w:val="28"/>
          <w:szCs w:val="28"/>
          <w:lang w:val="en-US" w:eastAsia="zh-Hans"/>
          <w14:textFill>
            <w14:solidFill>
              <w14:schemeClr w14:val="tx1"/>
            </w14:solidFill>
          </w14:textFill>
        </w:rPr>
        <w:t>共情才能更好地传承——谈初中革命题材类课文的教学</w:t>
      </w:r>
      <w:r>
        <w:rPr>
          <w:rFonts w:hint="default" w:asciiTheme="minorEastAsia" w:hAnsiTheme="minorEastAsia" w:cstheme="minorEastAsia"/>
          <w:color w:val="000000" w:themeColor="text1"/>
          <w:sz w:val="28"/>
          <w:szCs w:val="28"/>
          <w:lang w:val="en-US" w:eastAsia="zh-CN"/>
          <w14:textFill>
            <w14:solidFill>
              <w14:schemeClr w14:val="tx1"/>
            </w14:solidFill>
          </w14:textFill>
        </w:rPr>
        <w:t>[J].</w:t>
      </w:r>
      <w:r>
        <w:rPr>
          <w:rFonts w:hint="eastAsia" w:asciiTheme="minorEastAsia" w:hAnsiTheme="minorEastAsia" w:cstheme="minorEastAsia"/>
          <w:color w:val="000000" w:themeColor="text1"/>
          <w:sz w:val="28"/>
          <w:szCs w:val="28"/>
          <w:lang w:val="en-US" w:eastAsia="zh-Hans"/>
          <w14:textFill>
            <w14:solidFill>
              <w14:schemeClr w14:val="tx1"/>
            </w14:solidFill>
          </w14:textFill>
        </w:rPr>
        <w:t>语文建设，</w:t>
      </w:r>
      <w:r>
        <w:rPr>
          <w:rFonts w:hint="default" w:asciiTheme="minorEastAsia" w:hAnsiTheme="minorEastAsia" w:cstheme="minorEastAsia"/>
          <w:color w:val="000000" w:themeColor="text1"/>
          <w:sz w:val="28"/>
          <w:szCs w:val="28"/>
          <w:lang w:val="en-US" w:eastAsia="zh-Hans"/>
          <w14:textFill>
            <w14:solidFill>
              <w14:schemeClr w14:val="tx1"/>
            </w14:solidFill>
          </w14:textFill>
        </w:rPr>
        <w:t>2021.8</w:t>
      </w:r>
    </w:p>
    <w:p>
      <w:pPr>
        <w:spacing w:line="360" w:lineRule="auto"/>
        <w:ind w:firstLine="560" w:firstLineChars="200"/>
        <w:rPr>
          <w:rFonts w:hint="eastAsia" w:asciiTheme="minorEastAsia" w:hAnsiTheme="minorEastAsia" w:cstheme="minorEastAsia"/>
          <w:color w:val="000000" w:themeColor="text1"/>
          <w:sz w:val="28"/>
          <w:szCs w:val="28"/>
          <w:lang w:val="en-US" w:eastAsia="zh-Hans"/>
          <w14:textFill>
            <w14:solidFill>
              <w14:schemeClr w14:val="tx1"/>
            </w14:solidFill>
          </w14:textFill>
        </w:rPr>
      </w:pPr>
    </w:p>
    <w:sectPr>
      <w:headerReference r:id="rId3" w:type="default"/>
      <w:footerReference r:id="rId4" w:type="default"/>
      <w:pgSz w:w="11906" w:h="16838"/>
      <w:pgMar w:top="1417" w:right="1417" w:bottom="1417" w:left="1417" w:header="851" w:footer="850" w:gutter="0"/>
      <w:paperSrc/>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00000000" w:usb1="00000000" w:usb2="00000000" w:usb3="00000000" w:csb0="00000000"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黑体-简">
    <w:panose1 w:val="02000000000000000000"/>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Kingsoft Sign">
    <w:panose1 w:val="05050102010706020507"/>
    <w:charset w:val="00"/>
    <w:family w:val="auto"/>
    <w:pitch w:val="default"/>
    <w:sig w:usb0="00000000" w:usb1="00000000" w:usb2="00000000" w:usb3="00000000" w:csb0="00000000" w:csb1="00000000"/>
  </w:font>
  <w:font w:name="黑体">
    <w:altName w:val="汉仪中黑K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default"/>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0A698C"/>
    <w:multiLevelType w:val="singleLevel"/>
    <w:tmpl w:val="620A698C"/>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FF7C152"/>
    <w:rsid w:val="1BF57851"/>
    <w:rsid w:val="357DE773"/>
    <w:rsid w:val="3F7D16D2"/>
    <w:rsid w:val="4FECDFBA"/>
    <w:rsid w:val="5D1FD4C3"/>
    <w:rsid w:val="6F7F007E"/>
    <w:rsid w:val="76F389C6"/>
    <w:rsid w:val="77FF93DC"/>
    <w:rsid w:val="7DF3E00C"/>
    <w:rsid w:val="7EF71CEA"/>
    <w:rsid w:val="7FD914BC"/>
    <w:rsid w:val="7FFF5D35"/>
    <w:rsid w:val="91FF5F5C"/>
    <w:rsid w:val="AFED678E"/>
    <w:rsid w:val="BA795C4C"/>
    <w:rsid w:val="D0FD6F30"/>
    <w:rsid w:val="D49BFB83"/>
    <w:rsid w:val="D7B7D596"/>
    <w:rsid w:val="D7BAC165"/>
    <w:rsid w:val="E4BF5527"/>
    <w:rsid w:val="EBDE6DA6"/>
    <w:rsid w:val="EFF7C152"/>
    <w:rsid w:val="F9FD30BF"/>
    <w:rsid w:val="FBBF1947"/>
    <w:rsid w:val="FBF78379"/>
    <w:rsid w:val="FFC6729E"/>
    <w:rsid w:val="FFFEB5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22</TotalTime>
  <ScaleCrop>false</ScaleCrop>
  <LinksUpToDate>false</LinksUpToDate>
  <CharactersWithSpaces>0</CharactersWithSpaces>
  <Application>WPS Office_4.6.1.7451_F1E327BC-269C-435d-A152-05C5408002CA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2022-02-12T19:30:00Z</dcterms:created>
  <dc:creator>sifanjiang</dc:creator>
  <cp:lastModifiedBy>斯氾  裙宝</cp:lastModifiedBy>
  <dcterms:modified xsi:type="dcterms:W3CDTF">2023-04-19T09:17:13Z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2052-4.6.1.7451</vt:lpwstr>
  </property>
  <property fmtid="{D5CDD505-2E9C-101B-9397-08002B2CF9AE}" pid="3" name="ICV">
    <vt:lpwstr>914FB5F236B95FF619413F64C1D37946</vt:lpwstr>
  </property>
</Properties>
</file>