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BCC" w:rsidRDefault="0020588A">
      <w:pPr>
        <w:spacing w:line="360" w:lineRule="auto"/>
        <w:jc w:val="center"/>
        <w:rPr>
          <w:rFonts w:ascii="黑体" w:eastAsia="黑体" w:hAnsi="黑体" w:cs="黑体"/>
          <w:sz w:val="32"/>
          <w:szCs w:val="32"/>
        </w:rPr>
      </w:pPr>
      <w:r>
        <w:rPr>
          <w:rFonts w:ascii="黑体" w:eastAsia="黑体" w:hAnsi="黑体" w:cs="黑体" w:hint="eastAsia"/>
          <w:sz w:val="32"/>
          <w:szCs w:val="32"/>
        </w:rPr>
        <w:t>统编教材背景下初中古诗文专题</w:t>
      </w:r>
      <w:r>
        <w:rPr>
          <w:rFonts w:ascii="黑体" w:eastAsia="黑体" w:hAnsi="黑体" w:cs="黑体" w:hint="eastAsia"/>
          <w:sz w:val="32"/>
          <w:szCs w:val="32"/>
        </w:rPr>
        <w:t>教学的</w:t>
      </w:r>
      <w:r>
        <w:rPr>
          <w:rFonts w:ascii="黑体" w:eastAsia="黑体" w:hAnsi="黑体" w:cs="黑体" w:hint="eastAsia"/>
          <w:sz w:val="32"/>
          <w:szCs w:val="32"/>
        </w:rPr>
        <w:t>建构</w:t>
      </w:r>
      <w:r>
        <w:rPr>
          <w:rFonts w:ascii="黑体" w:eastAsia="黑体" w:hAnsi="黑体" w:cs="黑体" w:hint="eastAsia"/>
          <w:sz w:val="32"/>
          <w:szCs w:val="32"/>
        </w:rPr>
        <w:t>初探</w:t>
      </w:r>
    </w:p>
    <w:p w:rsidR="00882BCC" w:rsidRDefault="0020588A">
      <w:pPr>
        <w:pStyle w:val="a0"/>
        <w:spacing w:before="0" w:line="360" w:lineRule="auto"/>
        <w:jc w:val="right"/>
        <w:rPr>
          <w:rFonts w:ascii="黑体" w:eastAsia="黑体" w:hAnsi="黑体" w:cs="黑体"/>
          <w:sz w:val="32"/>
          <w:szCs w:val="32"/>
        </w:rPr>
      </w:pPr>
      <w:r>
        <w:rPr>
          <w:rFonts w:ascii="黑体" w:eastAsia="黑体" w:hAnsi="黑体" w:cs="黑体" w:hint="eastAsia"/>
          <w:sz w:val="32"/>
          <w:szCs w:val="32"/>
        </w:rPr>
        <w:t>——以苏轼的诗文教学为例</w:t>
      </w:r>
    </w:p>
    <w:p w:rsidR="00882BCC" w:rsidRDefault="0020588A">
      <w:pPr>
        <w:pStyle w:val="a0"/>
        <w:spacing w:before="0" w:line="360" w:lineRule="auto"/>
        <w:jc w:val="center"/>
        <w:rPr>
          <w:rFonts w:ascii="黑体" w:eastAsia="黑体" w:hAnsi="黑体" w:cs="黑体"/>
          <w:sz w:val="32"/>
          <w:szCs w:val="32"/>
        </w:rPr>
      </w:pPr>
      <w:proofErr w:type="gramStart"/>
      <w:r>
        <w:rPr>
          <w:rFonts w:ascii="黑体" w:eastAsia="黑体" w:hAnsi="黑体" w:cs="黑体" w:hint="eastAsia"/>
          <w:sz w:val="24"/>
          <w:szCs w:val="24"/>
        </w:rPr>
        <w:t>奉贤区钱桥</w:t>
      </w:r>
      <w:proofErr w:type="gramEnd"/>
      <w:r>
        <w:rPr>
          <w:rFonts w:ascii="黑体" w:eastAsia="黑体" w:hAnsi="黑体" w:cs="黑体" w:hint="eastAsia"/>
          <w:sz w:val="24"/>
          <w:szCs w:val="24"/>
        </w:rPr>
        <w:t>学校</w:t>
      </w:r>
      <w:r>
        <w:rPr>
          <w:rFonts w:ascii="黑体" w:eastAsia="黑体" w:hAnsi="黑体" w:cs="黑体" w:hint="eastAsia"/>
          <w:sz w:val="24"/>
          <w:szCs w:val="24"/>
        </w:rPr>
        <w:t xml:space="preserve"> </w:t>
      </w:r>
      <w:r>
        <w:rPr>
          <w:rFonts w:ascii="黑体" w:eastAsia="黑体" w:hAnsi="黑体" w:cs="黑体" w:hint="eastAsia"/>
          <w:sz w:val="24"/>
          <w:szCs w:val="24"/>
        </w:rPr>
        <w:t>杨瞿婷</w:t>
      </w:r>
    </w:p>
    <w:p w:rsidR="00882BCC" w:rsidRDefault="0020588A">
      <w:pPr>
        <w:pStyle w:val="a0"/>
        <w:spacing w:before="0" w:line="360" w:lineRule="auto"/>
        <w:ind w:left="0"/>
        <w:jc w:val="left"/>
        <w:rPr>
          <w:rFonts w:ascii="宋体" w:eastAsia="宋体" w:hAnsi="宋体" w:cs="宋体"/>
          <w:sz w:val="28"/>
          <w:szCs w:val="28"/>
        </w:rPr>
      </w:pPr>
      <w:r>
        <w:rPr>
          <w:rFonts w:cs="楷体" w:hint="eastAsia"/>
          <w:sz w:val="24"/>
          <w:szCs w:val="28"/>
        </w:rPr>
        <w:t xml:space="preserve">   </w:t>
      </w:r>
      <w:r>
        <w:rPr>
          <w:rFonts w:ascii="宋体" w:eastAsia="宋体" w:hAnsi="宋体" w:cs="宋体" w:hint="eastAsia"/>
          <w:sz w:val="28"/>
          <w:szCs w:val="28"/>
        </w:rPr>
        <w:t xml:space="preserve"> </w:t>
      </w:r>
      <w:r>
        <w:rPr>
          <w:rFonts w:ascii="宋体" w:eastAsia="宋体" w:hAnsi="宋体" w:cs="宋体" w:hint="eastAsia"/>
          <w:sz w:val="28"/>
          <w:szCs w:val="28"/>
        </w:rPr>
        <w:t>摘要：</w:t>
      </w:r>
      <w:r>
        <w:rPr>
          <w:rFonts w:ascii="宋体" w:eastAsia="宋体" w:hAnsi="宋体" w:cs="宋体" w:hint="eastAsia"/>
          <w:sz w:val="28"/>
          <w:szCs w:val="28"/>
        </w:rPr>
        <w:t>古诗文是初中语文教学的重点与难点。很多教师因为课时紧张</w:t>
      </w:r>
      <w:r>
        <w:rPr>
          <w:rFonts w:ascii="宋体" w:eastAsia="宋体" w:hAnsi="宋体" w:cs="宋体" w:hint="eastAsia"/>
          <w:sz w:val="28"/>
          <w:szCs w:val="28"/>
        </w:rPr>
        <w:t>或</w:t>
      </w:r>
      <w:r>
        <w:rPr>
          <w:rFonts w:ascii="宋体" w:eastAsia="宋体" w:hAnsi="宋体" w:cs="宋体" w:hint="eastAsia"/>
          <w:sz w:val="28"/>
          <w:szCs w:val="28"/>
        </w:rPr>
        <w:t>升学压力，往往重视</w:t>
      </w:r>
      <w:r>
        <w:rPr>
          <w:rFonts w:ascii="宋体" w:eastAsia="宋体" w:hAnsi="宋体" w:cs="宋体" w:hint="eastAsia"/>
          <w:sz w:val="28"/>
          <w:szCs w:val="28"/>
        </w:rPr>
        <w:t>统编教材中</w:t>
      </w:r>
      <w:r>
        <w:rPr>
          <w:rFonts w:ascii="宋体" w:eastAsia="宋体" w:hAnsi="宋体" w:cs="宋体" w:hint="eastAsia"/>
          <w:sz w:val="28"/>
          <w:szCs w:val="28"/>
        </w:rPr>
        <w:t>单元“阅读”板块</w:t>
      </w:r>
      <w:r>
        <w:rPr>
          <w:rFonts w:ascii="宋体" w:eastAsia="宋体" w:hAnsi="宋体" w:cs="宋体" w:hint="eastAsia"/>
          <w:sz w:val="28"/>
          <w:szCs w:val="28"/>
        </w:rPr>
        <w:t>里</w:t>
      </w:r>
      <w:r>
        <w:rPr>
          <w:rFonts w:ascii="宋体" w:eastAsia="宋体" w:hAnsi="宋体" w:cs="宋体" w:hint="eastAsia"/>
          <w:sz w:val="28"/>
          <w:szCs w:val="28"/>
        </w:rPr>
        <w:t>的</w:t>
      </w:r>
      <w:r>
        <w:rPr>
          <w:rFonts w:ascii="宋体" w:eastAsia="宋体" w:hAnsi="宋体" w:cs="宋体" w:hint="eastAsia"/>
          <w:sz w:val="28"/>
          <w:szCs w:val="28"/>
        </w:rPr>
        <w:t>古诗文</w:t>
      </w:r>
      <w:r>
        <w:rPr>
          <w:rFonts w:ascii="宋体" w:eastAsia="宋体" w:hAnsi="宋体" w:cs="宋体" w:hint="eastAsia"/>
          <w:sz w:val="28"/>
          <w:szCs w:val="28"/>
        </w:rPr>
        <w:t>篇目，却常常忽略“</w:t>
      </w:r>
      <w:r>
        <w:rPr>
          <w:rFonts w:ascii="宋体" w:eastAsia="宋体" w:hAnsi="宋体" w:cs="宋体" w:hint="eastAsia"/>
          <w:sz w:val="28"/>
          <w:szCs w:val="28"/>
        </w:rPr>
        <w:t>课外</w:t>
      </w:r>
      <w:r>
        <w:rPr>
          <w:rFonts w:ascii="宋体" w:eastAsia="宋体" w:hAnsi="宋体" w:cs="宋体" w:hint="eastAsia"/>
          <w:sz w:val="28"/>
          <w:szCs w:val="28"/>
        </w:rPr>
        <w:t>古诗词诵读”板块</w:t>
      </w:r>
      <w:r>
        <w:rPr>
          <w:rFonts w:ascii="宋体" w:eastAsia="宋体" w:hAnsi="宋体" w:cs="宋体" w:hint="eastAsia"/>
          <w:sz w:val="28"/>
          <w:szCs w:val="28"/>
        </w:rPr>
        <w:t>，</w:t>
      </w:r>
      <w:r>
        <w:rPr>
          <w:rFonts w:ascii="宋体" w:eastAsia="宋体" w:hAnsi="宋体" w:cs="宋体" w:hint="eastAsia"/>
          <w:sz w:val="28"/>
          <w:szCs w:val="28"/>
        </w:rPr>
        <w:t>使后者</w:t>
      </w:r>
      <w:r>
        <w:rPr>
          <w:rFonts w:ascii="宋体" w:eastAsia="宋体" w:hAnsi="宋体" w:cs="宋体" w:hint="eastAsia"/>
          <w:sz w:val="28"/>
          <w:szCs w:val="28"/>
        </w:rPr>
        <w:t>优秀的传统文化精髓</w:t>
      </w:r>
      <w:r>
        <w:rPr>
          <w:rFonts w:ascii="宋体" w:eastAsia="宋体" w:hAnsi="宋体" w:cs="宋体" w:hint="eastAsia"/>
          <w:sz w:val="28"/>
          <w:szCs w:val="28"/>
        </w:rPr>
        <w:t>白白流失</w:t>
      </w:r>
      <w:r>
        <w:rPr>
          <w:rFonts w:ascii="宋体" w:eastAsia="宋体" w:hAnsi="宋体" w:cs="宋体" w:hint="eastAsia"/>
          <w:sz w:val="28"/>
          <w:szCs w:val="28"/>
        </w:rPr>
        <w:t>。</w:t>
      </w:r>
      <w:r>
        <w:rPr>
          <w:rFonts w:ascii="宋体" w:eastAsia="宋体" w:hAnsi="宋体" w:cs="宋体" w:hint="eastAsia"/>
          <w:sz w:val="28"/>
          <w:szCs w:val="28"/>
        </w:rPr>
        <w:t>本文以苏轼的诗文教学为例，分六个板块阐述古诗文专题教学的建构，力求打开古诗文教学的新思路。六个板块分别为：</w:t>
      </w:r>
      <w:r>
        <w:rPr>
          <w:rFonts w:ascii="宋体" w:eastAsia="宋体" w:hAnsi="宋体" w:cs="宋体" w:hint="eastAsia"/>
          <w:sz w:val="28"/>
          <w:szCs w:val="28"/>
        </w:rPr>
        <w:t>古诗文专题教学建构的定义</w:t>
      </w:r>
      <w:r>
        <w:rPr>
          <w:rFonts w:ascii="宋体" w:eastAsia="宋体" w:hAnsi="宋体" w:cs="宋体" w:hint="eastAsia"/>
          <w:sz w:val="28"/>
          <w:szCs w:val="28"/>
        </w:rPr>
        <w:t>、</w:t>
      </w:r>
      <w:r>
        <w:rPr>
          <w:rFonts w:ascii="宋体" w:eastAsia="宋体" w:hAnsi="宋体" w:cs="宋体" w:hint="eastAsia"/>
          <w:sz w:val="28"/>
          <w:szCs w:val="28"/>
        </w:rPr>
        <w:t>建构方式、建构后的教学实施、评价设计、建构意义及反思。</w:t>
      </w:r>
    </w:p>
    <w:p w:rsidR="00882BCC" w:rsidRDefault="0020588A">
      <w:pPr>
        <w:pStyle w:val="a0"/>
        <w:spacing w:before="0" w:line="360" w:lineRule="auto"/>
        <w:ind w:left="0" w:firstLineChars="200" w:firstLine="560"/>
        <w:jc w:val="left"/>
        <w:rPr>
          <w:rFonts w:cs="楷体"/>
          <w:b/>
          <w:bCs/>
          <w:sz w:val="24"/>
          <w:szCs w:val="28"/>
        </w:rPr>
      </w:pPr>
      <w:r>
        <w:rPr>
          <w:rFonts w:ascii="宋体" w:eastAsia="宋体" w:hAnsi="宋体" w:cs="宋体" w:hint="eastAsia"/>
          <w:sz w:val="28"/>
          <w:szCs w:val="28"/>
        </w:rPr>
        <w:t>关键词：统编教材</w:t>
      </w:r>
      <w:r>
        <w:rPr>
          <w:rFonts w:ascii="宋体" w:eastAsia="宋体" w:hAnsi="宋体" w:cs="宋体" w:hint="eastAsia"/>
          <w:sz w:val="28"/>
          <w:szCs w:val="28"/>
        </w:rPr>
        <w:t xml:space="preserve">  </w:t>
      </w:r>
      <w:r>
        <w:rPr>
          <w:rFonts w:ascii="宋体" w:eastAsia="宋体" w:hAnsi="宋体" w:cs="宋体" w:hint="eastAsia"/>
          <w:sz w:val="28"/>
          <w:szCs w:val="28"/>
        </w:rPr>
        <w:t>初中古诗文</w:t>
      </w:r>
      <w:r>
        <w:rPr>
          <w:rFonts w:ascii="宋体" w:eastAsia="宋体" w:hAnsi="宋体" w:cs="宋体" w:hint="eastAsia"/>
          <w:sz w:val="28"/>
          <w:szCs w:val="28"/>
        </w:rPr>
        <w:t xml:space="preserve">  </w:t>
      </w:r>
      <w:r>
        <w:rPr>
          <w:rFonts w:ascii="宋体" w:eastAsia="宋体" w:hAnsi="宋体" w:cs="宋体" w:hint="eastAsia"/>
          <w:sz w:val="28"/>
          <w:szCs w:val="28"/>
        </w:rPr>
        <w:t>专题教学</w:t>
      </w:r>
      <w:r>
        <w:rPr>
          <w:rFonts w:ascii="宋体" w:eastAsia="宋体" w:hAnsi="宋体" w:cs="宋体" w:hint="eastAsia"/>
          <w:sz w:val="28"/>
          <w:szCs w:val="28"/>
        </w:rPr>
        <w:t xml:space="preserve">  </w:t>
      </w:r>
      <w:r>
        <w:rPr>
          <w:rFonts w:ascii="宋体" w:eastAsia="宋体" w:hAnsi="宋体" w:cs="宋体" w:hint="eastAsia"/>
          <w:sz w:val="28"/>
          <w:szCs w:val="28"/>
        </w:rPr>
        <w:t>建构</w:t>
      </w:r>
      <w:r>
        <w:rPr>
          <w:rFonts w:ascii="宋体" w:eastAsia="宋体" w:hAnsi="宋体" w:cs="宋体" w:hint="eastAsia"/>
          <w:b/>
          <w:bCs/>
          <w:sz w:val="28"/>
          <w:szCs w:val="28"/>
        </w:rPr>
        <w:t xml:space="preserve"> </w:t>
      </w:r>
      <w:r>
        <w:rPr>
          <w:rFonts w:cs="楷体" w:hint="eastAsia"/>
          <w:b/>
          <w:bCs/>
          <w:sz w:val="24"/>
          <w:szCs w:val="28"/>
        </w:rPr>
        <w:t xml:space="preserve">   </w:t>
      </w:r>
    </w:p>
    <w:p w:rsidR="00882BCC" w:rsidRDefault="00882BCC">
      <w:pPr>
        <w:pStyle w:val="a0"/>
        <w:spacing w:before="0" w:line="360" w:lineRule="auto"/>
        <w:ind w:left="0" w:firstLineChars="200" w:firstLine="480"/>
        <w:jc w:val="left"/>
        <w:rPr>
          <w:rFonts w:cs="楷体"/>
          <w:sz w:val="24"/>
          <w:szCs w:val="28"/>
        </w:rPr>
      </w:pPr>
    </w:p>
    <w:p w:rsidR="00882BCC" w:rsidRDefault="0020588A">
      <w:pPr>
        <w:pStyle w:val="a0"/>
        <w:spacing w:before="0" w:line="360" w:lineRule="auto"/>
        <w:ind w:left="0" w:firstLineChars="200" w:firstLine="560"/>
        <w:rPr>
          <w:rFonts w:ascii="宋体" w:eastAsia="宋体" w:hAnsi="宋体" w:cs="宋体"/>
          <w:sz w:val="28"/>
          <w:szCs w:val="28"/>
        </w:rPr>
      </w:pPr>
      <w:r>
        <w:rPr>
          <w:rFonts w:ascii="宋体" w:eastAsia="宋体" w:hAnsi="宋体" w:cs="宋体" w:hint="eastAsia"/>
          <w:sz w:val="28"/>
          <w:szCs w:val="28"/>
        </w:rPr>
        <w:t>初中</w:t>
      </w:r>
      <w:r>
        <w:rPr>
          <w:rFonts w:ascii="宋体" w:eastAsia="宋体" w:hAnsi="宋体" w:cs="宋体" w:hint="eastAsia"/>
          <w:sz w:val="28"/>
          <w:szCs w:val="28"/>
        </w:rPr>
        <w:t>语文统编</w:t>
      </w:r>
      <w:r>
        <w:rPr>
          <w:rFonts w:ascii="宋体" w:eastAsia="宋体" w:hAnsi="宋体" w:cs="宋体" w:hint="eastAsia"/>
          <w:sz w:val="28"/>
          <w:szCs w:val="28"/>
        </w:rPr>
        <w:t>教材是以“单元”的形式编排的</w:t>
      </w:r>
      <w:r>
        <w:rPr>
          <w:rFonts w:ascii="宋体" w:eastAsia="宋体" w:hAnsi="宋体" w:cs="宋体" w:hint="eastAsia"/>
          <w:sz w:val="28"/>
          <w:szCs w:val="28"/>
        </w:rPr>
        <w:t>，</w:t>
      </w:r>
      <w:r>
        <w:rPr>
          <w:rFonts w:ascii="宋体" w:eastAsia="宋体" w:hAnsi="宋体" w:cs="宋体" w:hint="eastAsia"/>
          <w:sz w:val="28"/>
          <w:szCs w:val="28"/>
        </w:rPr>
        <w:t>古诗</w:t>
      </w:r>
      <w:proofErr w:type="gramStart"/>
      <w:r>
        <w:rPr>
          <w:rFonts w:ascii="宋体" w:eastAsia="宋体" w:hAnsi="宋体" w:cs="宋体" w:hint="eastAsia"/>
          <w:sz w:val="28"/>
          <w:szCs w:val="28"/>
        </w:rPr>
        <w:t>文</w:t>
      </w:r>
      <w:r>
        <w:rPr>
          <w:rFonts w:ascii="宋体" w:eastAsia="宋体" w:hAnsi="宋体" w:cs="宋体" w:hint="eastAsia"/>
          <w:sz w:val="28"/>
          <w:szCs w:val="28"/>
        </w:rPr>
        <w:t>一般</w:t>
      </w:r>
      <w:proofErr w:type="gramEnd"/>
      <w:r>
        <w:rPr>
          <w:rFonts w:ascii="宋体" w:eastAsia="宋体" w:hAnsi="宋体" w:cs="宋体" w:hint="eastAsia"/>
          <w:sz w:val="28"/>
          <w:szCs w:val="28"/>
        </w:rPr>
        <w:t>都</w:t>
      </w:r>
      <w:r>
        <w:rPr>
          <w:rFonts w:ascii="宋体" w:eastAsia="宋体" w:hAnsi="宋体" w:cs="宋体" w:hint="eastAsia"/>
          <w:sz w:val="28"/>
          <w:szCs w:val="28"/>
        </w:rPr>
        <w:t>被编排在</w:t>
      </w:r>
      <w:r>
        <w:rPr>
          <w:rFonts w:ascii="宋体" w:eastAsia="宋体" w:hAnsi="宋体" w:cs="宋体" w:hint="eastAsia"/>
          <w:sz w:val="28"/>
          <w:szCs w:val="28"/>
        </w:rPr>
        <w:t>第三、六单元的</w:t>
      </w:r>
      <w:r>
        <w:rPr>
          <w:rFonts w:ascii="宋体" w:eastAsia="宋体" w:hAnsi="宋体" w:cs="宋体" w:hint="eastAsia"/>
          <w:sz w:val="28"/>
          <w:szCs w:val="28"/>
        </w:rPr>
        <w:t>“阅读”板块</w:t>
      </w:r>
      <w:r>
        <w:rPr>
          <w:rFonts w:ascii="宋体" w:eastAsia="宋体" w:hAnsi="宋体" w:cs="宋体" w:hint="eastAsia"/>
          <w:sz w:val="28"/>
          <w:szCs w:val="28"/>
        </w:rPr>
        <w:t>与</w:t>
      </w:r>
      <w:r>
        <w:rPr>
          <w:rFonts w:ascii="宋体" w:eastAsia="宋体" w:hAnsi="宋体" w:cs="宋体" w:hint="eastAsia"/>
          <w:sz w:val="28"/>
          <w:szCs w:val="28"/>
        </w:rPr>
        <w:t>“课外古诗</w:t>
      </w:r>
      <w:r>
        <w:rPr>
          <w:rFonts w:ascii="宋体" w:eastAsia="宋体" w:hAnsi="宋体" w:cs="宋体" w:hint="eastAsia"/>
          <w:sz w:val="28"/>
          <w:szCs w:val="28"/>
        </w:rPr>
        <w:t>词</w:t>
      </w:r>
      <w:r>
        <w:rPr>
          <w:rFonts w:ascii="宋体" w:eastAsia="宋体" w:hAnsi="宋体" w:cs="宋体" w:hint="eastAsia"/>
          <w:sz w:val="28"/>
          <w:szCs w:val="28"/>
        </w:rPr>
        <w:t>诵读”板块中</w:t>
      </w:r>
      <w:r>
        <w:rPr>
          <w:rFonts w:ascii="宋体" w:eastAsia="宋体" w:hAnsi="宋体" w:cs="宋体" w:hint="eastAsia"/>
          <w:sz w:val="28"/>
          <w:szCs w:val="28"/>
        </w:rPr>
        <w:t>。</w:t>
      </w:r>
      <w:r>
        <w:rPr>
          <w:rFonts w:ascii="宋体" w:eastAsia="宋体" w:hAnsi="宋体" w:cs="宋体" w:hint="eastAsia"/>
          <w:sz w:val="28"/>
          <w:szCs w:val="28"/>
        </w:rPr>
        <w:t>每个单元都有一个单元主题与几条单元教学要求</w:t>
      </w:r>
      <w:r>
        <w:rPr>
          <w:rFonts w:ascii="宋体" w:eastAsia="宋体" w:hAnsi="宋体" w:cs="宋体" w:hint="eastAsia"/>
          <w:sz w:val="28"/>
          <w:szCs w:val="28"/>
        </w:rPr>
        <w:t>。</w:t>
      </w:r>
      <w:r>
        <w:rPr>
          <w:rFonts w:ascii="宋体" w:eastAsia="宋体" w:hAnsi="宋体" w:cs="宋体" w:hint="eastAsia"/>
          <w:sz w:val="28"/>
          <w:szCs w:val="28"/>
        </w:rPr>
        <w:t>教师们往往以一个单元为整体进行教学，聚焦单元目标，开展连续课时、循序渐进的教学，最终完成一类知识点的教学任务。</w:t>
      </w:r>
      <w:r>
        <w:rPr>
          <w:rFonts w:ascii="宋体" w:eastAsia="宋体" w:hAnsi="宋体" w:cs="宋体" w:hint="eastAsia"/>
          <w:sz w:val="28"/>
          <w:szCs w:val="28"/>
        </w:rPr>
        <w:t>所以，“阅读”板块与“课外古诗词诵读”板块是被分开教学的。且就算在同一个单元中，这两个板块也是被分开教学的。主要原因在于，“阅读”板块对古诗文有鉴赏要求，而“课外古诗词诵读”板块只有背诵要求。再加上平时课时紧张，教师往往将教学重心倾向于前者而</w:t>
      </w:r>
      <w:r>
        <w:rPr>
          <w:rFonts w:ascii="宋体" w:eastAsia="宋体" w:hAnsi="宋体" w:cs="宋体" w:hint="eastAsia"/>
          <w:sz w:val="28"/>
          <w:szCs w:val="28"/>
        </w:rPr>
        <w:t>忽略</w:t>
      </w:r>
      <w:r>
        <w:rPr>
          <w:rFonts w:ascii="宋体" w:eastAsia="宋体" w:hAnsi="宋体" w:cs="宋体" w:hint="eastAsia"/>
          <w:sz w:val="28"/>
          <w:szCs w:val="28"/>
        </w:rPr>
        <w:t>后者，二者的教学内容得不到有效整合。对学生而言，学生在学习前者的过程中尚</w:t>
      </w:r>
      <w:proofErr w:type="gramStart"/>
      <w:r>
        <w:rPr>
          <w:rFonts w:ascii="宋体" w:eastAsia="宋体" w:hAnsi="宋体" w:cs="宋体" w:hint="eastAsia"/>
          <w:sz w:val="28"/>
          <w:szCs w:val="28"/>
        </w:rPr>
        <w:t>能带着</w:t>
      </w:r>
      <w:proofErr w:type="gramEnd"/>
      <w:r>
        <w:rPr>
          <w:rFonts w:ascii="宋体" w:eastAsia="宋体" w:hAnsi="宋体" w:cs="宋体" w:hint="eastAsia"/>
          <w:sz w:val="28"/>
          <w:szCs w:val="28"/>
        </w:rPr>
        <w:t>感情去鉴赏、背诵古诗文，可对于后者，他们却常常靠</w:t>
      </w:r>
      <w:r>
        <w:rPr>
          <w:rFonts w:ascii="宋体" w:eastAsia="宋体" w:hAnsi="宋体" w:cs="宋体" w:hint="eastAsia"/>
          <w:sz w:val="28"/>
          <w:szCs w:val="28"/>
        </w:rPr>
        <w:t>死记硬背</w:t>
      </w:r>
      <w:r>
        <w:rPr>
          <w:rFonts w:ascii="宋体" w:eastAsia="宋体" w:hAnsi="宋体" w:cs="宋体" w:hint="eastAsia"/>
          <w:sz w:val="28"/>
          <w:szCs w:val="28"/>
        </w:rPr>
        <w:t>来勉强应付</w:t>
      </w:r>
      <w:r>
        <w:rPr>
          <w:rFonts w:ascii="宋体" w:eastAsia="宋体" w:hAnsi="宋体" w:cs="宋体" w:hint="eastAsia"/>
          <w:sz w:val="28"/>
          <w:szCs w:val="28"/>
        </w:rPr>
        <w:t>。这导致“课外古诗</w:t>
      </w:r>
      <w:r>
        <w:rPr>
          <w:rFonts w:ascii="宋体" w:eastAsia="宋体" w:hAnsi="宋体" w:cs="宋体" w:hint="eastAsia"/>
          <w:sz w:val="28"/>
          <w:szCs w:val="28"/>
        </w:rPr>
        <w:t>词</w:t>
      </w:r>
      <w:r>
        <w:rPr>
          <w:rFonts w:ascii="宋体" w:eastAsia="宋体" w:hAnsi="宋体" w:cs="宋体" w:hint="eastAsia"/>
          <w:sz w:val="28"/>
          <w:szCs w:val="28"/>
        </w:rPr>
        <w:t>诵读”</w:t>
      </w:r>
      <w:r>
        <w:rPr>
          <w:rFonts w:ascii="宋体" w:eastAsia="宋体" w:hAnsi="宋体" w:cs="宋体" w:hint="eastAsia"/>
          <w:sz w:val="28"/>
          <w:szCs w:val="28"/>
        </w:rPr>
        <w:t>中</w:t>
      </w:r>
      <w:r>
        <w:rPr>
          <w:rFonts w:ascii="宋体" w:eastAsia="宋体" w:hAnsi="宋体" w:cs="宋体" w:hint="eastAsia"/>
          <w:sz w:val="28"/>
          <w:szCs w:val="28"/>
        </w:rPr>
        <w:t>优秀的传统文化精髓“无人问津”。这</w:t>
      </w:r>
      <w:r>
        <w:rPr>
          <w:rFonts w:ascii="宋体" w:eastAsia="宋体" w:hAnsi="宋体" w:cs="宋体" w:hint="eastAsia"/>
          <w:sz w:val="28"/>
          <w:szCs w:val="28"/>
        </w:rPr>
        <w:t>不能不说</w:t>
      </w:r>
      <w:r>
        <w:rPr>
          <w:rFonts w:ascii="宋体" w:eastAsia="宋体" w:hAnsi="宋体" w:cs="宋体" w:hint="eastAsia"/>
          <w:sz w:val="28"/>
          <w:szCs w:val="28"/>
        </w:rPr>
        <w:t>是一个令人非常遗憾的现象。</w:t>
      </w:r>
    </w:p>
    <w:p w:rsidR="00882BCC" w:rsidRDefault="0020588A">
      <w:pPr>
        <w:pStyle w:val="a0"/>
        <w:spacing w:before="0" w:line="360" w:lineRule="auto"/>
        <w:ind w:left="0" w:firstLineChars="200" w:firstLine="560"/>
        <w:rPr>
          <w:rFonts w:ascii="宋体" w:eastAsia="宋体" w:hAnsi="宋体" w:cs="宋体"/>
          <w:sz w:val="28"/>
          <w:szCs w:val="28"/>
        </w:rPr>
      </w:pPr>
      <w:r>
        <w:rPr>
          <w:rFonts w:ascii="宋体" w:eastAsia="宋体" w:hAnsi="宋体" w:cs="宋体" w:hint="eastAsia"/>
          <w:sz w:val="28"/>
          <w:szCs w:val="28"/>
        </w:rPr>
        <w:lastRenderedPageBreak/>
        <w:t>综上所述，</w:t>
      </w:r>
      <w:r>
        <w:rPr>
          <w:rFonts w:ascii="宋体" w:eastAsia="宋体" w:hAnsi="宋体" w:cs="宋体" w:hint="eastAsia"/>
          <w:sz w:val="28"/>
          <w:szCs w:val="28"/>
        </w:rPr>
        <w:t>笔者认为，</w:t>
      </w:r>
      <w:r>
        <w:rPr>
          <w:rFonts w:ascii="宋体" w:eastAsia="宋体" w:hAnsi="宋体" w:cs="宋体" w:hint="eastAsia"/>
          <w:sz w:val="28"/>
          <w:szCs w:val="28"/>
        </w:rPr>
        <w:t>可以</w:t>
      </w:r>
      <w:r>
        <w:rPr>
          <w:rFonts w:ascii="宋体" w:eastAsia="宋体" w:hAnsi="宋体" w:cs="宋体" w:hint="eastAsia"/>
          <w:sz w:val="28"/>
          <w:szCs w:val="28"/>
        </w:rPr>
        <w:t>将“</w:t>
      </w:r>
      <w:r>
        <w:rPr>
          <w:rFonts w:ascii="宋体" w:eastAsia="宋体" w:hAnsi="宋体" w:cs="宋体" w:hint="eastAsia"/>
          <w:sz w:val="28"/>
          <w:szCs w:val="28"/>
        </w:rPr>
        <w:t>阅读</w:t>
      </w:r>
      <w:r>
        <w:rPr>
          <w:rFonts w:ascii="宋体" w:eastAsia="宋体" w:hAnsi="宋体" w:cs="宋体" w:hint="eastAsia"/>
          <w:sz w:val="28"/>
          <w:szCs w:val="28"/>
        </w:rPr>
        <w:t>”</w:t>
      </w:r>
      <w:r>
        <w:rPr>
          <w:rFonts w:ascii="宋体" w:eastAsia="宋体" w:hAnsi="宋体" w:cs="宋体" w:hint="eastAsia"/>
          <w:sz w:val="28"/>
          <w:szCs w:val="28"/>
        </w:rPr>
        <w:t>板块</w:t>
      </w:r>
      <w:r>
        <w:rPr>
          <w:rFonts w:ascii="宋体" w:eastAsia="宋体" w:hAnsi="宋体" w:cs="宋体" w:hint="eastAsia"/>
          <w:sz w:val="28"/>
          <w:szCs w:val="28"/>
        </w:rPr>
        <w:t>中的古诗文</w:t>
      </w:r>
      <w:r>
        <w:rPr>
          <w:rFonts w:ascii="宋体" w:eastAsia="宋体" w:hAnsi="宋体" w:cs="宋体" w:hint="eastAsia"/>
          <w:sz w:val="28"/>
          <w:szCs w:val="28"/>
        </w:rPr>
        <w:t>与“课外古诗词诵读”</w:t>
      </w:r>
      <w:r>
        <w:rPr>
          <w:rFonts w:ascii="宋体" w:eastAsia="宋体" w:hAnsi="宋体" w:cs="宋体" w:hint="eastAsia"/>
          <w:sz w:val="28"/>
          <w:szCs w:val="28"/>
        </w:rPr>
        <w:t>篇目进行内容重构，</w:t>
      </w:r>
      <w:r>
        <w:rPr>
          <w:rFonts w:ascii="宋体" w:eastAsia="宋体" w:hAnsi="宋体" w:cs="宋体" w:hint="eastAsia"/>
          <w:sz w:val="28"/>
          <w:szCs w:val="28"/>
        </w:rPr>
        <w:t>建构成一种</w:t>
      </w:r>
      <w:r>
        <w:rPr>
          <w:rFonts w:ascii="宋体" w:eastAsia="宋体" w:hAnsi="宋体" w:cs="宋体" w:hint="eastAsia"/>
          <w:sz w:val="28"/>
          <w:szCs w:val="28"/>
        </w:rPr>
        <w:t>新的古诗文专题</w:t>
      </w:r>
      <w:r>
        <w:rPr>
          <w:rFonts w:ascii="宋体" w:eastAsia="宋体" w:hAnsi="宋体" w:cs="宋体" w:hint="eastAsia"/>
          <w:sz w:val="28"/>
          <w:szCs w:val="28"/>
        </w:rPr>
        <w:t>教学的模式</w:t>
      </w:r>
      <w:r>
        <w:rPr>
          <w:rFonts w:ascii="宋体" w:eastAsia="宋体" w:hAnsi="宋体" w:cs="宋体" w:hint="eastAsia"/>
          <w:sz w:val="28"/>
          <w:szCs w:val="28"/>
        </w:rPr>
        <w:t>。</w:t>
      </w:r>
    </w:p>
    <w:p w:rsidR="00882BCC" w:rsidRDefault="00882BCC">
      <w:pPr>
        <w:pStyle w:val="a0"/>
        <w:spacing w:before="0" w:line="360" w:lineRule="auto"/>
        <w:ind w:left="0"/>
        <w:jc w:val="left"/>
        <w:rPr>
          <w:rFonts w:ascii="宋体" w:eastAsia="宋体" w:hAnsi="宋体" w:cs="宋体"/>
          <w:b/>
          <w:bCs/>
          <w:sz w:val="28"/>
          <w:szCs w:val="28"/>
        </w:rPr>
      </w:pPr>
    </w:p>
    <w:p w:rsidR="00882BCC" w:rsidRDefault="0020588A">
      <w:pPr>
        <w:pStyle w:val="a0"/>
        <w:spacing w:before="0" w:line="360" w:lineRule="auto"/>
        <w:ind w:left="0"/>
        <w:jc w:val="left"/>
        <w:rPr>
          <w:rFonts w:ascii="宋体" w:eastAsia="宋体" w:hAnsi="宋体" w:cs="宋体"/>
          <w:b/>
          <w:bCs/>
          <w:sz w:val="30"/>
          <w:szCs w:val="30"/>
        </w:rPr>
      </w:pPr>
      <w:r>
        <w:rPr>
          <w:rFonts w:ascii="宋体" w:eastAsia="宋体" w:hAnsi="宋体" w:cs="宋体" w:hint="eastAsia"/>
          <w:b/>
          <w:bCs/>
          <w:sz w:val="30"/>
          <w:szCs w:val="30"/>
        </w:rPr>
        <w:t>一、</w:t>
      </w:r>
      <w:r>
        <w:rPr>
          <w:rFonts w:ascii="宋体" w:eastAsia="宋体" w:hAnsi="宋体" w:cs="宋体" w:hint="eastAsia"/>
          <w:b/>
          <w:bCs/>
          <w:sz w:val="30"/>
          <w:szCs w:val="30"/>
        </w:rPr>
        <w:t>对统编教材背景下初中古诗文专题教学的建构的</w:t>
      </w:r>
      <w:r>
        <w:rPr>
          <w:rFonts w:ascii="宋体" w:eastAsia="宋体" w:hAnsi="宋体" w:cs="宋体" w:hint="eastAsia"/>
          <w:b/>
          <w:bCs/>
          <w:sz w:val="30"/>
          <w:szCs w:val="30"/>
        </w:rPr>
        <w:t>定义</w:t>
      </w:r>
    </w:p>
    <w:p w:rsidR="00882BCC" w:rsidRDefault="0020588A">
      <w:pPr>
        <w:pStyle w:val="a0"/>
        <w:spacing w:before="0" w:line="360" w:lineRule="auto"/>
        <w:ind w:left="0" w:firstLineChars="200" w:firstLine="56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统编教材背景下初中古诗文专题教学的建构</w:t>
      </w:r>
      <w:r>
        <w:rPr>
          <w:rFonts w:ascii="宋体" w:eastAsia="宋体" w:hAnsi="宋体" w:cs="宋体" w:hint="eastAsia"/>
          <w:sz w:val="28"/>
          <w:szCs w:val="28"/>
        </w:rPr>
        <w:t>”</w:t>
      </w:r>
      <w:r>
        <w:rPr>
          <w:rFonts w:ascii="宋体" w:eastAsia="宋体" w:hAnsi="宋体" w:cs="宋体" w:hint="eastAsia"/>
          <w:sz w:val="28"/>
          <w:szCs w:val="28"/>
        </w:rPr>
        <w:t>是</w:t>
      </w:r>
      <w:r>
        <w:rPr>
          <w:rFonts w:ascii="宋体" w:eastAsia="宋体" w:hAnsi="宋体" w:cs="宋体" w:hint="eastAsia"/>
          <w:sz w:val="28"/>
          <w:szCs w:val="28"/>
        </w:rPr>
        <w:t>指通过梳理初中</w:t>
      </w:r>
      <w:r>
        <w:rPr>
          <w:rFonts w:ascii="宋体" w:eastAsia="宋体" w:hAnsi="宋体" w:cs="宋体" w:hint="eastAsia"/>
          <w:sz w:val="28"/>
          <w:szCs w:val="28"/>
        </w:rPr>
        <w:t>统编教材中同一位作者所写的所有</w:t>
      </w:r>
      <w:r>
        <w:rPr>
          <w:rFonts w:ascii="宋体" w:eastAsia="宋体" w:hAnsi="宋体" w:cs="宋体" w:hint="eastAsia"/>
          <w:sz w:val="28"/>
          <w:szCs w:val="28"/>
        </w:rPr>
        <w:t>诗文</w:t>
      </w:r>
      <w:r>
        <w:rPr>
          <w:rFonts w:ascii="宋体" w:eastAsia="宋体" w:hAnsi="宋体" w:cs="宋体" w:hint="eastAsia"/>
          <w:sz w:val="28"/>
          <w:szCs w:val="28"/>
        </w:rPr>
        <w:t>作品</w:t>
      </w:r>
      <w:r>
        <w:rPr>
          <w:rFonts w:ascii="宋体" w:eastAsia="宋体" w:hAnsi="宋体" w:cs="宋体" w:hint="eastAsia"/>
          <w:sz w:val="28"/>
          <w:szCs w:val="28"/>
        </w:rPr>
        <w:t>，</w:t>
      </w:r>
      <w:r>
        <w:rPr>
          <w:rFonts w:ascii="宋体" w:eastAsia="宋体" w:hAnsi="宋体" w:cs="宋体" w:hint="eastAsia"/>
          <w:sz w:val="28"/>
          <w:szCs w:val="28"/>
        </w:rPr>
        <w:t>并对这些作品</w:t>
      </w:r>
      <w:r>
        <w:rPr>
          <w:rFonts w:ascii="宋体" w:eastAsia="宋体" w:hAnsi="宋体" w:cs="宋体" w:hint="eastAsia"/>
          <w:sz w:val="28"/>
          <w:szCs w:val="28"/>
        </w:rPr>
        <w:t>进行</w:t>
      </w:r>
      <w:r>
        <w:rPr>
          <w:rFonts w:ascii="宋体" w:eastAsia="宋体" w:hAnsi="宋体" w:cs="宋体" w:hint="eastAsia"/>
          <w:sz w:val="28"/>
          <w:szCs w:val="28"/>
        </w:rPr>
        <w:t>分析、重构而形成的一种系统的教学模式</w:t>
      </w:r>
      <w:r>
        <w:rPr>
          <w:rFonts w:ascii="宋体" w:eastAsia="宋体" w:hAnsi="宋体" w:cs="宋体" w:hint="eastAsia"/>
          <w:sz w:val="28"/>
          <w:szCs w:val="28"/>
        </w:rPr>
        <w:t>。</w:t>
      </w:r>
      <w:r>
        <w:rPr>
          <w:rFonts w:ascii="宋体" w:eastAsia="宋体" w:hAnsi="宋体" w:cs="宋体" w:hint="eastAsia"/>
          <w:sz w:val="28"/>
          <w:szCs w:val="28"/>
        </w:rPr>
        <w:t>要建构这个专题，</w:t>
      </w:r>
      <w:r>
        <w:rPr>
          <w:rFonts w:ascii="宋体" w:eastAsia="宋体" w:hAnsi="宋体" w:cs="宋体" w:hint="eastAsia"/>
          <w:sz w:val="28"/>
          <w:szCs w:val="28"/>
        </w:rPr>
        <w:t>它需要摒弃单元编排的顺序要求，</w:t>
      </w:r>
      <w:r>
        <w:rPr>
          <w:rFonts w:ascii="宋体" w:eastAsia="宋体" w:hAnsi="宋体" w:cs="宋体" w:hint="eastAsia"/>
          <w:sz w:val="28"/>
          <w:szCs w:val="28"/>
        </w:rPr>
        <w:t>对诗文作品进行</w:t>
      </w:r>
      <w:r>
        <w:rPr>
          <w:rFonts w:ascii="宋体" w:eastAsia="宋体" w:hAnsi="宋体" w:cs="宋体" w:hint="eastAsia"/>
          <w:sz w:val="28"/>
          <w:szCs w:val="28"/>
        </w:rPr>
        <w:t>跨单元式地</w:t>
      </w:r>
      <w:r>
        <w:rPr>
          <w:rFonts w:ascii="宋体" w:eastAsia="宋体" w:hAnsi="宋体" w:cs="宋体" w:hint="eastAsia"/>
          <w:sz w:val="28"/>
          <w:szCs w:val="28"/>
        </w:rPr>
        <w:t>重构</w:t>
      </w:r>
      <w:r>
        <w:rPr>
          <w:rFonts w:ascii="宋体" w:eastAsia="宋体" w:hAnsi="宋体" w:cs="宋体" w:hint="eastAsia"/>
          <w:sz w:val="28"/>
          <w:szCs w:val="28"/>
        </w:rPr>
        <w:t>，</w:t>
      </w:r>
      <w:r>
        <w:rPr>
          <w:rFonts w:ascii="宋体" w:eastAsia="宋体" w:hAnsi="宋体" w:cs="宋体" w:hint="eastAsia"/>
          <w:sz w:val="28"/>
          <w:szCs w:val="28"/>
        </w:rPr>
        <w:t>或对同一个单元内两个板块中的作品进行融合式地处理。具体而言，</w:t>
      </w:r>
      <w:r>
        <w:rPr>
          <w:rFonts w:ascii="宋体" w:eastAsia="宋体" w:hAnsi="宋体" w:cs="宋体" w:hint="eastAsia"/>
          <w:sz w:val="28"/>
          <w:szCs w:val="28"/>
        </w:rPr>
        <w:t>它首先是一个以作者的名字命名的“大专题</w:t>
      </w:r>
      <w:r>
        <w:rPr>
          <w:rFonts w:ascii="宋体" w:eastAsia="宋体" w:hAnsi="宋体" w:cs="宋体" w:hint="eastAsia"/>
          <w:sz w:val="28"/>
          <w:szCs w:val="28"/>
        </w:rPr>
        <w:t>教学</w:t>
      </w:r>
      <w:r>
        <w:rPr>
          <w:rFonts w:ascii="宋体" w:eastAsia="宋体" w:hAnsi="宋体" w:cs="宋体" w:hint="eastAsia"/>
          <w:sz w:val="28"/>
          <w:szCs w:val="28"/>
        </w:rPr>
        <w:t>”，然后在这个“大专题</w:t>
      </w:r>
      <w:r>
        <w:rPr>
          <w:rFonts w:ascii="宋体" w:eastAsia="宋体" w:hAnsi="宋体" w:cs="宋体" w:hint="eastAsia"/>
          <w:sz w:val="28"/>
          <w:szCs w:val="28"/>
        </w:rPr>
        <w:t>教学</w:t>
      </w:r>
      <w:r>
        <w:rPr>
          <w:rFonts w:ascii="宋体" w:eastAsia="宋体" w:hAnsi="宋体" w:cs="宋体" w:hint="eastAsia"/>
          <w:sz w:val="28"/>
          <w:szCs w:val="28"/>
        </w:rPr>
        <w:t>”下，教师需要对作者</w:t>
      </w:r>
      <w:r>
        <w:rPr>
          <w:rFonts w:ascii="宋体" w:eastAsia="宋体" w:hAnsi="宋体" w:cs="宋体" w:hint="eastAsia"/>
          <w:sz w:val="28"/>
          <w:szCs w:val="28"/>
        </w:rPr>
        <w:t>在教材内的所有</w:t>
      </w:r>
      <w:r>
        <w:rPr>
          <w:rFonts w:ascii="宋体" w:eastAsia="宋体" w:hAnsi="宋体" w:cs="宋体" w:hint="eastAsia"/>
          <w:sz w:val="28"/>
          <w:szCs w:val="28"/>
        </w:rPr>
        <w:t>作品进行一一罗列、分析，</w:t>
      </w:r>
      <w:r>
        <w:rPr>
          <w:rFonts w:ascii="宋体" w:eastAsia="宋体" w:hAnsi="宋体" w:cs="宋体" w:hint="eastAsia"/>
          <w:sz w:val="28"/>
          <w:szCs w:val="28"/>
        </w:rPr>
        <w:t>接着，</w:t>
      </w:r>
      <w:r>
        <w:rPr>
          <w:rFonts w:ascii="宋体" w:eastAsia="宋体" w:hAnsi="宋体" w:cs="宋体" w:hint="eastAsia"/>
          <w:sz w:val="28"/>
          <w:szCs w:val="28"/>
        </w:rPr>
        <w:t>再针对这些作品的特点进行分类、组合，确定一个个不同主题的“小专题”（以下简称“专题”），同时还可以对这些专题的教学内容进行适当地优化与补充</w:t>
      </w:r>
      <w:r>
        <w:rPr>
          <w:rFonts w:ascii="宋体" w:eastAsia="宋体" w:hAnsi="宋体" w:cs="宋体" w:hint="eastAsia"/>
          <w:sz w:val="28"/>
          <w:szCs w:val="28"/>
        </w:rPr>
        <w:t>，</w:t>
      </w:r>
      <w:r>
        <w:rPr>
          <w:rFonts w:ascii="宋体" w:eastAsia="宋体" w:hAnsi="宋体" w:cs="宋体" w:hint="eastAsia"/>
          <w:sz w:val="28"/>
          <w:szCs w:val="28"/>
        </w:rPr>
        <w:t>最后进行教学设计与</w:t>
      </w:r>
      <w:r>
        <w:rPr>
          <w:rFonts w:ascii="宋体" w:eastAsia="宋体" w:hAnsi="宋体" w:cs="宋体" w:hint="eastAsia"/>
          <w:sz w:val="28"/>
          <w:szCs w:val="28"/>
        </w:rPr>
        <w:t>实施</w:t>
      </w:r>
      <w:r>
        <w:rPr>
          <w:rFonts w:ascii="宋体" w:eastAsia="宋体" w:hAnsi="宋体" w:cs="宋体" w:hint="eastAsia"/>
          <w:sz w:val="28"/>
          <w:szCs w:val="28"/>
        </w:rPr>
        <w:t>。</w:t>
      </w:r>
    </w:p>
    <w:p w:rsidR="00882BCC" w:rsidRDefault="0020588A">
      <w:pPr>
        <w:pStyle w:val="a0"/>
        <w:spacing w:before="0" w:line="360" w:lineRule="auto"/>
        <w:ind w:left="0"/>
        <w:jc w:val="left"/>
        <w:rPr>
          <w:rFonts w:cs="楷体"/>
          <w:b/>
          <w:bCs/>
          <w:sz w:val="24"/>
          <w:szCs w:val="28"/>
        </w:rPr>
      </w:pPr>
      <w:r>
        <w:rPr>
          <w:rFonts w:cs="楷体" w:hint="eastAsia"/>
          <w:b/>
          <w:bCs/>
          <w:sz w:val="24"/>
          <w:szCs w:val="28"/>
        </w:rPr>
        <w:t xml:space="preserve"> </w:t>
      </w:r>
    </w:p>
    <w:p w:rsidR="00882BCC" w:rsidRDefault="0020588A">
      <w:pPr>
        <w:pStyle w:val="a0"/>
        <w:spacing w:before="0" w:line="360" w:lineRule="auto"/>
        <w:ind w:left="0"/>
        <w:jc w:val="left"/>
        <w:rPr>
          <w:rFonts w:ascii="宋体" w:eastAsia="宋体" w:hAnsi="宋体" w:cs="宋体"/>
          <w:sz w:val="30"/>
          <w:szCs w:val="30"/>
        </w:rPr>
      </w:pPr>
      <w:r>
        <w:rPr>
          <w:rFonts w:ascii="宋体" w:eastAsia="宋体" w:hAnsi="宋体" w:cs="宋体" w:hint="eastAsia"/>
          <w:b/>
          <w:bCs/>
          <w:sz w:val="30"/>
          <w:szCs w:val="30"/>
        </w:rPr>
        <w:t>二、</w:t>
      </w:r>
      <w:r>
        <w:rPr>
          <w:rFonts w:ascii="宋体" w:eastAsia="宋体" w:hAnsi="宋体" w:cs="宋体" w:hint="eastAsia"/>
          <w:b/>
          <w:bCs/>
          <w:sz w:val="30"/>
          <w:szCs w:val="30"/>
        </w:rPr>
        <w:t>统编教材背景下初中古诗文专题</w:t>
      </w:r>
      <w:r>
        <w:rPr>
          <w:rFonts w:ascii="宋体" w:eastAsia="宋体" w:hAnsi="宋体" w:cs="宋体" w:hint="eastAsia"/>
          <w:b/>
          <w:bCs/>
          <w:sz w:val="30"/>
          <w:szCs w:val="30"/>
        </w:rPr>
        <w:t>教学的</w:t>
      </w:r>
      <w:r>
        <w:rPr>
          <w:rFonts w:ascii="宋体" w:eastAsia="宋体" w:hAnsi="宋体" w:cs="宋体" w:hint="eastAsia"/>
          <w:b/>
          <w:bCs/>
          <w:sz w:val="30"/>
          <w:szCs w:val="30"/>
        </w:rPr>
        <w:t>建构</w:t>
      </w:r>
      <w:r>
        <w:rPr>
          <w:rFonts w:ascii="宋体" w:eastAsia="宋体" w:hAnsi="宋体" w:cs="宋体" w:hint="eastAsia"/>
          <w:b/>
          <w:bCs/>
          <w:sz w:val="30"/>
          <w:szCs w:val="30"/>
        </w:rPr>
        <w:t>方式</w:t>
      </w:r>
    </w:p>
    <w:p w:rsidR="00882BCC" w:rsidRDefault="0020588A">
      <w:pPr>
        <w:pStyle w:val="a0"/>
        <w:spacing w:before="0" w:line="360" w:lineRule="auto"/>
        <w:ind w:left="0" w:firstLine="481"/>
        <w:jc w:val="left"/>
        <w:rPr>
          <w:rFonts w:cs="楷体"/>
          <w:sz w:val="28"/>
          <w:szCs w:val="28"/>
        </w:rPr>
      </w:pPr>
      <w:r>
        <w:rPr>
          <w:rFonts w:ascii="宋体" w:eastAsia="宋体" w:hAnsi="宋体" w:cs="宋体" w:hint="eastAsia"/>
          <w:sz w:val="28"/>
          <w:szCs w:val="28"/>
        </w:rPr>
        <w:t>在初中语文统编版教材中，存在同一个作者写的多篇作品被收入各个年级的情况。纵观整个初中，作品的收录频次最高的一共有三位</w:t>
      </w:r>
      <w:r>
        <w:rPr>
          <w:rFonts w:ascii="宋体" w:eastAsia="宋体" w:hAnsi="宋体" w:cs="宋体" w:hint="eastAsia"/>
          <w:sz w:val="28"/>
          <w:szCs w:val="28"/>
        </w:rPr>
        <w:t>作者</w:t>
      </w:r>
      <w:r>
        <w:rPr>
          <w:rFonts w:ascii="宋体" w:eastAsia="宋体" w:hAnsi="宋体" w:cs="宋体" w:hint="eastAsia"/>
          <w:sz w:val="28"/>
          <w:szCs w:val="28"/>
        </w:rPr>
        <w:t>，</w:t>
      </w:r>
      <w:r>
        <w:rPr>
          <w:rFonts w:ascii="宋体" w:eastAsia="宋体" w:hAnsi="宋体" w:cs="宋体" w:hint="eastAsia"/>
          <w:sz w:val="28"/>
          <w:szCs w:val="28"/>
        </w:rPr>
        <w:t>分别是李白、杜甫</w:t>
      </w:r>
      <w:r>
        <w:rPr>
          <w:rFonts w:ascii="宋体" w:eastAsia="宋体" w:hAnsi="宋体" w:cs="宋体" w:hint="eastAsia"/>
          <w:sz w:val="28"/>
          <w:szCs w:val="28"/>
        </w:rPr>
        <w:t>与</w:t>
      </w:r>
      <w:r>
        <w:rPr>
          <w:rFonts w:ascii="宋体" w:eastAsia="宋体" w:hAnsi="宋体" w:cs="宋体" w:hint="eastAsia"/>
          <w:sz w:val="28"/>
          <w:szCs w:val="28"/>
        </w:rPr>
        <w:t>苏轼。李、杜的诗分别被收入六、七首，苏轼的作品一共被收入七篇。其中，苏轼的作品不仅数量最多</w:t>
      </w:r>
      <w:r>
        <w:rPr>
          <w:rFonts w:ascii="宋体" w:eastAsia="宋体" w:hAnsi="宋体" w:cs="宋体" w:hint="eastAsia"/>
          <w:sz w:val="28"/>
          <w:szCs w:val="28"/>
        </w:rPr>
        <w:t>，体裁也最丰富</w:t>
      </w:r>
      <w:r>
        <w:rPr>
          <w:rFonts w:ascii="宋体" w:eastAsia="宋体" w:hAnsi="宋体" w:cs="宋体" w:hint="eastAsia"/>
          <w:sz w:val="28"/>
          <w:szCs w:val="28"/>
        </w:rPr>
        <w:t>。</w:t>
      </w:r>
      <w:r>
        <w:rPr>
          <w:rFonts w:ascii="宋体" w:eastAsia="宋体" w:hAnsi="宋体" w:cs="宋体" w:hint="eastAsia"/>
          <w:sz w:val="28"/>
          <w:szCs w:val="28"/>
        </w:rPr>
        <w:t>它涵盖了诗、词、文三类作品。</w:t>
      </w:r>
      <w:r>
        <w:rPr>
          <w:rFonts w:ascii="宋体" w:eastAsia="宋体" w:hAnsi="宋体" w:cs="宋体" w:hint="eastAsia"/>
          <w:sz w:val="28"/>
          <w:szCs w:val="28"/>
        </w:rPr>
        <w:t>苏轼的作品汇总见下表：</w:t>
      </w:r>
    </w:p>
    <w:tbl>
      <w:tblPr>
        <w:tblStyle w:val="a8"/>
        <w:tblpPr w:leftFromText="180" w:rightFromText="180" w:vertAnchor="text" w:horzAnchor="page" w:tblpX="1204" w:tblpY="592"/>
        <w:tblOverlap w:val="never"/>
        <w:tblW w:w="10078" w:type="dxa"/>
        <w:tblLayout w:type="fixed"/>
        <w:tblLook w:val="04A0" w:firstRow="1" w:lastRow="0" w:firstColumn="1" w:lastColumn="0" w:noHBand="0" w:noVBand="1"/>
      </w:tblPr>
      <w:tblGrid>
        <w:gridCol w:w="728"/>
        <w:gridCol w:w="4760"/>
        <w:gridCol w:w="2100"/>
        <w:gridCol w:w="2490"/>
      </w:tblGrid>
      <w:tr w:rsidR="00882BCC">
        <w:tc>
          <w:tcPr>
            <w:tcW w:w="728"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lastRenderedPageBreak/>
              <w:t>序号</w:t>
            </w:r>
          </w:p>
        </w:tc>
        <w:tc>
          <w:tcPr>
            <w:tcW w:w="4760"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苏轼的作品</w:t>
            </w:r>
          </w:p>
        </w:tc>
        <w:tc>
          <w:tcPr>
            <w:tcW w:w="2100"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统编版教材</w:t>
            </w:r>
          </w:p>
        </w:tc>
        <w:tc>
          <w:tcPr>
            <w:tcW w:w="2490"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单元与板块</w:t>
            </w:r>
          </w:p>
        </w:tc>
      </w:tr>
      <w:tr w:rsidR="00882BCC">
        <w:tc>
          <w:tcPr>
            <w:tcW w:w="728"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1</w:t>
            </w:r>
          </w:p>
        </w:tc>
        <w:tc>
          <w:tcPr>
            <w:tcW w:w="476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《六月二十七日望湖楼醉书》</w:t>
            </w:r>
            <w:r>
              <w:rPr>
                <w:rFonts w:ascii="宋体" w:eastAsia="宋体" w:hAnsi="宋体" w:cs="宋体" w:hint="eastAsia"/>
                <w:sz w:val="28"/>
                <w:szCs w:val="28"/>
              </w:rPr>
              <w:t>（</w:t>
            </w:r>
            <w:r>
              <w:rPr>
                <w:rFonts w:ascii="宋体" w:eastAsia="宋体" w:hAnsi="宋体" w:cs="宋体" w:hint="eastAsia"/>
                <w:sz w:val="28"/>
                <w:szCs w:val="28"/>
              </w:rPr>
              <w:t>其一</w:t>
            </w:r>
            <w:r>
              <w:rPr>
                <w:rFonts w:ascii="宋体" w:eastAsia="宋体" w:hAnsi="宋体" w:cs="宋体" w:hint="eastAsia"/>
                <w:sz w:val="28"/>
                <w:szCs w:val="28"/>
              </w:rPr>
              <w:t>）</w:t>
            </w:r>
          </w:p>
        </w:tc>
        <w:tc>
          <w:tcPr>
            <w:tcW w:w="210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六年级上</w:t>
            </w:r>
            <w:r>
              <w:rPr>
                <w:rFonts w:ascii="宋体" w:eastAsia="宋体" w:hAnsi="宋体" w:cs="宋体" w:hint="eastAsia"/>
                <w:sz w:val="28"/>
                <w:szCs w:val="28"/>
              </w:rPr>
              <w:t>册</w:t>
            </w:r>
          </w:p>
        </w:tc>
        <w:tc>
          <w:tcPr>
            <w:tcW w:w="249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第一单元“阅读”</w:t>
            </w:r>
          </w:p>
        </w:tc>
      </w:tr>
      <w:tr w:rsidR="00882BCC">
        <w:tc>
          <w:tcPr>
            <w:tcW w:w="728"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2</w:t>
            </w:r>
          </w:p>
        </w:tc>
        <w:tc>
          <w:tcPr>
            <w:tcW w:w="476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《书戴嵩画牛》</w:t>
            </w:r>
          </w:p>
        </w:tc>
        <w:tc>
          <w:tcPr>
            <w:tcW w:w="210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六年级上</w:t>
            </w:r>
            <w:r>
              <w:rPr>
                <w:rFonts w:ascii="宋体" w:eastAsia="宋体" w:hAnsi="宋体" w:cs="宋体" w:hint="eastAsia"/>
                <w:sz w:val="28"/>
                <w:szCs w:val="28"/>
              </w:rPr>
              <w:t>册</w:t>
            </w:r>
          </w:p>
        </w:tc>
        <w:tc>
          <w:tcPr>
            <w:tcW w:w="249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第六单元</w:t>
            </w:r>
            <w:r>
              <w:rPr>
                <w:rFonts w:ascii="宋体" w:eastAsia="宋体" w:hAnsi="宋体" w:cs="宋体" w:hint="eastAsia"/>
                <w:sz w:val="28"/>
                <w:szCs w:val="28"/>
              </w:rPr>
              <w:t>“</w:t>
            </w:r>
            <w:r>
              <w:rPr>
                <w:rFonts w:ascii="宋体" w:eastAsia="宋体" w:hAnsi="宋体" w:cs="宋体" w:hint="eastAsia"/>
                <w:sz w:val="28"/>
                <w:szCs w:val="28"/>
              </w:rPr>
              <w:t>阅读</w:t>
            </w:r>
            <w:r>
              <w:rPr>
                <w:rFonts w:ascii="宋体" w:eastAsia="宋体" w:hAnsi="宋体" w:cs="宋体" w:hint="eastAsia"/>
                <w:sz w:val="28"/>
                <w:szCs w:val="28"/>
              </w:rPr>
              <w:t>”</w:t>
            </w:r>
          </w:p>
        </w:tc>
      </w:tr>
      <w:tr w:rsidR="00882BCC">
        <w:tc>
          <w:tcPr>
            <w:tcW w:w="728"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3</w:t>
            </w:r>
          </w:p>
        </w:tc>
        <w:tc>
          <w:tcPr>
            <w:tcW w:w="476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《记承天寺夜游》</w:t>
            </w:r>
          </w:p>
        </w:tc>
        <w:tc>
          <w:tcPr>
            <w:tcW w:w="210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八年级上</w:t>
            </w:r>
            <w:r>
              <w:rPr>
                <w:rFonts w:ascii="宋体" w:eastAsia="宋体" w:hAnsi="宋体" w:cs="宋体" w:hint="eastAsia"/>
                <w:sz w:val="28"/>
                <w:szCs w:val="28"/>
              </w:rPr>
              <w:t>册</w:t>
            </w:r>
          </w:p>
        </w:tc>
        <w:tc>
          <w:tcPr>
            <w:tcW w:w="249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第三单元</w:t>
            </w:r>
            <w:r>
              <w:rPr>
                <w:rFonts w:ascii="宋体" w:eastAsia="宋体" w:hAnsi="宋体" w:cs="宋体" w:hint="eastAsia"/>
                <w:sz w:val="28"/>
                <w:szCs w:val="28"/>
              </w:rPr>
              <w:t>“</w:t>
            </w:r>
            <w:r>
              <w:rPr>
                <w:rFonts w:ascii="宋体" w:eastAsia="宋体" w:hAnsi="宋体" w:cs="宋体" w:hint="eastAsia"/>
                <w:sz w:val="28"/>
                <w:szCs w:val="28"/>
              </w:rPr>
              <w:t>阅读</w:t>
            </w:r>
            <w:r>
              <w:rPr>
                <w:rFonts w:ascii="宋体" w:eastAsia="宋体" w:hAnsi="宋体" w:cs="宋体" w:hint="eastAsia"/>
                <w:sz w:val="28"/>
                <w:szCs w:val="28"/>
              </w:rPr>
              <w:t>”</w:t>
            </w:r>
          </w:p>
        </w:tc>
      </w:tr>
      <w:tr w:rsidR="00882BCC">
        <w:tc>
          <w:tcPr>
            <w:tcW w:w="728"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4</w:t>
            </w:r>
          </w:p>
        </w:tc>
        <w:tc>
          <w:tcPr>
            <w:tcW w:w="476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《卜算子·黄州定慧院寓居作》</w:t>
            </w:r>
          </w:p>
        </w:tc>
        <w:tc>
          <w:tcPr>
            <w:tcW w:w="210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八年级</w:t>
            </w:r>
            <w:r>
              <w:rPr>
                <w:rFonts w:ascii="宋体" w:eastAsia="宋体" w:hAnsi="宋体" w:cs="宋体" w:hint="eastAsia"/>
                <w:sz w:val="28"/>
                <w:szCs w:val="28"/>
              </w:rPr>
              <w:t>下册</w:t>
            </w:r>
          </w:p>
        </w:tc>
        <w:tc>
          <w:tcPr>
            <w:tcW w:w="249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第六单元“课外古诗词诵读”</w:t>
            </w:r>
          </w:p>
        </w:tc>
      </w:tr>
      <w:tr w:rsidR="00882BCC">
        <w:tc>
          <w:tcPr>
            <w:tcW w:w="728"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5</w:t>
            </w:r>
          </w:p>
        </w:tc>
        <w:tc>
          <w:tcPr>
            <w:tcW w:w="476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《水调歌头》</w:t>
            </w:r>
          </w:p>
        </w:tc>
        <w:tc>
          <w:tcPr>
            <w:tcW w:w="210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九年级上</w:t>
            </w:r>
            <w:r>
              <w:rPr>
                <w:rFonts w:ascii="宋体" w:eastAsia="宋体" w:hAnsi="宋体" w:cs="宋体" w:hint="eastAsia"/>
                <w:sz w:val="28"/>
                <w:szCs w:val="28"/>
              </w:rPr>
              <w:t>册</w:t>
            </w:r>
          </w:p>
        </w:tc>
        <w:tc>
          <w:tcPr>
            <w:tcW w:w="249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第三单元</w:t>
            </w:r>
            <w:r>
              <w:rPr>
                <w:rFonts w:ascii="宋体" w:eastAsia="宋体" w:hAnsi="宋体" w:cs="宋体" w:hint="eastAsia"/>
                <w:sz w:val="28"/>
                <w:szCs w:val="28"/>
              </w:rPr>
              <w:t>“</w:t>
            </w:r>
            <w:r>
              <w:rPr>
                <w:rFonts w:ascii="宋体" w:eastAsia="宋体" w:hAnsi="宋体" w:cs="宋体" w:hint="eastAsia"/>
                <w:sz w:val="28"/>
                <w:szCs w:val="28"/>
              </w:rPr>
              <w:t>阅读</w:t>
            </w:r>
            <w:r>
              <w:rPr>
                <w:rFonts w:ascii="宋体" w:eastAsia="宋体" w:hAnsi="宋体" w:cs="宋体" w:hint="eastAsia"/>
                <w:sz w:val="28"/>
                <w:szCs w:val="28"/>
              </w:rPr>
              <w:t>”</w:t>
            </w:r>
          </w:p>
        </w:tc>
      </w:tr>
      <w:tr w:rsidR="00882BCC">
        <w:tc>
          <w:tcPr>
            <w:tcW w:w="728"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6</w:t>
            </w:r>
          </w:p>
        </w:tc>
        <w:tc>
          <w:tcPr>
            <w:tcW w:w="476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《江城子·密州出猎》</w:t>
            </w:r>
          </w:p>
        </w:tc>
        <w:tc>
          <w:tcPr>
            <w:tcW w:w="210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九年级下</w:t>
            </w:r>
            <w:r>
              <w:rPr>
                <w:rFonts w:ascii="宋体" w:eastAsia="宋体" w:hAnsi="宋体" w:cs="宋体" w:hint="eastAsia"/>
                <w:sz w:val="28"/>
                <w:szCs w:val="28"/>
              </w:rPr>
              <w:t>册</w:t>
            </w:r>
          </w:p>
        </w:tc>
        <w:tc>
          <w:tcPr>
            <w:tcW w:w="249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第三单元</w:t>
            </w:r>
            <w:r>
              <w:rPr>
                <w:rFonts w:ascii="宋体" w:eastAsia="宋体" w:hAnsi="宋体" w:cs="宋体" w:hint="eastAsia"/>
                <w:sz w:val="28"/>
                <w:szCs w:val="28"/>
              </w:rPr>
              <w:t>“</w:t>
            </w:r>
            <w:r>
              <w:rPr>
                <w:rFonts w:ascii="宋体" w:eastAsia="宋体" w:hAnsi="宋体" w:cs="宋体" w:hint="eastAsia"/>
                <w:sz w:val="28"/>
                <w:szCs w:val="28"/>
              </w:rPr>
              <w:t>阅读</w:t>
            </w:r>
            <w:r>
              <w:rPr>
                <w:rFonts w:ascii="宋体" w:eastAsia="宋体" w:hAnsi="宋体" w:cs="宋体" w:hint="eastAsia"/>
                <w:sz w:val="28"/>
                <w:szCs w:val="28"/>
              </w:rPr>
              <w:t>”</w:t>
            </w:r>
          </w:p>
        </w:tc>
      </w:tr>
      <w:tr w:rsidR="00882BCC">
        <w:tc>
          <w:tcPr>
            <w:tcW w:w="728" w:type="dxa"/>
          </w:tcPr>
          <w:p w:rsidR="00882BCC" w:rsidRDefault="0020588A">
            <w:pPr>
              <w:pStyle w:val="a0"/>
              <w:spacing w:before="0" w:line="360" w:lineRule="auto"/>
              <w:jc w:val="center"/>
              <w:rPr>
                <w:rFonts w:ascii="宋体" w:eastAsia="宋体" w:hAnsi="宋体" w:cs="宋体"/>
                <w:sz w:val="28"/>
                <w:szCs w:val="28"/>
              </w:rPr>
            </w:pPr>
            <w:r>
              <w:rPr>
                <w:rFonts w:ascii="宋体" w:eastAsia="宋体" w:hAnsi="宋体" w:cs="宋体" w:hint="eastAsia"/>
                <w:sz w:val="28"/>
                <w:szCs w:val="28"/>
              </w:rPr>
              <w:t>7</w:t>
            </w:r>
          </w:p>
        </w:tc>
        <w:tc>
          <w:tcPr>
            <w:tcW w:w="476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《定风波》</w:t>
            </w:r>
          </w:p>
        </w:tc>
        <w:tc>
          <w:tcPr>
            <w:tcW w:w="210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九年级下</w:t>
            </w:r>
            <w:r>
              <w:rPr>
                <w:rFonts w:ascii="宋体" w:eastAsia="宋体" w:hAnsi="宋体" w:cs="宋体" w:hint="eastAsia"/>
                <w:sz w:val="28"/>
                <w:szCs w:val="28"/>
              </w:rPr>
              <w:t>册</w:t>
            </w:r>
          </w:p>
        </w:tc>
        <w:tc>
          <w:tcPr>
            <w:tcW w:w="2490" w:type="dxa"/>
          </w:tcPr>
          <w:p w:rsidR="00882BCC" w:rsidRDefault="0020588A">
            <w:pPr>
              <w:pStyle w:val="a0"/>
              <w:spacing w:before="0" w:line="360" w:lineRule="auto"/>
              <w:jc w:val="left"/>
              <w:rPr>
                <w:rFonts w:ascii="宋体" w:eastAsia="宋体" w:hAnsi="宋体" w:cs="宋体"/>
                <w:sz w:val="28"/>
                <w:szCs w:val="28"/>
              </w:rPr>
            </w:pPr>
            <w:r>
              <w:rPr>
                <w:rFonts w:ascii="宋体" w:eastAsia="宋体" w:hAnsi="宋体" w:cs="宋体" w:hint="eastAsia"/>
                <w:sz w:val="28"/>
                <w:szCs w:val="28"/>
              </w:rPr>
              <w:t>第三单元“课外古诗</w:t>
            </w:r>
            <w:r>
              <w:rPr>
                <w:rFonts w:ascii="宋体" w:eastAsia="宋体" w:hAnsi="宋体" w:cs="宋体" w:hint="eastAsia"/>
                <w:sz w:val="28"/>
                <w:szCs w:val="28"/>
              </w:rPr>
              <w:t>词</w:t>
            </w:r>
            <w:r>
              <w:rPr>
                <w:rFonts w:ascii="宋体" w:eastAsia="宋体" w:hAnsi="宋体" w:cs="宋体" w:hint="eastAsia"/>
                <w:sz w:val="28"/>
                <w:szCs w:val="28"/>
              </w:rPr>
              <w:t>诵读”</w:t>
            </w:r>
          </w:p>
        </w:tc>
      </w:tr>
    </w:tbl>
    <w:p w:rsidR="00882BCC" w:rsidRDefault="00882BCC">
      <w:pPr>
        <w:pStyle w:val="a0"/>
        <w:spacing w:before="0" w:line="360" w:lineRule="auto"/>
        <w:ind w:left="0"/>
        <w:jc w:val="left"/>
        <w:rPr>
          <w:rFonts w:ascii="宋体" w:eastAsia="宋体" w:hAnsi="宋体" w:cs="宋体"/>
          <w:sz w:val="28"/>
          <w:szCs w:val="28"/>
        </w:rPr>
      </w:pPr>
    </w:p>
    <w:p w:rsidR="00882BCC" w:rsidRDefault="00882BCC">
      <w:pPr>
        <w:pStyle w:val="a0"/>
        <w:spacing w:before="0" w:line="360" w:lineRule="auto"/>
        <w:ind w:left="0" w:firstLine="481"/>
        <w:jc w:val="left"/>
        <w:rPr>
          <w:rFonts w:ascii="宋体" w:eastAsia="宋体" w:hAnsi="宋体" w:cs="宋体"/>
          <w:sz w:val="28"/>
          <w:szCs w:val="28"/>
        </w:rPr>
      </w:pPr>
    </w:p>
    <w:p w:rsidR="00882BCC" w:rsidRDefault="0020588A">
      <w:pPr>
        <w:pStyle w:val="a0"/>
        <w:spacing w:before="0" w:line="360" w:lineRule="auto"/>
        <w:ind w:left="0" w:firstLineChars="200" w:firstLine="560"/>
        <w:jc w:val="left"/>
        <w:rPr>
          <w:rFonts w:ascii="宋体" w:eastAsia="宋体" w:hAnsi="宋体" w:cs="宋体"/>
          <w:b/>
          <w:bCs/>
          <w:sz w:val="28"/>
          <w:szCs w:val="28"/>
        </w:rPr>
      </w:pPr>
      <w:r>
        <w:rPr>
          <w:rFonts w:ascii="宋体" w:eastAsia="宋体" w:hAnsi="宋体" w:cs="宋体" w:hint="eastAsia"/>
          <w:sz w:val="28"/>
          <w:szCs w:val="28"/>
        </w:rPr>
        <w:t>下面，笔者以苏轼的作品为例，阐述“苏轼大专题</w:t>
      </w:r>
      <w:r>
        <w:rPr>
          <w:rFonts w:ascii="宋体" w:eastAsia="宋体" w:hAnsi="宋体" w:cs="宋体" w:hint="eastAsia"/>
          <w:sz w:val="28"/>
          <w:szCs w:val="28"/>
        </w:rPr>
        <w:t>教学</w:t>
      </w:r>
      <w:r>
        <w:rPr>
          <w:rFonts w:ascii="宋体" w:eastAsia="宋体" w:hAnsi="宋体" w:cs="宋体" w:hint="eastAsia"/>
          <w:sz w:val="28"/>
          <w:szCs w:val="28"/>
        </w:rPr>
        <w:t>”</w:t>
      </w:r>
      <w:r>
        <w:rPr>
          <w:rFonts w:ascii="宋体" w:eastAsia="宋体" w:hAnsi="宋体" w:cs="宋体" w:hint="eastAsia"/>
          <w:sz w:val="28"/>
          <w:szCs w:val="28"/>
        </w:rPr>
        <w:t>下的</w:t>
      </w:r>
      <w:r>
        <w:rPr>
          <w:rFonts w:ascii="宋体" w:eastAsia="宋体" w:hAnsi="宋体" w:cs="宋体" w:hint="eastAsia"/>
          <w:sz w:val="28"/>
          <w:szCs w:val="28"/>
        </w:rPr>
        <w:t>专题建构方式。</w:t>
      </w:r>
    </w:p>
    <w:p w:rsidR="00882BCC" w:rsidRDefault="00882BCC">
      <w:pPr>
        <w:pStyle w:val="a0"/>
        <w:spacing w:before="0" w:line="360" w:lineRule="auto"/>
        <w:ind w:left="0"/>
        <w:jc w:val="left"/>
        <w:rPr>
          <w:rFonts w:cs="楷体"/>
          <w:b/>
          <w:bCs/>
          <w:sz w:val="24"/>
          <w:szCs w:val="28"/>
        </w:rPr>
      </w:pPr>
    </w:p>
    <w:p w:rsidR="00882BCC" w:rsidRDefault="0020588A">
      <w:pPr>
        <w:pStyle w:val="a0"/>
        <w:spacing w:before="0" w:line="360" w:lineRule="auto"/>
        <w:ind w:left="0"/>
        <w:jc w:val="left"/>
        <w:rPr>
          <w:rFonts w:ascii="宋体" w:eastAsia="宋体" w:hAnsi="宋体" w:cs="宋体"/>
          <w:b/>
          <w:bCs/>
          <w:sz w:val="30"/>
          <w:szCs w:val="30"/>
        </w:rPr>
      </w:pPr>
      <w:r>
        <w:rPr>
          <w:rFonts w:ascii="宋体" w:eastAsia="宋体" w:hAnsi="宋体" w:cs="宋体" w:hint="eastAsia"/>
          <w:b/>
          <w:bCs/>
          <w:sz w:val="30"/>
          <w:szCs w:val="30"/>
        </w:rPr>
        <w:t>（</w:t>
      </w:r>
      <w:r>
        <w:rPr>
          <w:rFonts w:ascii="宋体" w:eastAsia="宋体" w:hAnsi="宋体" w:cs="宋体" w:hint="eastAsia"/>
          <w:b/>
          <w:bCs/>
          <w:sz w:val="30"/>
          <w:szCs w:val="30"/>
        </w:rPr>
        <w:t>一</w:t>
      </w:r>
      <w:r>
        <w:rPr>
          <w:rFonts w:ascii="宋体" w:eastAsia="宋体" w:hAnsi="宋体" w:cs="宋体" w:hint="eastAsia"/>
          <w:b/>
          <w:bCs/>
          <w:sz w:val="30"/>
          <w:szCs w:val="30"/>
        </w:rPr>
        <w:t>）</w:t>
      </w:r>
      <w:r>
        <w:rPr>
          <w:rFonts w:ascii="宋体" w:eastAsia="宋体" w:hAnsi="宋体" w:cs="宋体" w:hint="eastAsia"/>
          <w:b/>
          <w:bCs/>
          <w:sz w:val="30"/>
          <w:szCs w:val="30"/>
        </w:rPr>
        <w:t>按主题进行建构</w:t>
      </w:r>
    </w:p>
    <w:p w:rsidR="00882BCC" w:rsidRDefault="0020588A">
      <w:pPr>
        <w:pStyle w:val="a0"/>
        <w:spacing w:before="0" w:line="360" w:lineRule="auto"/>
        <w:ind w:left="0" w:firstLineChars="200" w:firstLine="560"/>
        <w:jc w:val="left"/>
        <w:rPr>
          <w:rFonts w:ascii="宋体" w:eastAsia="宋体" w:hAnsi="宋体" w:cs="宋体"/>
          <w:b/>
          <w:bCs/>
          <w:sz w:val="28"/>
          <w:szCs w:val="28"/>
        </w:rPr>
      </w:pPr>
      <w:r>
        <w:rPr>
          <w:rFonts w:ascii="宋体" w:eastAsia="宋体" w:hAnsi="宋体" w:cs="宋体" w:hint="eastAsia"/>
          <w:sz w:val="28"/>
          <w:szCs w:val="28"/>
        </w:rPr>
        <w:t>可以</w:t>
      </w:r>
      <w:r>
        <w:rPr>
          <w:rFonts w:ascii="宋体" w:eastAsia="宋体" w:hAnsi="宋体" w:cs="宋体" w:hint="eastAsia"/>
          <w:sz w:val="28"/>
          <w:szCs w:val="28"/>
        </w:rPr>
        <w:t>将主题相似的作品建构成一个专题</w:t>
      </w:r>
      <w:r>
        <w:rPr>
          <w:rFonts w:ascii="宋体" w:eastAsia="宋体" w:hAnsi="宋体" w:cs="宋体" w:hint="eastAsia"/>
          <w:sz w:val="28"/>
          <w:szCs w:val="28"/>
        </w:rPr>
        <w:t>。</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《记承天寺夜游》与《卜算子·黄州定慧院寓居作》可以被划分为同一类，因为</w:t>
      </w:r>
      <w:r>
        <w:rPr>
          <w:rFonts w:ascii="宋体" w:eastAsia="宋体" w:hAnsi="宋体" w:cs="宋体" w:hint="eastAsia"/>
          <w:sz w:val="28"/>
          <w:szCs w:val="28"/>
        </w:rPr>
        <w:t>这</w:t>
      </w:r>
      <w:r>
        <w:rPr>
          <w:rFonts w:ascii="宋体" w:eastAsia="宋体" w:hAnsi="宋体" w:cs="宋体" w:hint="eastAsia"/>
          <w:sz w:val="28"/>
          <w:szCs w:val="28"/>
        </w:rPr>
        <w:t>两篇作品写作的大背景相同、思想主旨相似。</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这两篇文章的</w:t>
      </w:r>
      <w:r>
        <w:rPr>
          <w:rFonts w:ascii="宋体" w:eastAsia="宋体" w:hAnsi="宋体" w:cs="宋体" w:hint="eastAsia"/>
          <w:sz w:val="28"/>
          <w:szCs w:val="28"/>
        </w:rPr>
        <w:t>大</w:t>
      </w:r>
      <w:r>
        <w:rPr>
          <w:rFonts w:ascii="宋体" w:eastAsia="宋体" w:hAnsi="宋体" w:cs="宋体" w:hint="eastAsia"/>
          <w:sz w:val="28"/>
          <w:szCs w:val="28"/>
        </w:rPr>
        <w:t>背景都是诗人经历“乌台诗案”而被贬黄州。当时神</w:t>
      </w:r>
      <w:r>
        <w:rPr>
          <w:rFonts w:ascii="宋体" w:eastAsia="宋体" w:hAnsi="宋体" w:cs="宋体" w:hint="eastAsia"/>
          <w:sz w:val="28"/>
          <w:szCs w:val="28"/>
        </w:rPr>
        <w:lastRenderedPageBreak/>
        <w:t>宗治下，新旧党派冲突尖锐，身为保守派的苏轼遭到抨击，被困御史台一百余天，精神上遭到巨大打击。两篇文中都显而易见地流露出苏轼在遭遇谪居困境时所表现出来的孤单苦闷的心情，但也同时表现出了苏轼孤高倔强、不屈于现实的性格。然而，除了这些相同点之外，《记承天寺夜游》中“闲人”的形象与《卜算子·黄州定慧院寓居作》中“孤鸿”这一意象的内涵又有细微的差别，即“闲人”更突出了苏轼洒脱旷达的情怀，比起定慧院中那</w:t>
      </w:r>
      <w:proofErr w:type="gramStart"/>
      <w:r>
        <w:rPr>
          <w:rFonts w:ascii="宋体" w:eastAsia="宋体" w:hAnsi="宋体" w:cs="宋体" w:hint="eastAsia"/>
          <w:sz w:val="28"/>
          <w:szCs w:val="28"/>
        </w:rPr>
        <w:t>只精神</w:t>
      </w:r>
      <w:proofErr w:type="gramEnd"/>
      <w:r>
        <w:rPr>
          <w:rFonts w:ascii="宋体" w:eastAsia="宋体" w:hAnsi="宋体" w:cs="宋体" w:hint="eastAsia"/>
          <w:sz w:val="28"/>
          <w:szCs w:val="28"/>
        </w:rPr>
        <w:t>极度空虚的“孤鸿”少了一丝沉重，多了一丝轻快。另外，再结合</w:t>
      </w:r>
      <w:r>
        <w:rPr>
          <w:rFonts w:ascii="宋体" w:eastAsia="宋体" w:hAnsi="宋体" w:cs="宋体" w:hint="eastAsia"/>
          <w:sz w:val="28"/>
          <w:szCs w:val="28"/>
        </w:rPr>
        <w:t>历史</w:t>
      </w:r>
      <w:r>
        <w:rPr>
          <w:rFonts w:ascii="宋体" w:eastAsia="宋体" w:hAnsi="宋体" w:cs="宋体" w:hint="eastAsia"/>
          <w:sz w:val="28"/>
          <w:szCs w:val="28"/>
        </w:rPr>
        <w:t>资料</w:t>
      </w:r>
      <w:r>
        <w:rPr>
          <w:rFonts w:ascii="宋体" w:eastAsia="宋体" w:hAnsi="宋体" w:cs="宋体" w:hint="eastAsia"/>
          <w:sz w:val="28"/>
          <w:szCs w:val="28"/>
        </w:rPr>
        <w:t>，还可以了解到苏轼具有举世无双的才华、心系百姓的胸怀、积极开朗的性格等诸多优秀品质。这些都造就了苏轼注定不凡的人格与际遇，使他这个自比为“孤鸿”的落魄之人注定不孤。</w:t>
      </w:r>
      <w:r>
        <w:rPr>
          <w:rFonts w:ascii="宋体" w:eastAsia="宋体" w:hAnsi="宋体" w:cs="宋体" w:hint="eastAsia"/>
          <w:sz w:val="28"/>
          <w:szCs w:val="28"/>
        </w:rPr>
        <w:t>所以，</w:t>
      </w:r>
      <w:r>
        <w:rPr>
          <w:rFonts w:ascii="宋体" w:eastAsia="宋体" w:hAnsi="宋体" w:cs="宋体" w:hint="eastAsia"/>
          <w:sz w:val="28"/>
          <w:szCs w:val="28"/>
        </w:rPr>
        <w:t>若将苏轼的这两篇文本组合在一起，</w:t>
      </w:r>
      <w:r>
        <w:rPr>
          <w:rFonts w:ascii="宋体" w:eastAsia="宋体" w:hAnsi="宋体" w:cs="宋体" w:hint="eastAsia"/>
          <w:sz w:val="28"/>
          <w:szCs w:val="28"/>
        </w:rPr>
        <w:t>可以</w:t>
      </w:r>
      <w:r>
        <w:rPr>
          <w:rFonts w:ascii="宋体" w:eastAsia="宋体" w:hAnsi="宋体" w:cs="宋体" w:hint="eastAsia"/>
          <w:sz w:val="28"/>
          <w:szCs w:val="28"/>
        </w:rPr>
        <w:t>建构</w:t>
      </w:r>
      <w:r>
        <w:rPr>
          <w:rFonts w:ascii="宋体" w:eastAsia="宋体" w:hAnsi="宋体" w:cs="宋体" w:hint="eastAsia"/>
          <w:sz w:val="28"/>
          <w:szCs w:val="28"/>
        </w:rPr>
        <w:t>成</w:t>
      </w:r>
      <w:r>
        <w:rPr>
          <w:rFonts w:ascii="宋体" w:eastAsia="宋体" w:hAnsi="宋体" w:cs="宋体" w:hint="eastAsia"/>
          <w:sz w:val="28"/>
          <w:szCs w:val="28"/>
        </w:rPr>
        <w:t>一个名为“‘孤鸿’不孤”为主题的专题</w:t>
      </w:r>
      <w:r>
        <w:rPr>
          <w:rFonts w:ascii="宋体" w:eastAsia="宋体" w:hAnsi="宋体" w:cs="宋体" w:hint="eastAsia"/>
          <w:sz w:val="28"/>
          <w:szCs w:val="28"/>
        </w:rPr>
        <w:t>进行教学</w:t>
      </w:r>
      <w:r>
        <w:rPr>
          <w:rFonts w:ascii="宋体" w:eastAsia="宋体" w:hAnsi="宋体" w:cs="宋体" w:hint="eastAsia"/>
          <w:sz w:val="28"/>
          <w:szCs w:val="28"/>
        </w:rPr>
        <w:t>。</w:t>
      </w:r>
    </w:p>
    <w:p w:rsidR="00882BCC" w:rsidRDefault="00882BCC">
      <w:pPr>
        <w:pStyle w:val="a0"/>
        <w:spacing w:before="0" w:line="360" w:lineRule="auto"/>
        <w:ind w:left="0"/>
        <w:jc w:val="left"/>
        <w:rPr>
          <w:rFonts w:cs="楷体"/>
          <w:b/>
          <w:bCs/>
          <w:sz w:val="24"/>
          <w:szCs w:val="28"/>
        </w:rPr>
      </w:pPr>
    </w:p>
    <w:p w:rsidR="00882BCC" w:rsidRDefault="0020588A">
      <w:pPr>
        <w:pStyle w:val="a0"/>
        <w:numPr>
          <w:ilvl w:val="0"/>
          <w:numId w:val="1"/>
        </w:numPr>
        <w:spacing w:before="0" w:line="360" w:lineRule="auto"/>
        <w:ind w:left="0"/>
        <w:jc w:val="left"/>
        <w:rPr>
          <w:rFonts w:ascii="宋体" w:eastAsia="宋体" w:hAnsi="宋体" w:cs="宋体"/>
          <w:b/>
          <w:bCs/>
          <w:sz w:val="30"/>
          <w:szCs w:val="30"/>
        </w:rPr>
      </w:pPr>
      <w:r>
        <w:rPr>
          <w:rFonts w:ascii="宋体" w:eastAsia="宋体" w:hAnsi="宋体" w:cs="宋体" w:hint="eastAsia"/>
          <w:b/>
          <w:bCs/>
          <w:sz w:val="30"/>
          <w:szCs w:val="30"/>
        </w:rPr>
        <w:t>按创作时期进行建构</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可以</w:t>
      </w:r>
      <w:r>
        <w:rPr>
          <w:rFonts w:ascii="宋体" w:eastAsia="宋体" w:hAnsi="宋体" w:cs="宋体" w:hint="eastAsia"/>
          <w:sz w:val="28"/>
          <w:szCs w:val="28"/>
        </w:rPr>
        <w:t>将写于同一时期的作品建构成一个专题</w:t>
      </w:r>
      <w:r>
        <w:rPr>
          <w:rFonts w:ascii="宋体" w:eastAsia="宋体" w:hAnsi="宋体" w:cs="宋体" w:hint="eastAsia"/>
          <w:sz w:val="28"/>
          <w:szCs w:val="28"/>
        </w:rPr>
        <w:t>。</w:t>
      </w:r>
    </w:p>
    <w:p w:rsidR="00882BCC" w:rsidRDefault="0020588A">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上述</w:t>
      </w:r>
      <w:r>
        <w:rPr>
          <w:rFonts w:ascii="宋体" w:eastAsia="宋体" w:hAnsi="宋体" w:cs="宋体" w:hint="eastAsia"/>
          <w:sz w:val="28"/>
          <w:szCs w:val="28"/>
        </w:rPr>
        <w:t>两篇文章</w:t>
      </w:r>
      <w:r>
        <w:rPr>
          <w:rFonts w:ascii="宋体" w:eastAsia="宋体" w:hAnsi="宋体" w:cs="宋体" w:hint="eastAsia"/>
          <w:sz w:val="28"/>
          <w:szCs w:val="28"/>
        </w:rPr>
        <w:t>属于写作大背景相同、思想主旨相似的作品，而被编入九年级下半学期“课外古诗</w:t>
      </w:r>
      <w:r>
        <w:rPr>
          <w:rFonts w:ascii="宋体" w:eastAsia="宋体" w:hAnsi="宋体" w:cs="宋体" w:hint="eastAsia"/>
          <w:sz w:val="28"/>
          <w:szCs w:val="28"/>
        </w:rPr>
        <w:t>词</w:t>
      </w:r>
      <w:r>
        <w:rPr>
          <w:rFonts w:ascii="宋体" w:eastAsia="宋体" w:hAnsi="宋体" w:cs="宋体" w:hint="eastAsia"/>
          <w:sz w:val="28"/>
          <w:szCs w:val="28"/>
        </w:rPr>
        <w:t>诵读”板块的《定风波》也是苏轼被贬于黄州时期的作品，但情感基调与前两篇作品完全不同。若要分类，可以将这三篇作品划分入以“同一时期</w:t>
      </w:r>
      <w:r>
        <w:rPr>
          <w:rFonts w:ascii="宋体" w:eastAsia="宋体" w:hAnsi="宋体" w:cs="宋体" w:hint="eastAsia"/>
          <w:sz w:val="28"/>
          <w:szCs w:val="28"/>
        </w:rPr>
        <w:t>创作</w:t>
      </w:r>
      <w:r>
        <w:rPr>
          <w:rFonts w:ascii="宋体" w:eastAsia="宋体" w:hAnsi="宋体" w:cs="宋体" w:hint="eastAsia"/>
          <w:sz w:val="28"/>
          <w:szCs w:val="28"/>
        </w:rPr>
        <w:t>”为类别的专题。因为苏轼在黄州是“闲置”状态，没有做官的</w:t>
      </w:r>
      <w:r>
        <w:rPr>
          <w:rFonts w:ascii="宋体" w:eastAsia="宋体" w:hAnsi="宋体" w:cs="宋体" w:hint="eastAsia"/>
          <w:sz w:val="28"/>
          <w:szCs w:val="28"/>
        </w:rPr>
        <w:t>实</w:t>
      </w:r>
      <w:r>
        <w:rPr>
          <w:rFonts w:ascii="宋体" w:eastAsia="宋体" w:hAnsi="宋体" w:cs="宋体" w:hint="eastAsia"/>
          <w:sz w:val="28"/>
          <w:szCs w:val="28"/>
        </w:rPr>
        <w:t>权，所以这一专题的主题可以定为“被闲置的苏轼”。</w:t>
      </w:r>
      <w:r>
        <w:rPr>
          <w:rFonts w:ascii="宋体" w:eastAsia="宋体" w:hAnsi="宋体" w:cs="宋体" w:hint="eastAsia"/>
          <w:sz w:val="28"/>
          <w:szCs w:val="28"/>
        </w:rPr>
        <w:t>但</w:t>
      </w:r>
      <w:r>
        <w:rPr>
          <w:rFonts w:ascii="宋体" w:eastAsia="宋体" w:hAnsi="宋体" w:cs="宋体" w:hint="eastAsia"/>
          <w:sz w:val="28"/>
          <w:szCs w:val="28"/>
        </w:rPr>
        <w:t>若再进一步研究就会发现</w:t>
      </w:r>
      <w:r>
        <w:rPr>
          <w:rFonts w:ascii="宋体" w:eastAsia="宋体" w:hAnsi="宋体" w:cs="宋体" w:hint="eastAsia"/>
          <w:sz w:val="28"/>
          <w:szCs w:val="28"/>
        </w:rPr>
        <w:t>，</w:t>
      </w:r>
      <w:r>
        <w:rPr>
          <w:rFonts w:ascii="宋体" w:eastAsia="宋体" w:hAnsi="宋体" w:cs="宋体" w:hint="eastAsia"/>
          <w:sz w:val="28"/>
          <w:szCs w:val="28"/>
        </w:rPr>
        <w:t>《记承天寺夜游》与《卜算子·黄州定慧院寓居作》的分类依据主要</w:t>
      </w:r>
      <w:r>
        <w:rPr>
          <w:rFonts w:ascii="宋体" w:eastAsia="宋体" w:hAnsi="宋体" w:cs="宋体" w:hint="eastAsia"/>
          <w:sz w:val="28"/>
          <w:szCs w:val="28"/>
        </w:rPr>
        <w:t>是</w:t>
      </w:r>
      <w:r>
        <w:rPr>
          <w:rFonts w:ascii="宋体" w:eastAsia="宋体" w:hAnsi="宋体" w:cs="宋体" w:hint="eastAsia"/>
          <w:sz w:val="28"/>
          <w:szCs w:val="28"/>
        </w:rPr>
        <w:t>对其文本思想主旨的相似性进行比较学</w:t>
      </w:r>
      <w:r>
        <w:rPr>
          <w:rFonts w:ascii="宋体" w:eastAsia="宋体" w:hAnsi="宋体" w:cs="宋体" w:hint="eastAsia"/>
          <w:sz w:val="28"/>
          <w:szCs w:val="28"/>
        </w:rPr>
        <w:lastRenderedPageBreak/>
        <w:t>习，而将</w:t>
      </w:r>
      <w:r>
        <w:rPr>
          <w:rFonts w:ascii="宋体" w:eastAsia="宋体" w:hAnsi="宋体" w:cs="宋体" w:hint="eastAsia"/>
          <w:sz w:val="28"/>
          <w:szCs w:val="28"/>
        </w:rPr>
        <w:t>这</w:t>
      </w:r>
      <w:r>
        <w:rPr>
          <w:rFonts w:ascii="宋体" w:eastAsia="宋体" w:hAnsi="宋体" w:cs="宋体" w:hint="eastAsia"/>
          <w:sz w:val="28"/>
          <w:szCs w:val="28"/>
        </w:rPr>
        <w:t>两</w:t>
      </w:r>
      <w:r>
        <w:rPr>
          <w:rFonts w:ascii="宋体" w:eastAsia="宋体" w:hAnsi="宋体" w:cs="宋体" w:hint="eastAsia"/>
          <w:sz w:val="28"/>
          <w:szCs w:val="28"/>
        </w:rPr>
        <w:t>者</w:t>
      </w:r>
      <w:r>
        <w:rPr>
          <w:rFonts w:ascii="宋体" w:eastAsia="宋体" w:hAnsi="宋体" w:cs="宋体" w:hint="eastAsia"/>
          <w:sz w:val="28"/>
          <w:szCs w:val="28"/>
        </w:rPr>
        <w:t>与《定风波》进行组合教学时，则会关注对文本思想主旨的“反差性”进行比较学习</w:t>
      </w:r>
      <w:r>
        <w:rPr>
          <w:rFonts w:ascii="宋体" w:eastAsia="宋体" w:hAnsi="宋体" w:cs="宋体" w:hint="eastAsia"/>
          <w:sz w:val="28"/>
          <w:szCs w:val="28"/>
        </w:rPr>
        <w:t>，</w:t>
      </w:r>
      <w:r>
        <w:rPr>
          <w:rFonts w:ascii="宋体" w:eastAsia="宋体" w:hAnsi="宋体" w:cs="宋体" w:hint="eastAsia"/>
          <w:sz w:val="28"/>
          <w:szCs w:val="28"/>
        </w:rPr>
        <w:t>因为后者所展现出的是一个出游中面对风雨忽至而全然旷达超脱的形象</w:t>
      </w:r>
      <w:r>
        <w:rPr>
          <w:rFonts w:ascii="宋体" w:eastAsia="宋体" w:hAnsi="宋体" w:cs="宋体" w:hint="eastAsia"/>
          <w:sz w:val="28"/>
          <w:szCs w:val="28"/>
        </w:rPr>
        <w:t>。这种情况下，上一阅读专题即变成了这一阅读专题的“子专题”。</w:t>
      </w:r>
      <w:r>
        <w:rPr>
          <w:rFonts w:ascii="宋体" w:eastAsia="宋体" w:hAnsi="宋体" w:cs="宋体" w:hint="eastAsia"/>
          <w:sz w:val="28"/>
          <w:szCs w:val="28"/>
        </w:rPr>
        <w:t>不过</w:t>
      </w:r>
      <w:r>
        <w:rPr>
          <w:rFonts w:ascii="宋体" w:eastAsia="宋体" w:hAnsi="宋体" w:cs="宋体" w:hint="eastAsia"/>
          <w:sz w:val="28"/>
          <w:szCs w:val="28"/>
        </w:rPr>
        <w:t>以怎样的分类方式来建构专题其实并不绝对，这取决于教师的实际教学需要。</w:t>
      </w:r>
    </w:p>
    <w:p w:rsidR="00882BCC" w:rsidRDefault="0020588A">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再如，苏轼的《水调歌头》写于宋神宗熙宁九年（</w:t>
      </w:r>
      <w:r>
        <w:rPr>
          <w:rFonts w:ascii="宋体" w:eastAsia="宋体" w:hAnsi="宋体" w:cs="宋体" w:hint="eastAsia"/>
          <w:sz w:val="28"/>
          <w:szCs w:val="28"/>
        </w:rPr>
        <w:t>1076</w:t>
      </w:r>
      <w:r>
        <w:rPr>
          <w:rFonts w:ascii="宋体" w:eastAsia="宋体" w:hAnsi="宋体" w:cs="宋体" w:hint="eastAsia"/>
          <w:sz w:val="28"/>
          <w:szCs w:val="28"/>
        </w:rPr>
        <w:t>）八月十五中秋节。当时作者在密州任上，与僚友饮于超然台上，心情很愉快，同时也很思念弟弟苏辙，于是他大醉作此词。《江城子·密州出猎》写于宋神宗熙宁八年（</w:t>
      </w:r>
      <w:r>
        <w:rPr>
          <w:rFonts w:ascii="宋体" w:eastAsia="宋体" w:hAnsi="宋体" w:cs="宋体" w:hint="eastAsia"/>
          <w:sz w:val="28"/>
          <w:szCs w:val="28"/>
        </w:rPr>
        <w:t>1075</w:t>
      </w:r>
      <w:r>
        <w:rPr>
          <w:rFonts w:ascii="宋体" w:eastAsia="宋体" w:hAnsi="宋体" w:cs="宋体" w:hint="eastAsia"/>
          <w:sz w:val="28"/>
          <w:szCs w:val="28"/>
        </w:rPr>
        <w:t>），作者依旧在密州任上，</w:t>
      </w:r>
      <w:r>
        <w:rPr>
          <w:rFonts w:ascii="宋体" w:eastAsia="宋体" w:hAnsi="宋体" w:cs="宋体" w:hint="eastAsia"/>
          <w:sz w:val="28"/>
          <w:szCs w:val="28"/>
        </w:rPr>
        <w:t>全词</w:t>
      </w:r>
      <w:r>
        <w:rPr>
          <w:rFonts w:ascii="宋体" w:eastAsia="宋体" w:hAnsi="宋体" w:cs="宋体" w:hint="eastAsia"/>
          <w:sz w:val="28"/>
          <w:szCs w:val="28"/>
        </w:rPr>
        <w:t>表达了杀敌报国的决心。两首词的大背景都是作者在密州任上，但词的内容与思想完全不同，将两篇文章列在一起，</w:t>
      </w:r>
      <w:r>
        <w:rPr>
          <w:rFonts w:ascii="宋体" w:eastAsia="宋体" w:hAnsi="宋体" w:cs="宋体" w:hint="eastAsia"/>
          <w:sz w:val="28"/>
          <w:szCs w:val="28"/>
        </w:rPr>
        <w:t>建构</w:t>
      </w:r>
      <w:r>
        <w:rPr>
          <w:rFonts w:ascii="宋体" w:eastAsia="宋体" w:hAnsi="宋体" w:cs="宋体" w:hint="eastAsia"/>
          <w:sz w:val="28"/>
          <w:szCs w:val="28"/>
        </w:rPr>
        <w:t>一个以“密州任上的苏轼”为主题的专</w:t>
      </w:r>
      <w:r>
        <w:rPr>
          <w:rFonts w:ascii="宋体" w:eastAsia="宋体" w:hAnsi="宋体" w:cs="宋体" w:hint="eastAsia"/>
          <w:sz w:val="28"/>
          <w:szCs w:val="28"/>
        </w:rPr>
        <w:t>题，探究二者的异同，引导学生在比较中思考，启发思维。</w:t>
      </w:r>
    </w:p>
    <w:p w:rsidR="00882BCC" w:rsidRDefault="00882BCC">
      <w:pPr>
        <w:pStyle w:val="a0"/>
        <w:spacing w:before="0" w:line="360" w:lineRule="auto"/>
        <w:ind w:left="0" w:firstLineChars="200" w:firstLine="600"/>
        <w:jc w:val="left"/>
        <w:rPr>
          <w:rFonts w:ascii="宋体" w:eastAsia="宋体" w:hAnsi="宋体" w:cs="宋体"/>
          <w:sz w:val="30"/>
          <w:szCs w:val="30"/>
        </w:rPr>
      </w:pPr>
    </w:p>
    <w:p w:rsidR="00882BCC" w:rsidRDefault="0020588A">
      <w:pPr>
        <w:pStyle w:val="a0"/>
        <w:numPr>
          <w:ilvl w:val="0"/>
          <w:numId w:val="1"/>
        </w:numPr>
        <w:spacing w:before="0" w:line="360" w:lineRule="auto"/>
        <w:ind w:left="0"/>
        <w:jc w:val="left"/>
        <w:rPr>
          <w:rFonts w:ascii="宋体" w:eastAsia="宋体" w:hAnsi="宋体" w:cs="宋体"/>
          <w:b/>
          <w:bCs/>
          <w:sz w:val="30"/>
          <w:szCs w:val="30"/>
        </w:rPr>
      </w:pPr>
      <w:r>
        <w:rPr>
          <w:rFonts w:ascii="宋体" w:eastAsia="宋体" w:hAnsi="宋体" w:cs="宋体" w:hint="eastAsia"/>
          <w:b/>
          <w:bCs/>
          <w:sz w:val="30"/>
          <w:szCs w:val="30"/>
        </w:rPr>
        <w:t>按文学体裁进行建构</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可以</w:t>
      </w:r>
      <w:r>
        <w:rPr>
          <w:rFonts w:ascii="宋体" w:eastAsia="宋体" w:hAnsi="宋体" w:cs="宋体" w:hint="eastAsia"/>
          <w:sz w:val="28"/>
          <w:szCs w:val="28"/>
        </w:rPr>
        <w:t>将同</w:t>
      </w:r>
      <w:proofErr w:type="gramStart"/>
      <w:r>
        <w:rPr>
          <w:rFonts w:ascii="宋体" w:eastAsia="宋体" w:hAnsi="宋体" w:cs="宋体" w:hint="eastAsia"/>
          <w:sz w:val="28"/>
          <w:szCs w:val="28"/>
        </w:rPr>
        <w:t>一文学</w:t>
      </w:r>
      <w:proofErr w:type="gramEnd"/>
      <w:r>
        <w:rPr>
          <w:rFonts w:ascii="宋体" w:eastAsia="宋体" w:hAnsi="宋体" w:cs="宋体" w:hint="eastAsia"/>
          <w:sz w:val="28"/>
          <w:szCs w:val="28"/>
        </w:rPr>
        <w:t>体裁的作品</w:t>
      </w:r>
      <w:r>
        <w:rPr>
          <w:rFonts w:ascii="宋体" w:eastAsia="宋体" w:hAnsi="宋体" w:cs="宋体" w:hint="eastAsia"/>
          <w:sz w:val="28"/>
          <w:szCs w:val="28"/>
        </w:rPr>
        <w:t>建构</w:t>
      </w:r>
      <w:r>
        <w:rPr>
          <w:rFonts w:ascii="宋体" w:eastAsia="宋体" w:hAnsi="宋体" w:cs="宋体" w:hint="eastAsia"/>
          <w:sz w:val="28"/>
          <w:szCs w:val="28"/>
        </w:rPr>
        <w:t>成一个专题</w:t>
      </w:r>
      <w:r>
        <w:rPr>
          <w:rFonts w:ascii="宋体" w:eastAsia="宋体" w:hAnsi="宋体" w:cs="宋体" w:hint="eastAsia"/>
          <w:sz w:val="28"/>
          <w:szCs w:val="28"/>
        </w:rPr>
        <w:t>。</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《六月二十七日望湖楼醉书》是诗，《卜算子·黄州定慧院寓居作》、《水调歌头》、《江城子·密州出猎》、《定风波》是词，《书戴嵩画牛》与《记承天寺夜游》是古文</w:t>
      </w:r>
      <w:r>
        <w:rPr>
          <w:rFonts w:ascii="宋体" w:eastAsia="宋体" w:hAnsi="宋体" w:cs="宋体" w:hint="eastAsia"/>
          <w:sz w:val="28"/>
          <w:szCs w:val="28"/>
        </w:rPr>
        <w:t>，</w:t>
      </w:r>
      <w:r>
        <w:rPr>
          <w:rFonts w:ascii="宋体" w:eastAsia="宋体" w:hAnsi="宋体" w:cs="宋体" w:hint="eastAsia"/>
          <w:sz w:val="28"/>
          <w:szCs w:val="28"/>
        </w:rPr>
        <w:t>前者是杂文，后者是散文。以三种不同体裁的作品分别列成一个专题</w:t>
      </w:r>
      <w:r>
        <w:rPr>
          <w:rFonts w:ascii="宋体" w:eastAsia="宋体" w:hAnsi="宋体" w:cs="宋体" w:hint="eastAsia"/>
          <w:sz w:val="28"/>
          <w:szCs w:val="28"/>
        </w:rPr>
        <w:t>，</w:t>
      </w:r>
      <w:r>
        <w:rPr>
          <w:rFonts w:ascii="宋体" w:eastAsia="宋体" w:hAnsi="宋体" w:cs="宋体" w:hint="eastAsia"/>
          <w:sz w:val="28"/>
          <w:szCs w:val="28"/>
        </w:rPr>
        <w:t>可以命名为“苏轼的诗（词、文）”</w:t>
      </w:r>
      <w:r>
        <w:rPr>
          <w:rFonts w:ascii="宋体" w:eastAsia="宋体" w:hAnsi="宋体" w:cs="宋体" w:hint="eastAsia"/>
          <w:sz w:val="28"/>
          <w:szCs w:val="28"/>
        </w:rPr>
        <w:t>。因为教材中只有一首苏轼的诗，故可将诗</w:t>
      </w:r>
      <w:r>
        <w:rPr>
          <w:rFonts w:ascii="宋体" w:eastAsia="宋体" w:hAnsi="宋体" w:cs="宋体" w:hint="eastAsia"/>
          <w:sz w:val="28"/>
          <w:szCs w:val="28"/>
        </w:rPr>
        <w:t>与</w:t>
      </w:r>
      <w:r>
        <w:rPr>
          <w:rFonts w:ascii="宋体" w:eastAsia="宋体" w:hAnsi="宋体" w:cs="宋体" w:hint="eastAsia"/>
          <w:sz w:val="28"/>
          <w:szCs w:val="28"/>
        </w:rPr>
        <w:t>词列在</w:t>
      </w:r>
      <w:r>
        <w:rPr>
          <w:rFonts w:ascii="宋体" w:eastAsia="宋体" w:hAnsi="宋体" w:cs="宋体" w:hint="eastAsia"/>
          <w:sz w:val="28"/>
          <w:szCs w:val="28"/>
        </w:rPr>
        <w:t>同</w:t>
      </w:r>
      <w:r>
        <w:rPr>
          <w:rFonts w:ascii="宋体" w:eastAsia="宋体" w:hAnsi="宋体" w:cs="宋体" w:hint="eastAsia"/>
          <w:sz w:val="28"/>
          <w:szCs w:val="28"/>
        </w:rPr>
        <w:t>一个专题中。通过对诗</w:t>
      </w:r>
      <w:r>
        <w:rPr>
          <w:rFonts w:ascii="宋体" w:eastAsia="宋体" w:hAnsi="宋体" w:cs="宋体" w:hint="eastAsia"/>
          <w:sz w:val="28"/>
          <w:szCs w:val="28"/>
        </w:rPr>
        <w:t>、</w:t>
      </w:r>
      <w:r>
        <w:rPr>
          <w:rFonts w:ascii="宋体" w:eastAsia="宋体" w:hAnsi="宋体" w:cs="宋体" w:hint="eastAsia"/>
          <w:sz w:val="28"/>
          <w:szCs w:val="28"/>
        </w:rPr>
        <w:t>词</w:t>
      </w:r>
      <w:r>
        <w:rPr>
          <w:rFonts w:ascii="宋体" w:eastAsia="宋体" w:hAnsi="宋体" w:cs="宋体" w:hint="eastAsia"/>
          <w:sz w:val="28"/>
          <w:szCs w:val="28"/>
        </w:rPr>
        <w:t>、</w:t>
      </w:r>
      <w:r>
        <w:rPr>
          <w:rFonts w:ascii="宋体" w:eastAsia="宋体" w:hAnsi="宋体" w:cs="宋体" w:hint="eastAsia"/>
          <w:sz w:val="28"/>
          <w:szCs w:val="28"/>
        </w:rPr>
        <w:t>文分开教学</w:t>
      </w:r>
      <w:r>
        <w:rPr>
          <w:rFonts w:ascii="宋体" w:eastAsia="宋体" w:hAnsi="宋体" w:cs="宋体" w:hint="eastAsia"/>
          <w:sz w:val="28"/>
          <w:szCs w:val="28"/>
        </w:rPr>
        <w:t>，</w:t>
      </w:r>
      <w:r>
        <w:rPr>
          <w:rFonts w:ascii="宋体" w:eastAsia="宋体" w:hAnsi="宋体" w:cs="宋体" w:hint="eastAsia"/>
          <w:sz w:val="28"/>
          <w:szCs w:val="28"/>
        </w:rPr>
        <w:t>可以使学生对不同的体裁有更鲜明的区分。</w:t>
      </w:r>
    </w:p>
    <w:p w:rsidR="00882BCC" w:rsidRDefault="00882BCC">
      <w:pPr>
        <w:pStyle w:val="a0"/>
        <w:spacing w:before="0" w:line="360" w:lineRule="auto"/>
        <w:ind w:left="0"/>
        <w:jc w:val="left"/>
        <w:rPr>
          <w:rFonts w:cs="楷体"/>
          <w:b/>
          <w:bCs/>
          <w:sz w:val="24"/>
          <w:szCs w:val="28"/>
        </w:rPr>
      </w:pPr>
    </w:p>
    <w:p w:rsidR="00882BCC" w:rsidRDefault="0020588A">
      <w:pPr>
        <w:pStyle w:val="a0"/>
        <w:spacing w:before="0" w:line="360" w:lineRule="auto"/>
        <w:ind w:left="0"/>
        <w:jc w:val="left"/>
        <w:rPr>
          <w:rFonts w:ascii="宋体" w:eastAsia="宋体" w:hAnsi="宋体" w:cs="宋体"/>
          <w:sz w:val="30"/>
          <w:szCs w:val="30"/>
        </w:rPr>
      </w:pPr>
      <w:r>
        <w:rPr>
          <w:rFonts w:ascii="宋体" w:eastAsia="宋体" w:hAnsi="宋体" w:cs="宋体" w:hint="eastAsia"/>
          <w:b/>
          <w:bCs/>
          <w:sz w:val="30"/>
          <w:szCs w:val="30"/>
        </w:rPr>
        <w:lastRenderedPageBreak/>
        <w:t>（四）筛选文本，补充建构</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各个</w:t>
      </w:r>
      <w:r>
        <w:rPr>
          <w:rFonts w:ascii="宋体" w:eastAsia="宋体" w:hAnsi="宋体" w:cs="宋体" w:hint="eastAsia"/>
          <w:sz w:val="28"/>
          <w:szCs w:val="28"/>
        </w:rPr>
        <w:t>专题</w:t>
      </w:r>
      <w:r>
        <w:rPr>
          <w:rFonts w:ascii="宋体" w:eastAsia="宋体" w:hAnsi="宋体" w:cs="宋体" w:hint="eastAsia"/>
          <w:sz w:val="28"/>
          <w:szCs w:val="28"/>
        </w:rPr>
        <w:t>的建构</w:t>
      </w:r>
      <w:r>
        <w:rPr>
          <w:rFonts w:ascii="宋体" w:eastAsia="宋体" w:hAnsi="宋体" w:cs="宋体" w:hint="eastAsia"/>
          <w:sz w:val="28"/>
          <w:szCs w:val="28"/>
        </w:rPr>
        <w:t>至此还略显“单薄”。所以接下来需要进一步筛选作者的其他优秀作品来充实它。比如，在专题“被闲置的苏轼”中，可以再补充大量</w:t>
      </w:r>
      <w:r>
        <w:rPr>
          <w:rFonts w:ascii="宋体" w:eastAsia="宋体" w:hAnsi="宋体" w:cs="宋体" w:hint="eastAsia"/>
          <w:sz w:val="28"/>
          <w:szCs w:val="28"/>
        </w:rPr>
        <w:t>苏轼在</w:t>
      </w:r>
      <w:r>
        <w:rPr>
          <w:rFonts w:ascii="宋体" w:eastAsia="宋体" w:hAnsi="宋体" w:cs="宋体" w:hint="eastAsia"/>
          <w:sz w:val="28"/>
          <w:szCs w:val="28"/>
        </w:rPr>
        <w:t>黄州时期创作的经典作品。因为苏轼</w:t>
      </w:r>
      <w:r>
        <w:rPr>
          <w:rFonts w:ascii="宋体" w:eastAsia="宋体" w:hAnsi="宋体" w:cs="宋体" w:hint="eastAsia"/>
          <w:sz w:val="28"/>
          <w:szCs w:val="28"/>
        </w:rPr>
        <w:t>虽然被贬于</w:t>
      </w:r>
      <w:r>
        <w:rPr>
          <w:rFonts w:ascii="宋体" w:eastAsia="宋体" w:hAnsi="宋体" w:cs="宋体" w:hint="eastAsia"/>
          <w:sz w:val="28"/>
          <w:szCs w:val="28"/>
        </w:rPr>
        <w:t>黄州</w:t>
      </w:r>
      <w:r>
        <w:rPr>
          <w:rFonts w:ascii="宋体" w:eastAsia="宋体" w:hAnsi="宋体" w:cs="宋体" w:hint="eastAsia"/>
          <w:sz w:val="28"/>
          <w:szCs w:val="28"/>
        </w:rPr>
        <w:t>四年有余</w:t>
      </w:r>
      <w:r>
        <w:rPr>
          <w:rFonts w:ascii="宋体" w:eastAsia="宋体" w:hAnsi="宋体" w:cs="宋体" w:hint="eastAsia"/>
          <w:sz w:val="28"/>
          <w:szCs w:val="28"/>
        </w:rPr>
        <w:t>，</w:t>
      </w:r>
      <w:r>
        <w:rPr>
          <w:rFonts w:ascii="宋体" w:eastAsia="宋体" w:hAnsi="宋体" w:cs="宋体" w:hint="eastAsia"/>
          <w:sz w:val="28"/>
          <w:szCs w:val="28"/>
        </w:rPr>
        <w:t>但</w:t>
      </w:r>
      <w:r>
        <w:rPr>
          <w:rFonts w:ascii="宋体" w:eastAsia="宋体" w:hAnsi="宋体" w:cs="宋体" w:hint="eastAsia"/>
          <w:sz w:val="28"/>
          <w:szCs w:val="28"/>
        </w:rPr>
        <w:t>远离朝堂的闲置状态</w:t>
      </w:r>
      <w:r>
        <w:rPr>
          <w:rFonts w:ascii="宋体" w:eastAsia="宋体" w:hAnsi="宋体" w:cs="宋体" w:hint="eastAsia"/>
          <w:sz w:val="28"/>
          <w:szCs w:val="28"/>
        </w:rPr>
        <w:t>也</w:t>
      </w:r>
      <w:r>
        <w:rPr>
          <w:rFonts w:ascii="宋体" w:eastAsia="宋体" w:hAnsi="宋体" w:cs="宋体" w:hint="eastAsia"/>
          <w:sz w:val="28"/>
          <w:szCs w:val="28"/>
        </w:rPr>
        <w:t>让他这只“孤鸿”可以在精神上得到自由的释放，他有了更多的时间进行文学创作，所以这一时期是他文学创作的巅峰期。由此，教师可</w:t>
      </w:r>
      <w:r>
        <w:rPr>
          <w:rFonts w:ascii="宋体" w:eastAsia="宋体" w:hAnsi="宋体" w:cs="宋体" w:hint="eastAsia"/>
          <w:sz w:val="28"/>
          <w:szCs w:val="28"/>
        </w:rPr>
        <w:t>从</w:t>
      </w:r>
      <w:r>
        <w:rPr>
          <w:rFonts w:ascii="宋体" w:eastAsia="宋体" w:hAnsi="宋体" w:cs="宋体" w:hint="eastAsia"/>
          <w:sz w:val="28"/>
          <w:szCs w:val="28"/>
        </w:rPr>
        <w:t>课外精选这一时期的经典作品，将</w:t>
      </w:r>
      <w:r>
        <w:rPr>
          <w:rFonts w:ascii="宋体" w:eastAsia="宋体" w:hAnsi="宋体" w:cs="宋体" w:hint="eastAsia"/>
          <w:sz w:val="28"/>
          <w:szCs w:val="28"/>
        </w:rPr>
        <w:t>它们与课内诗文联系起来，进行</w:t>
      </w:r>
      <w:r>
        <w:rPr>
          <w:rFonts w:ascii="宋体" w:eastAsia="宋体" w:hAnsi="宋体" w:cs="宋体" w:hint="eastAsia"/>
          <w:sz w:val="28"/>
          <w:szCs w:val="28"/>
        </w:rPr>
        <w:t>分类组合，比较异同</w:t>
      </w:r>
      <w:r>
        <w:rPr>
          <w:rFonts w:ascii="宋体" w:eastAsia="宋体" w:hAnsi="宋体" w:cs="宋体" w:hint="eastAsia"/>
          <w:sz w:val="28"/>
          <w:szCs w:val="28"/>
        </w:rPr>
        <w:t>。</w:t>
      </w:r>
      <w:r>
        <w:rPr>
          <w:rFonts w:ascii="宋体" w:eastAsia="宋体" w:hAnsi="宋体" w:cs="宋体" w:hint="eastAsia"/>
          <w:sz w:val="28"/>
          <w:szCs w:val="28"/>
        </w:rPr>
        <w:t>引导</w:t>
      </w:r>
      <w:r>
        <w:rPr>
          <w:rFonts w:ascii="宋体" w:eastAsia="宋体" w:hAnsi="宋体" w:cs="宋体" w:hint="eastAsia"/>
          <w:sz w:val="28"/>
          <w:szCs w:val="28"/>
        </w:rPr>
        <w:t>学生</w:t>
      </w:r>
      <w:r>
        <w:rPr>
          <w:rFonts w:ascii="宋体" w:eastAsia="宋体" w:hAnsi="宋体" w:cs="宋体" w:hint="eastAsia"/>
          <w:sz w:val="28"/>
          <w:szCs w:val="28"/>
        </w:rPr>
        <w:t>学会比较、分析</w:t>
      </w:r>
      <w:r>
        <w:rPr>
          <w:rFonts w:ascii="宋体" w:eastAsia="宋体" w:hAnsi="宋体" w:cs="宋体" w:hint="eastAsia"/>
          <w:sz w:val="28"/>
          <w:szCs w:val="28"/>
        </w:rPr>
        <w:t>、</w:t>
      </w:r>
      <w:r>
        <w:rPr>
          <w:rFonts w:ascii="宋体" w:eastAsia="宋体" w:hAnsi="宋体" w:cs="宋体" w:hint="eastAsia"/>
          <w:sz w:val="28"/>
          <w:szCs w:val="28"/>
        </w:rPr>
        <w:t>归纳</w:t>
      </w:r>
      <w:r>
        <w:rPr>
          <w:rFonts w:ascii="宋体" w:eastAsia="宋体" w:hAnsi="宋体" w:cs="宋体" w:hint="eastAsia"/>
          <w:sz w:val="28"/>
          <w:szCs w:val="28"/>
        </w:rPr>
        <w:t>，</w:t>
      </w:r>
      <w:r>
        <w:rPr>
          <w:rFonts w:ascii="宋体" w:eastAsia="宋体" w:hAnsi="宋体" w:cs="宋体" w:hint="eastAsia"/>
          <w:sz w:val="28"/>
          <w:szCs w:val="28"/>
        </w:rPr>
        <w:t>提高认知，熏陶情感。</w:t>
      </w:r>
    </w:p>
    <w:p w:rsidR="00882BCC" w:rsidRDefault="00882BCC">
      <w:pPr>
        <w:pStyle w:val="a0"/>
        <w:spacing w:before="0" w:line="360" w:lineRule="auto"/>
        <w:ind w:left="0"/>
        <w:jc w:val="left"/>
        <w:rPr>
          <w:rFonts w:ascii="宋体" w:eastAsia="宋体" w:hAnsi="宋体" w:cs="宋体"/>
          <w:sz w:val="28"/>
          <w:szCs w:val="28"/>
        </w:rPr>
      </w:pPr>
    </w:p>
    <w:p w:rsidR="00882BCC" w:rsidRDefault="0020588A">
      <w:pPr>
        <w:pStyle w:val="a0"/>
        <w:spacing w:before="0" w:line="360" w:lineRule="auto"/>
        <w:ind w:left="0"/>
        <w:jc w:val="left"/>
        <w:rPr>
          <w:rFonts w:ascii="宋体" w:eastAsia="宋体" w:hAnsi="宋体" w:cs="宋体"/>
          <w:sz w:val="30"/>
          <w:szCs w:val="30"/>
        </w:rPr>
      </w:pPr>
      <w:r>
        <w:rPr>
          <w:rFonts w:ascii="宋体" w:eastAsia="宋体" w:hAnsi="宋体" w:cs="宋体" w:hint="eastAsia"/>
          <w:b/>
          <w:bCs/>
          <w:sz w:val="28"/>
          <w:szCs w:val="28"/>
        </w:rPr>
        <w:t>三、</w:t>
      </w:r>
      <w:r>
        <w:rPr>
          <w:rFonts w:ascii="宋体" w:eastAsia="宋体" w:hAnsi="宋体" w:cs="宋体" w:hint="eastAsia"/>
          <w:b/>
          <w:bCs/>
          <w:sz w:val="30"/>
          <w:szCs w:val="30"/>
        </w:rPr>
        <w:t>对</w:t>
      </w:r>
      <w:r>
        <w:rPr>
          <w:rFonts w:ascii="宋体" w:eastAsia="宋体" w:hAnsi="宋体" w:cs="宋体" w:hint="eastAsia"/>
          <w:b/>
          <w:bCs/>
          <w:sz w:val="30"/>
          <w:szCs w:val="30"/>
        </w:rPr>
        <w:t>统编教材背</w:t>
      </w:r>
      <w:r>
        <w:rPr>
          <w:rFonts w:ascii="宋体" w:eastAsia="宋体" w:hAnsi="宋体" w:cs="宋体" w:hint="eastAsia"/>
          <w:b/>
          <w:bCs/>
          <w:sz w:val="30"/>
          <w:szCs w:val="30"/>
        </w:rPr>
        <w:t>景下初中古诗文专题</w:t>
      </w:r>
      <w:r>
        <w:rPr>
          <w:rFonts w:ascii="宋体" w:eastAsia="宋体" w:hAnsi="宋体" w:cs="宋体" w:hint="eastAsia"/>
          <w:b/>
          <w:bCs/>
          <w:sz w:val="30"/>
          <w:szCs w:val="30"/>
        </w:rPr>
        <w:t>教学建构后的实施</w:t>
      </w:r>
    </w:p>
    <w:p w:rsidR="00882BCC" w:rsidRDefault="0020588A">
      <w:pPr>
        <w:pStyle w:val="a0"/>
        <w:spacing w:before="0" w:line="360" w:lineRule="auto"/>
        <w:ind w:left="0"/>
        <w:jc w:val="left"/>
        <w:rPr>
          <w:rFonts w:ascii="宋体" w:eastAsia="宋体" w:hAnsi="宋体" w:cs="宋体"/>
          <w:b/>
          <w:bCs/>
          <w:sz w:val="28"/>
          <w:szCs w:val="28"/>
        </w:rPr>
      </w:pPr>
      <w:r>
        <w:rPr>
          <w:rFonts w:ascii="宋体" w:eastAsia="宋体" w:hAnsi="宋体" w:cs="宋体" w:hint="eastAsia"/>
          <w:b/>
          <w:bCs/>
          <w:sz w:val="28"/>
          <w:szCs w:val="28"/>
        </w:rPr>
        <w:t>（</w:t>
      </w:r>
      <w:r>
        <w:rPr>
          <w:rFonts w:ascii="宋体" w:eastAsia="宋体" w:hAnsi="宋体" w:cs="宋体" w:hint="eastAsia"/>
          <w:b/>
          <w:bCs/>
          <w:sz w:val="28"/>
          <w:szCs w:val="28"/>
        </w:rPr>
        <w:t>一</w:t>
      </w:r>
      <w:r>
        <w:rPr>
          <w:rFonts w:ascii="宋体" w:eastAsia="宋体" w:hAnsi="宋体" w:cs="宋体" w:hint="eastAsia"/>
          <w:b/>
          <w:bCs/>
          <w:sz w:val="28"/>
          <w:szCs w:val="28"/>
        </w:rPr>
        <w:t>）</w:t>
      </w:r>
      <w:r>
        <w:rPr>
          <w:rFonts w:ascii="宋体" w:eastAsia="宋体" w:hAnsi="宋体" w:cs="宋体" w:hint="eastAsia"/>
          <w:b/>
          <w:bCs/>
          <w:sz w:val="30"/>
          <w:szCs w:val="30"/>
        </w:rPr>
        <w:t>精读教学，品悟情感</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统编教材内收入的古诗文作品都是公认的经典作品，且苏轼作为北宋文坛的领袖，他的作品更值得后人认真学习。所以教师</w:t>
      </w:r>
      <w:r>
        <w:rPr>
          <w:rFonts w:ascii="宋体" w:eastAsia="宋体" w:hAnsi="宋体" w:cs="宋体" w:hint="eastAsia"/>
          <w:sz w:val="28"/>
          <w:szCs w:val="28"/>
        </w:rPr>
        <w:t>在教学他</w:t>
      </w:r>
      <w:r>
        <w:rPr>
          <w:rFonts w:ascii="宋体" w:eastAsia="宋体" w:hAnsi="宋体" w:cs="宋体" w:hint="eastAsia"/>
          <w:sz w:val="28"/>
          <w:szCs w:val="28"/>
        </w:rPr>
        <w:t>的作品</w:t>
      </w:r>
      <w:r>
        <w:rPr>
          <w:rFonts w:ascii="宋体" w:eastAsia="宋体" w:hAnsi="宋体" w:cs="宋体" w:hint="eastAsia"/>
          <w:sz w:val="28"/>
          <w:szCs w:val="28"/>
        </w:rPr>
        <w:t>时，</w:t>
      </w:r>
      <w:r>
        <w:rPr>
          <w:rFonts w:ascii="宋体" w:eastAsia="宋体" w:hAnsi="宋体" w:cs="宋体" w:hint="eastAsia"/>
          <w:sz w:val="28"/>
          <w:szCs w:val="28"/>
        </w:rPr>
        <w:t>应该</w:t>
      </w:r>
      <w:r>
        <w:rPr>
          <w:rFonts w:ascii="宋体" w:eastAsia="宋体" w:hAnsi="宋体" w:cs="宋体" w:hint="eastAsia"/>
          <w:sz w:val="28"/>
          <w:szCs w:val="28"/>
        </w:rPr>
        <w:t>安排好课时，</w:t>
      </w:r>
      <w:r>
        <w:rPr>
          <w:rFonts w:ascii="宋体" w:eastAsia="宋体" w:hAnsi="宋体" w:cs="宋体" w:hint="eastAsia"/>
          <w:sz w:val="28"/>
          <w:szCs w:val="28"/>
        </w:rPr>
        <w:t>进行精读教学</w:t>
      </w:r>
      <w:r>
        <w:rPr>
          <w:rFonts w:ascii="宋体" w:eastAsia="宋体" w:hAnsi="宋体" w:cs="宋体" w:hint="eastAsia"/>
          <w:sz w:val="28"/>
          <w:szCs w:val="28"/>
        </w:rPr>
        <w:t>，</w:t>
      </w:r>
      <w:r>
        <w:rPr>
          <w:rFonts w:ascii="宋体" w:eastAsia="宋体" w:hAnsi="宋体" w:cs="宋体" w:hint="eastAsia"/>
          <w:sz w:val="28"/>
          <w:szCs w:val="28"/>
        </w:rPr>
        <w:t>引导学生领悟其思想价值</w:t>
      </w:r>
      <w:r>
        <w:rPr>
          <w:rFonts w:ascii="宋体" w:eastAsia="宋体" w:hAnsi="宋体" w:cs="宋体" w:hint="eastAsia"/>
          <w:sz w:val="28"/>
          <w:szCs w:val="28"/>
        </w:rPr>
        <w:t>。</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在教学</w:t>
      </w:r>
      <w:r>
        <w:rPr>
          <w:rFonts w:ascii="宋体" w:eastAsia="宋体" w:hAnsi="宋体" w:cs="宋体" w:hint="eastAsia"/>
          <w:sz w:val="28"/>
          <w:szCs w:val="28"/>
        </w:rPr>
        <w:t>按</w:t>
      </w:r>
      <w:r>
        <w:rPr>
          <w:rFonts w:ascii="宋体" w:eastAsia="宋体" w:hAnsi="宋体" w:cs="宋体" w:hint="eastAsia"/>
          <w:sz w:val="28"/>
          <w:szCs w:val="28"/>
        </w:rPr>
        <w:t>主题</w:t>
      </w:r>
      <w:r>
        <w:rPr>
          <w:rFonts w:ascii="宋体" w:eastAsia="宋体" w:hAnsi="宋体" w:cs="宋体" w:hint="eastAsia"/>
          <w:sz w:val="28"/>
          <w:szCs w:val="28"/>
        </w:rPr>
        <w:t>建构</w:t>
      </w:r>
      <w:r>
        <w:rPr>
          <w:rFonts w:ascii="宋体" w:eastAsia="宋体" w:hAnsi="宋体" w:cs="宋体" w:hint="eastAsia"/>
          <w:sz w:val="28"/>
          <w:szCs w:val="28"/>
        </w:rPr>
        <w:t>的专题时，教师需要从作品的思想主旨切入。比如，在建构好</w:t>
      </w:r>
      <w:r>
        <w:rPr>
          <w:rFonts w:ascii="宋体" w:eastAsia="宋体" w:hAnsi="宋体" w:cs="宋体" w:hint="eastAsia"/>
          <w:sz w:val="28"/>
          <w:szCs w:val="28"/>
        </w:rPr>
        <w:t>“‘孤鸿’不孤”</w:t>
      </w:r>
      <w:r>
        <w:rPr>
          <w:rFonts w:ascii="宋体" w:eastAsia="宋体" w:hAnsi="宋体" w:cs="宋体" w:hint="eastAsia"/>
          <w:sz w:val="28"/>
          <w:szCs w:val="28"/>
        </w:rPr>
        <w:t>这一</w:t>
      </w:r>
      <w:r>
        <w:rPr>
          <w:rFonts w:ascii="宋体" w:eastAsia="宋体" w:hAnsi="宋体" w:cs="宋体" w:hint="eastAsia"/>
          <w:sz w:val="28"/>
          <w:szCs w:val="28"/>
        </w:rPr>
        <w:t>专题</w:t>
      </w:r>
      <w:r>
        <w:rPr>
          <w:rFonts w:ascii="宋体" w:eastAsia="宋体" w:hAnsi="宋体" w:cs="宋体" w:hint="eastAsia"/>
          <w:sz w:val="28"/>
          <w:szCs w:val="28"/>
        </w:rPr>
        <w:t>后，可以分两个课时分别教学</w:t>
      </w:r>
      <w:r>
        <w:rPr>
          <w:rFonts w:ascii="宋体" w:eastAsia="宋体" w:hAnsi="宋体" w:cs="宋体" w:hint="eastAsia"/>
          <w:sz w:val="28"/>
          <w:szCs w:val="28"/>
        </w:rPr>
        <w:t>《记承天寺夜游》</w:t>
      </w:r>
      <w:r>
        <w:rPr>
          <w:rFonts w:ascii="宋体" w:eastAsia="宋体" w:hAnsi="宋体" w:cs="宋体" w:hint="eastAsia"/>
          <w:sz w:val="28"/>
          <w:szCs w:val="28"/>
        </w:rPr>
        <w:t>与</w:t>
      </w:r>
      <w:r>
        <w:rPr>
          <w:rFonts w:ascii="宋体" w:eastAsia="宋体" w:hAnsi="宋体" w:cs="宋体" w:hint="eastAsia"/>
          <w:sz w:val="28"/>
          <w:szCs w:val="28"/>
        </w:rPr>
        <w:t>《卜算子·黄州定慧院寓居作》</w:t>
      </w:r>
      <w:r>
        <w:rPr>
          <w:rFonts w:ascii="宋体" w:eastAsia="宋体" w:hAnsi="宋体" w:cs="宋体" w:hint="eastAsia"/>
          <w:sz w:val="28"/>
          <w:szCs w:val="28"/>
        </w:rPr>
        <w:t>。</w:t>
      </w:r>
      <w:r>
        <w:rPr>
          <w:rFonts w:ascii="宋体" w:eastAsia="宋体" w:hAnsi="宋体" w:cs="宋体" w:hint="eastAsia"/>
          <w:sz w:val="28"/>
          <w:szCs w:val="28"/>
        </w:rPr>
        <w:t>在教学</w:t>
      </w:r>
      <w:r>
        <w:rPr>
          <w:rFonts w:ascii="宋体" w:eastAsia="宋体" w:hAnsi="宋体" w:cs="宋体" w:hint="eastAsia"/>
          <w:sz w:val="28"/>
          <w:szCs w:val="28"/>
        </w:rPr>
        <w:t>前者</w:t>
      </w:r>
      <w:r>
        <w:rPr>
          <w:rFonts w:ascii="宋体" w:eastAsia="宋体" w:hAnsi="宋体" w:cs="宋体" w:hint="eastAsia"/>
          <w:sz w:val="28"/>
          <w:szCs w:val="28"/>
        </w:rPr>
        <w:t>时，教师可从“闲人”作为切入</w:t>
      </w:r>
      <w:r>
        <w:rPr>
          <w:rFonts w:ascii="宋体" w:eastAsia="宋体" w:hAnsi="宋体" w:cs="宋体" w:hint="eastAsia"/>
          <w:sz w:val="28"/>
          <w:szCs w:val="28"/>
        </w:rPr>
        <w:t>点</w:t>
      </w:r>
      <w:r>
        <w:rPr>
          <w:rFonts w:ascii="宋体" w:eastAsia="宋体" w:hAnsi="宋体" w:cs="宋体" w:hint="eastAsia"/>
          <w:sz w:val="28"/>
          <w:szCs w:val="28"/>
        </w:rPr>
        <w:t>，</w:t>
      </w:r>
      <w:proofErr w:type="gramStart"/>
      <w:r>
        <w:rPr>
          <w:rFonts w:ascii="宋体" w:eastAsia="宋体" w:hAnsi="宋体" w:cs="宋体" w:hint="eastAsia"/>
          <w:sz w:val="28"/>
          <w:szCs w:val="28"/>
        </w:rPr>
        <w:t>品析</w:t>
      </w:r>
      <w:r>
        <w:rPr>
          <w:rFonts w:ascii="宋体" w:eastAsia="宋体" w:hAnsi="宋体" w:cs="宋体" w:hint="eastAsia"/>
          <w:sz w:val="28"/>
          <w:szCs w:val="28"/>
        </w:rPr>
        <w:t>“</w:t>
      </w:r>
      <w:r>
        <w:rPr>
          <w:rFonts w:ascii="宋体" w:eastAsia="宋体" w:hAnsi="宋体" w:cs="宋体" w:hint="eastAsia"/>
          <w:sz w:val="28"/>
          <w:szCs w:val="28"/>
        </w:rPr>
        <w:t>闲人</w:t>
      </w:r>
      <w:r>
        <w:rPr>
          <w:rFonts w:ascii="宋体" w:eastAsia="宋体" w:hAnsi="宋体" w:cs="宋体" w:hint="eastAsia"/>
          <w:sz w:val="28"/>
          <w:szCs w:val="28"/>
        </w:rPr>
        <w:t>”</w:t>
      </w:r>
      <w:proofErr w:type="gramEnd"/>
      <w:r>
        <w:rPr>
          <w:rFonts w:ascii="宋体" w:eastAsia="宋体" w:hAnsi="宋体" w:cs="宋体" w:hint="eastAsia"/>
          <w:sz w:val="28"/>
          <w:szCs w:val="28"/>
        </w:rPr>
        <w:t>的多层内涵，领悟</w:t>
      </w:r>
      <w:r>
        <w:rPr>
          <w:rFonts w:ascii="宋体" w:eastAsia="宋体" w:hAnsi="宋体" w:cs="宋体" w:hint="eastAsia"/>
          <w:sz w:val="28"/>
          <w:szCs w:val="28"/>
        </w:rPr>
        <w:t>作者的思想情感。在教学</w:t>
      </w:r>
      <w:r>
        <w:rPr>
          <w:rFonts w:ascii="宋体" w:eastAsia="宋体" w:hAnsi="宋体" w:cs="宋体" w:hint="eastAsia"/>
          <w:sz w:val="28"/>
          <w:szCs w:val="28"/>
        </w:rPr>
        <w:t>后者</w:t>
      </w:r>
      <w:r>
        <w:rPr>
          <w:rFonts w:ascii="宋体" w:eastAsia="宋体" w:hAnsi="宋体" w:cs="宋体" w:hint="eastAsia"/>
          <w:sz w:val="28"/>
          <w:szCs w:val="28"/>
        </w:rPr>
        <w:t>时，则可从“孤鸿”作为切入点。教师需要带领学生细读文本，通过带领学生比较阅读两篇作品中作者在表情达意上的异同之处，使学生深入了解苏轼</w:t>
      </w:r>
      <w:r>
        <w:rPr>
          <w:rFonts w:ascii="宋体" w:eastAsia="宋体" w:hAnsi="宋体" w:cs="宋体" w:hint="eastAsia"/>
          <w:sz w:val="28"/>
          <w:szCs w:val="28"/>
        </w:rPr>
        <w:t>及其思想</w:t>
      </w:r>
      <w:r>
        <w:rPr>
          <w:rFonts w:ascii="宋体" w:eastAsia="宋体" w:hAnsi="宋体" w:cs="宋体" w:hint="eastAsia"/>
          <w:sz w:val="28"/>
          <w:szCs w:val="28"/>
        </w:rPr>
        <w:t>。</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lastRenderedPageBreak/>
        <w:t>在教学按创作时期建构的专题时，教师需要从写作背景切入。以</w:t>
      </w:r>
      <w:r>
        <w:rPr>
          <w:rFonts w:ascii="宋体" w:eastAsia="宋体" w:hAnsi="宋体" w:cs="宋体" w:hint="eastAsia"/>
          <w:sz w:val="28"/>
          <w:szCs w:val="28"/>
        </w:rPr>
        <w:t>专题“被闲置的苏轼”</w:t>
      </w:r>
      <w:r>
        <w:rPr>
          <w:rFonts w:ascii="宋体" w:eastAsia="宋体" w:hAnsi="宋体" w:cs="宋体" w:hint="eastAsia"/>
          <w:sz w:val="28"/>
          <w:szCs w:val="28"/>
        </w:rPr>
        <w:t>为例，将比较分析几篇作品在同一写作大背景下的不同情感作为教学重点，引导学生精读文本，在比较中品味情感。</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在教学按文学体裁建构的专题时，可以通过梳理作品之间的共性特点进行组合教学，再从中比较作品的个性特点。比如，在教学专题“苏轼的词”时，可以先设计将</w:t>
      </w:r>
      <w:r>
        <w:rPr>
          <w:rFonts w:ascii="宋体" w:eastAsia="宋体" w:hAnsi="宋体" w:cs="宋体" w:hint="eastAsia"/>
          <w:sz w:val="28"/>
          <w:szCs w:val="28"/>
        </w:rPr>
        <w:t>《水调歌头》</w:t>
      </w:r>
      <w:r>
        <w:rPr>
          <w:rFonts w:ascii="宋体" w:eastAsia="宋体" w:hAnsi="宋体" w:cs="宋体" w:hint="eastAsia"/>
          <w:sz w:val="28"/>
          <w:szCs w:val="28"/>
        </w:rPr>
        <w:t>与</w:t>
      </w:r>
      <w:r>
        <w:rPr>
          <w:rFonts w:ascii="宋体" w:eastAsia="宋体" w:hAnsi="宋体" w:cs="宋体" w:hint="eastAsia"/>
          <w:sz w:val="28"/>
          <w:szCs w:val="28"/>
        </w:rPr>
        <w:t>《江城子·密州出猎》</w:t>
      </w:r>
      <w:r>
        <w:rPr>
          <w:rFonts w:ascii="宋体" w:eastAsia="宋体" w:hAnsi="宋体" w:cs="宋体" w:hint="eastAsia"/>
          <w:sz w:val="28"/>
          <w:szCs w:val="28"/>
        </w:rPr>
        <w:t>放在一起教学，因为这两首词是写于同一大背景下的。</w:t>
      </w:r>
      <w:r>
        <w:rPr>
          <w:rFonts w:ascii="宋体" w:eastAsia="宋体" w:hAnsi="宋体" w:cs="宋体" w:hint="eastAsia"/>
          <w:sz w:val="28"/>
          <w:szCs w:val="28"/>
        </w:rPr>
        <w:t>《卜算子·黄州定慧院寓居作》</w:t>
      </w:r>
      <w:r>
        <w:rPr>
          <w:rFonts w:ascii="宋体" w:eastAsia="宋体" w:hAnsi="宋体" w:cs="宋体" w:hint="eastAsia"/>
          <w:sz w:val="28"/>
          <w:szCs w:val="28"/>
        </w:rPr>
        <w:t>与</w:t>
      </w:r>
      <w:r>
        <w:rPr>
          <w:rFonts w:ascii="宋体" w:eastAsia="宋体" w:hAnsi="宋体" w:cs="宋体" w:hint="eastAsia"/>
          <w:sz w:val="28"/>
          <w:szCs w:val="28"/>
        </w:rPr>
        <w:t>《定风波》</w:t>
      </w:r>
      <w:r>
        <w:rPr>
          <w:rFonts w:ascii="宋体" w:eastAsia="宋体" w:hAnsi="宋体" w:cs="宋体" w:hint="eastAsia"/>
          <w:sz w:val="28"/>
          <w:szCs w:val="28"/>
        </w:rPr>
        <w:t>也可以同样如此处理。接着再比较分析作品之间的不同。教师可以安排每篇作品分别教学</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课时，或安排两篇作品进行</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课时的学习。如果是后者，则需要安排学生在课前做到充分预习，让学生对作品有大概地了解，从而保证课堂的教学进度。</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至于插入式地使用作者其他优秀的作品，将它们与课内文本建立关联，实施阅读教学时，使用或精读、或略读等方法，可以按教学实际而定</w:t>
      </w:r>
      <w:r>
        <w:rPr>
          <w:rFonts w:ascii="宋体" w:eastAsia="宋体" w:hAnsi="宋体" w:cs="宋体" w:hint="eastAsia"/>
          <w:sz w:val="28"/>
          <w:szCs w:val="28"/>
        </w:rPr>
        <w:t>。</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最后，教师无论对哪一类专题实施教学时，主要都须在文本的</w:t>
      </w:r>
      <w:r>
        <w:rPr>
          <w:rFonts w:ascii="宋体" w:eastAsia="宋体" w:hAnsi="宋体" w:cs="宋体" w:hint="eastAsia"/>
          <w:sz w:val="28"/>
          <w:szCs w:val="28"/>
        </w:rPr>
        <w:t>炼字炼句与章法考究</w:t>
      </w:r>
      <w:r>
        <w:rPr>
          <w:rFonts w:ascii="宋体" w:eastAsia="宋体" w:hAnsi="宋体" w:cs="宋体" w:hint="eastAsia"/>
          <w:sz w:val="28"/>
          <w:szCs w:val="28"/>
        </w:rPr>
        <w:t>上</w:t>
      </w:r>
      <w:r>
        <w:rPr>
          <w:rFonts w:ascii="宋体" w:eastAsia="宋体" w:hAnsi="宋体" w:cs="宋体" w:hint="eastAsia"/>
          <w:sz w:val="28"/>
          <w:szCs w:val="28"/>
        </w:rPr>
        <w:t>着落</w:t>
      </w:r>
      <w:r>
        <w:rPr>
          <w:rFonts w:ascii="宋体" w:eastAsia="宋体" w:hAnsi="宋体" w:cs="宋体" w:hint="eastAsia"/>
          <w:sz w:val="28"/>
          <w:szCs w:val="28"/>
        </w:rPr>
        <w:t>，必要时运用严谨的史料，</w:t>
      </w:r>
      <w:r>
        <w:rPr>
          <w:rFonts w:ascii="宋体" w:eastAsia="宋体" w:hAnsi="宋体" w:cs="宋体" w:hint="eastAsia"/>
          <w:sz w:val="28"/>
          <w:szCs w:val="28"/>
        </w:rPr>
        <w:t>在此基础上引导学生</w:t>
      </w:r>
      <w:r>
        <w:rPr>
          <w:rFonts w:ascii="宋体" w:eastAsia="宋体" w:hAnsi="宋体" w:cs="宋体" w:hint="eastAsia"/>
          <w:sz w:val="28"/>
          <w:szCs w:val="28"/>
        </w:rPr>
        <w:t>鉴赏语言之美感与思想之精髓</w:t>
      </w:r>
      <w:r>
        <w:rPr>
          <w:rFonts w:ascii="宋体" w:eastAsia="宋体" w:hAnsi="宋体" w:cs="宋体" w:hint="eastAsia"/>
          <w:sz w:val="28"/>
          <w:szCs w:val="28"/>
        </w:rPr>
        <w:t>。</w:t>
      </w:r>
    </w:p>
    <w:p w:rsidR="00882BCC" w:rsidRDefault="00882BCC">
      <w:pPr>
        <w:pStyle w:val="a0"/>
        <w:spacing w:before="0" w:line="360" w:lineRule="auto"/>
        <w:ind w:left="0"/>
        <w:rPr>
          <w:rFonts w:ascii="宋体" w:eastAsia="宋体" w:hAnsi="宋体" w:cs="宋体"/>
          <w:sz w:val="28"/>
          <w:szCs w:val="28"/>
        </w:rPr>
      </w:pPr>
    </w:p>
    <w:p w:rsidR="00882BCC" w:rsidRDefault="0020588A">
      <w:pPr>
        <w:pStyle w:val="a0"/>
        <w:spacing w:before="0" w:line="360" w:lineRule="auto"/>
        <w:ind w:left="0"/>
        <w:jc w:val="left"/>
        <w:rPr>
          <w:rFonts w:ascii="宋体" w:eastAsia="宋体" w:hAnsi="宋体" w:cs="宋体"/>
          <w:b/>
          <w:bCs/>
          <w:sz w:val="28"/>
          <w:szCs w:val="28"/>
        </w:rPr>
      </w:pPr>
      <w:r>
        <w:rPr>
          <w:rFonts w:ascii="宋体" w:eastAsia="宋体" w:hAnsi="宋体" w:cs="宋体" w:hint="eastAsia"/>
          <w:b/>
          <w:bCs/>
          <w:sz w:val="28"/>
          <w:szCs w:val="28"/>
        </w:rPr>
        <w:t>（</w:t>
      </w:r>
      <w:r>
        <w:rPr>
          <w:rFonts w:ascii="宋体" w:eastAsia="宋体" w:hAnsi="宋体" w:cs="宋体" w:hint="eastAsia"/>
          <w:b/>
          <w:bCs/>
          <w:sz w:val="28"/>
          <w:szCs w:val="28"/>
        </w:rPr>
        <w:t>二</w:t>
      </w:r>
      <w:r>
        <w:rPr>
          <w:rFonts w:ascii="宋体" w:eastAsia="宋体" w:hAnsi="宋体" w:cs="宋体" w:hint="eastAsia"/>
          <w:b/>
          <w:bCs/>
          <w:sz w:val="28"/>
          <w:szCs w:val="28"/>
        </w:rPr>
        <w:t>）</w:t>
      </w:r>
      <w:r>
        <w:rPr>
          <w:rFonts w:ascii="宋体" w:eastAsia="宋体" w:hAnsi="宋体" w:cs="宋体" w:hint="eastAsia"/>
          <w:b/>
          <w:bCs/>
          <w:sz w:val="30"/>
          <w:szCs w:val="30"/>
        </w:rPr>
        <w:t>学科互融，多样呈现</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钻研文本是学习作品的主要方法，但若</w:t>
      </w:r>
      <w:r>
        <w:rPr>
          <w:rFonts w:ascii="宋体" w:eastAsia="宋体" w:hAnsi="宋体" w:cs="宋体" w:hint="eastAsia"/>
          <w:sz w:val="28"/>
          <w:szCs w:val="28"/>
        </w:rPr>
        <w:t>还</w:t>
      </w:r>
      <w:r>
        <w:rPr>
          <w:rFonts w:ascii="宋体" w:eastAsia="宋体" w:hAnsi="宋体" w:cs="宋体" w:hint="eastAsia"/>
          <w:sz w:val="28"/>
          <w:szCs w:val="28"/>
        </w:rPr>
        <w:t>能结合跨学科学习的方式，也</w:t>
      </w:r>
      <w:r>
        <w:rPr>
          <w:rFonts w:ascii="宋体" w:eastAsia="宋体" w:hAnsi="宋体" w:cs="宋体" w:hint="eastAsia"/>
          <w:sz w:val="28"/>
          <w:szCs w:val="28"/>
        </w:rPr>
        <w:t>将</w:t>
      </w:r>
      <w:r>
        <w:rPr>
          <w:rFonts w:ascii="宋体" w:eastAsia="宋体" w:hAnsi="宋体" w:cs="宋体" w:hint="eastAsia"/>
          <w:sz w:val="28"/>
          <w:szCs w:val="28"/>
        </w:rPr>
        <w:t>对作品的学习起到积极的促进作用。</w:t>
      </w:r>
      <w:r>
        <w:rPr>
          <w:rFonts w:ascii="宋体" w:eastAsia="宋体" w:hAnsi="宋体" w:cs="宋体" w:hint="eastAsia"/>
          <w:sz w:val="28"/>
          <w:szCs w:val="28"/>
        </w:rPr>
        <w:t>“</w:t>
      </w:r>
      <w:r>
        <w:rPr>
          <w:rFonts w:ascii="宋体" w:eastAsia="宋体" w:hAnsi="宋体" w:cs="宋体" w:hint="eastAsia"/>
          <w:sz w:val="28"/>
          <w:szCs w:val="28"/>
        </w:rPr>
        <w:t>在综合运用多学科知识发现问题、分析问题、解决问题的过程中，提高语言文字运用能力。</w:t>
      </w:r>
      <w:r>
        <w:rPr>
          <w:rFonts w:ascii="宋体" w:eastAsia="宋体" w:hAnsi="宋体" w:cs="宋体" w:hint="eastAsia"/>
          <w:sz w:val="28"/>
          <w:szCs w:val="28"/>
        </w:rPr>
        <w:t>”</w:t>
      </w:r>
      <w:r>
        <w:rPr>
          <w:rFonts w:ascii="宋体" w:eastAsia="宋体" w:hAnsi="宋体" w:cs="宋体" w:hint="eastAsia"/>
          <w:sz w:val="28"/>
          <w:szCs w:val="28"/>
          <w:vertAlign w:val="superscript"/>
        </w:rPr>
        <w:t>[1]</w:t>
      </w:r>
      <w:r>
        <w:rPr>
          <w:rFonts w:ascii="宋体" w:eastAsia="宋体" w:hAnsi="宋体" w:cs="宋体" w:hint="eastAsia"/>
          <w:sz w:val="28"/>
          <w:szCs w:val="28"/>
        </w:rPr>
        <w:t>比如，在</w:t>
      </w:r>
      <w:r>
        <w:rPr>
          <w:rFonts w:ascii="宋体" w:eastAsia="宋体" w:hAnsi="宋体" w:cs="宋体" w:hint="eastAsia"/>
          <w:sz w:val="28"/>
          <w:szCs w:val="28"/>
        </w:rPr>
        <w:t>教学</w:t>
      </w:r>
      <w:r>
        <w:rPr>
          <w:rFonts w:ascii="宋体" w:eastAsia="宋体" w:hAnsi="宋体" w:cs="宋体" w:hint="eastAsia"/>
          <w:sz w:val="28"/>
          <w:szCs w:val="28"/>
        </w:rPr>
        <w:t>“被闲置的苏轼”专题</w:t>
      </w:r>
      <w:r>
        <w:rPr>
          <w:rFonts w:ascii="宋体" w:eastAsia="宋体" w:hAnsi="宋体" w:cs="宋体" w:hint="eastAsia"/>
          <w:sz w:val="28"/>
          <w:szCs w:val="28"/>
        </w:rPr>
        <w:t>过程</w:t>
      </w:r>
      <w:r>
        <w:rPr>
          <w:rFonts w:ascii="宋体" w:eastAsia="宋体" w:hAnsi="宋体" w:cs="宋体" w:hint="eastAsia"/>
          <w:sz w:val="28"/>
          <w:szCs w:val="28"/>
        </w:rPr>
        <w:t>中，可以融入其他学科，丰富教学的手段。</w:t>
      </w:r>
      <w:r>
        <w:rPr>
          <w:rFonts w:ascii="宋体" w:eastAsia="宋体" w:hAnsi="宋体" w:cs="宋体" w:hint="eastAsia"/>
          <w:sz w:val="28"/>
          <w:szCs w:val="28"/>
        </w:rPr>
        <w:lastRenderedPageBreak/>
        <w:t>苏轼身处黄州，因其乐观好动的个性，使他的足迹遍布极广，又因为他有一只健笔，写作颇为勤奋，所以他所到之处又会留下许多作品。因此，教师在教学苏轼的作品时，可以结合美术、地理等学科，以时间为线索，探究苏轼的</w:t>
      </w:r>
      <w:r>
        <w:rPr>
          <w:rFonts w:ascii="宋体" w:eastAsia="宋体" w:hAnsi="宋体" w:cs="宋体" w:hint="eastAsia"/>
          <w:sz w:val="28"/>
          <w:szCs w:val="28"/>
        </w:rPr>
        <w:t>行动</w:t>
      </w:r>
      <w:r>
        <w:rPr>
          <w:rFonts w:ascii="宋体" w:eastAsia="宋体" w:hAnsi="宋体" w:cs="宋体" w:hint="eastAsia"/>
          <w:sz w:val="28"/>
          <w:szCs w:val="28"/>
        </w:rPr>
        <w:t>轨迹线，为他设计一幅“行旅图”，拉进学生与古人之间的距离。此外，还可为苏轼的诗文作品配上国画，勾勒意境之美，感悟国粹精华。再者，诗词是可以传唱的。苏轼的作品被广为传诵，但历史上很多配乐都已失传，教师可以指导学生结合</w:t>
      </w:r>
      <w:r>
        <w:rPr>
          <w:rFonts w:ascii="宋体" w:eastAsia="宋体" w:hAnsi="宋体" w:cs="宋体" w:hint="eastAsia"/>
          <w:sz w:val="28"/>
          <w:szCs w:val="28"/>
        </w:rPr>
        <w:t>音乐</w:t>
      </w:r>
      <w:r>
        <w:rPr>
          <w:rFonts w:ascii="宋体" w:eastAsia="宋体" w:hAnsi="宋体" w:cs="宋体" w:hint="eastAsia"/>
          <w:sz w:val="28"/>
          <w:szCs w:val="28"/>
        </w:rPr>
        <w:t>学科，配合现在的流行乐，通过查找资料，或调动学生的生</w:t>
      </w:r>
      <w:r>
        <w:rPr>
          <w:rFonts w:ascii="宋体" w:eastAsia="宋体" w:hAnsi="宋体" w:cs="宋体" w:hint="eastAsia"/>
          <w:sz w:val="28"/>
          <w:szCs w:val="28"/>
        </w:rPr>
        <w:t>活经验等方式，为苏轼的作品配乐，增添古诗文教学的乐趣。</w:t>
      </w:r>
    </w:p>
    <w:p w:rsidR="00882BCC" w:rsidRDefault="00882BCC">
      <w:pPr>
        <w:tabs>
          <w:tab w:val="left" w:pos="619"/>
        </w:tabs>
        <w:spacing w:line="360" w:lineRule="auto"/>
        <w:ind w:firstLineChars="200" w:firstLine="602"/>
        <w:jc w:val="left"/>
        <w:rPr>
          <w:rFonts w:ascii="宋体" w:eastAsia="宋体" w:hAnsi="宋体" w:cs="宋体"/>
          <w:b/>
          <w:sz w:val="30"/>
          <w:szCs w:val="30"/>
        </w:rPr>
      </w:pPr>
    </w:p>
    <w:p w:rsidR="00882BCC" w:rsidRDefault="0020588A">
      <w:pPr>
        <w:tabs>
          <w:tab w:val="left" w:pos="619"/>
        </w:tabs>
        <w:spacing w:line="360" w:lineRule="auto"/>
        <w:jc w:val="left"/>
        <w:rPr>
          <w:rFonts w:ascii="宋体" w:eastAsia="宋体" w:hAnsi="宋体" w:cs="宋体"/>
          <w:b/>
          <w:bCs/>
          <w:sz w:val="30"/>
          <w:szCs w:val="30"/>
        </w:rPr>
      </w:pPr>
      <w:r>
        <w:rPr>
          <w:rFonts w:ascii="宋体" w:eastAsia="宋体" w:hAnsi="宋体" w:cs="宋体" w:hint="eastAsia"/>
          <w:b/>
          <w:bCs/>
          <w:sz w:val="30"/>
          <w:szCs w:val="30"/>
        </w:rPr>
        <w:t>（三）引导联想，深入探寻</w:t>
      </w:r>
    </w:p>
    <w:p w:rsidR="00882BCC" w:rsidRDefault="0020588A">
      <w:pPr>
        <w:tabs>
          <w:tab w:val="left" w:pos="619"/>
        </w:tabs>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在教学时，教师还要能启发学生搭建知识点与知识点之间的桥梁。因为流芳千古的作者本人与他笔下的文字往往能引人深入联想、启迪心智。据此，寻找与作者经历相似的其他古代文人是引导学生展开联想的方法之一。比如，在“‘孤鸿’不孤”专题中，除了苏轼之外，教材中还收入了许多其他遭受贬谪却不为现实所屈服的文人，他们就如同苏轼笔下自喻的“孤鸿”一样。他们的才华与勇气名垂千古，受后人敬仰。在教学时，教师可以引导学生通过思维导图的形式来寻找教材中的这</w:t>
      </w:r>
      <w:r>
        <w:rPr>
          <w:rFonts w:ascii="宋体" w:eastAsia="宋体" w:hAnsi="宋体" w:cs="宋体" w:hint="eastAsia"/>
          <w:sz w:val="28"/>
          <w:szCs w:val="28"/>
        </w:rPr>
        <w:t>些人物，将他们的信息进行整合，建立苏轼与其他古代文人之间的联系。通过这种横向比较的方式，既可以有效地积累课内文学常识，也能深入领悟那些失意的文人们的情怀。当然，如果能在此基础上将思维再延伸出去，联想更多的课外知识会更好。教师可以为学生设计一份思维导图作为学习范例，下图是笔</w:t>
      </w:r>
      <w:r>
        <w:rPr>
          <w:rFonts w:ascii="宋体" w:eastAsia="宋体" w:hAnsi="宋体" w:cs="宋体" w:hint="eastAsia"/>
          <w:sz w:val="28"/>
          <w:szCs w:val="28"/>
        </w:rPr>
        <w:lastRenderedPageBreak/>
        <w:t>者以“希沃白板”中的“思维导图”制作工具制作的图片为例：</w:t>
      </w:r>
    </w:p>
    <w:p w:rsidR="00882BCC" w:rsidRDefault="00882BCC">
      <w:pPr>
        <w:spacing w:line="400" w:lineRule="exact"/>
        <w:rPr>
          <w:rFonts w:ascii="宋体" w:eastAsia="宋体" w:hAnsi="宋体" w:cs="宋体"/>
          <w:sz w:val="28"/>
          <w:szCs w:val="28"/>
        </w:rPr>
      </w:pPr>
    </w:p>
    <w:p w:rsidR="00882BCC" w:rsidRDefault="0020588A">
      <w:pPr>
        <w:pStyle w:val="a0"/>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5243195" cy="3538220"/>
            <wp:effectExtent l="0" t="0" r="1905" b="5080"/>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
                    <pic:cNvPicPr>
                      <a:picLocks noChangeAspect="1"/>
                    </pic:cNvPicPr>
                  </pic:nvPicPr>
                  <pic:blipFill>
                    <a:blip r:embed="rId9"/>
                    <a:stretch>
                      <a:fillRect/>
                    </a:stretch>
                  </pic:blipFill>
                  <pic:spPr>
                    <a:xfrm>
                      <a:off x="0" y="0"/>
                      <a:ext cx="5243195" cy="3538220"/>
                    </a:xfrm>
                    <a:prstGeom prst="rect">
                      <a:avLst/>
                    </a:prstGeom>
                  </pic:spPr>
                </pic:pic>
              </a:graphicData>
            </a:graphic>
          </wp:inline>
        </w:drawing>
      </w:r>
    </w:p>
    <w:p w:rsidR="00882BCC" w:rsidRDefault="00882BCC">
      <w:pPr>
        <w:tabs>
          <w:tab w:val="left" w:pos="619"/>
        </w:tabs>
        <w:spacing w:line="320" w:lineRule="exact"/>
        <w:jc w:val="left"/>
        <w:rPr>
          <w:rFonts w:ascii="宋体" w:eastAsia="宋体" w:hAnsi="宋体" w:cs="宋体"/>
          <w:sz w:val="28"/>
          <w:szCs w:val="28"/>
        </w:rPr>
      </w:pPr>
    </w:p>
    <w:p w:rsidR="00882BCC" w:rsidRDefault="0020588A">
      <w:pPr>
        <w:tabs>
          <w:tab w:val="left" w:pos="619"/>
        </w:tabs>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除上述方法外，教师还可以引导学生寻找其他切入点展开联想，与苏轼建立关联，促进教学。</w:t>
      </w:r>
    </w:p>
    <w:p w:rsidR="00882BCC" w:rsidRDefault="00882BCC">
      <w:pPr>
        <w:tabs>
          <w:tab w:val="left" w:pos="619"/>
        </w:tabs>
        <w:spacing w:line="360" w:lineRule="auto"/>
        <w:ind w:firstLineChars="200" w:firstLine="562"/>
        <w:jc w:val="left"/>
        <w:rPr>
          <w:rFonts w:ascii="宋体" w:eastAsia="宋体" w:hAnsi="宋体" w:cs="宋体"/>
          <w:b/>
          <w:sz w:val="28"/>
          <w:szCs w:val="28"/>
        </w:rPr>
      </w:pPr>
    </w:p>
    <w:p w:rsidR="00882BCC" w:rsidRDefault="0020588A">
      <w:pPr>
        <w:pStyle w:val="a0"/>
        <w:spacing w:before="0" w:line="360" w:lineRule="auto"/>
        <w:ind w:left="0"/>
        <w:rPr>
          <w:rFonts w:ascii="宋体" w:eastAsia="宋体" w:hAnsi="宋体" w:cs="宋体"/>
          <w:b/>
          <w:bCs/>
          <w:sz w:val="30"/>
          <w:szCs w:val="30"/>
        </w:rPr>
      </w:pPr>
      <w:r>
        <w:rPr>
          <w:rFonts w:ascii="宋体" w:eastAsia="宋体" w:hAnsi="宋体" w:cs="宋体" w:hint="eastAsia"/>
          <w:b/>
          <w:bCs/>
          <w:sz w:val="30"/>
          <w:szCs w:val="30"/>
        </w:rPr>
        <w:t>四、对教学统编教材背景下初中古诗文专题的评价设计</w:t>
      </w:r>
    </w:p>
    <w:p w:rsidR="00882BCC" w:rsidRDefault="0020588A">
      <w:pPr>
        <w:snapToGrid w:val="0"/>
        <w:spacing w:line="360" w:lineRule="auto"/>
        <w:ind w:firstLine="481"/>
        <w:jc w:val="left"/>
        <w:rPr>
          <w:rFonts w:ascii="宋体" w:eastAsia="宋体" w:hAnsi="宋体" w:cs="宋体"/>
          <w:sz w:val="28"/>
          <w:szCs w:val="28"/>
        </w:rPr>
      </w:pPr>
      <w:r>
        <w:rPr>
          <w:rFonts w:ascii="宋体" w:eastAsia="宋体" w:hAnsi="宋体" w:cs="宋体" w:hint="eastAsia"/>
          <w:sz w:val="28"/>
          <w:szCs w:val="28"/>
        </w:rPr>
        <w:t>评价是不可或缺的。评价设计旨在检验学生学习“苏轼大专题教学”后的学习成效。同时它也是对教师教学质量的一个反馈。</w:t>
      </w:r>
    </w:p>
    <w:p w:rsidR="00882BCC" w:rsidRDefault="0020588A">
      <w:pPr>
        <w:snapToGrid w:val="0"/>
        <w:spacing w:line="360" w:lineRule="auto"/>
        <w:ind w:firstLine="481"/>
        <w:jc w:val="left"/>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过程性评价”作为语文课程评价的两</w:t>
      </w:r>
      <w:proofErr w:type="gramStart"/>
      <w:r>
        <w:rPr>
          <w:rFonts w:ascii="宋体" w:eastAsia="宋体" w:hAnsi="宋体" w:cs="宋体" w:hint="eastAsia"/>
          <w:sz w:val="28"/>
          <w:szCs w:val="28"/>
        </w:rPr>
        <w:t>大评价</w:t>
      </w:r>
      <w:proofErr w:type="gramEnd"/>
      <w:r>
        <w:rPr>
          <w:rFonts w:ascii="宋体" w:eastAsia="宋体" w:hAnsi="宋体" w:cs="宋体" w:hint="eastAsia"/>
          <w:sz w:val="28"/>
          <w:szCs w:val="28"/>
        </w:rPr>
        <w:t>方式之一，它是一直围绕着整个专题教学的。因为</w:t>
      </w:r>
      <w:r>
        <w:rPr>
          <w:rFonts w:ascii="宋体" w:eastAsia="宋体" w:hAnsi="宋体" w:cs="宋体" w:hint="eastAsia"/>
          <w:sz w:val="28"/>
          <w:szCs w:val="28"/>
        </w:rPr>
        <w:t>“</w:t>
      </w:r>
      <w:r>
        <w:rPr>
          <w:rFonts w:ascii="宋体" w:eastAsia="宋体" w:hAnsi="宋体" w:cs="宋体" w:hint="eastAsia"/>
          <w:sz w:val="28"/>
          <w:szCs w:val="28"/>
        </w:rPr>
        <w:t>过程性评价”能有助于教与学的及时改进。“</w:t>
      </w:r>
      <w:r>
        <w:rPr>
          <w:rFonts w:ascii="宋体" w:eastAsia="宋体" w:hAnsi="宋体" w:cs="宋体" w:hint="eastAsia"/>
          <w:sz w:val="28"/>
          <w:szCs w:val="28"/>
        </w:rPr>
        <w:t>教师要有意识地利用评价过程和结果发现学生语文学习的特点与问题，提出有针对性的指导意见，促进学生反思学习过程、改进学习方法，要依据评价结果反思日常的问题和不足，优化教学内容，改进教学设计，调整教学策略，完善教学过程。</w:t>
      </w:r>
      <w:r>
        <w:rPr>
          <w:rFonts w:ascii="宋体" w:eastAsia="宋体" w:hAnsi="宋体" w:cs="宋体" w:hint="eastAsia"/>
          <w:sz w:val="28"/>
          <w:szCs w:val="28"/>
        </w:rPr>
        <w:t>”</w:t>
      </w:r>
      <w:r>
        <w:rPr>
          <w:rFonts w:ascii="宋体" w:eastAsia="宋体" w:hAnsi="宋体" w:cs="宋体" w:hint="eastAsia"/>
          <w:sz w:val="28"/>
          <w:szCs w:val="28"/>
          <w:vertAlign w:val="superscript"/>
        </w:rPr>
        <w:t>[,2]</w:t>
      </w:r>
      <w:r>
        <w:rPr>
          <w:rFonts w:ascii="宋体" w:eastAsia="宋体" w:hAnsi="宋体" w:cs="宋体" w:hint="eastAsia"/>
          <w:sz w:val="28"/>
          <w:szCs w:val="28"/>
        </w:rPr>
        <w:t>在对各个专题的教学过程中，教师需要对学生</w:t>
      </w:r>
      <w:r>
        <w:rPr>
          <w:rFonts w:ascii="宋体" w:eastAsia="宋体" w:hAnsi="宋体" w:cs="宋体" w:hint="eastAsia"/>
          <w:sz w:val="28"/>
          <w:szCs w:val="28"/>
        </w:rPr>
        <w:lastRenderedPageBreak/>
        <w:t>学习的每一</w:t>
      </w:r>
      <w:r>
        <w:rPr>
          <w:rFonts w:ascii="宋体" w:eastAsia="宋体" w:hAnsi="宋体" w:cs="宋体" w:hint="eastAsia"/>
          <w:sz w:val="28"/>
          <w:szCs w:val="28"/>
        </w:rPr>
        <w:t>课时的成效进行评价，从中发现学生存在的问题，并及时调整自己的教学。</w:t>
      </w:r>
    </w:p>
    <w:p w:rsidR="00882BCC" w:rsidRDefault="0020588A">
      <w:pPr>
        <w:pStyle w:val="a0"/>
        <w:snapToGrid w:val="0"/>
        <w:spacing w:before="0" w:line="360" w:lineRule="auto"/>
        <w:ind w:left="0" w:firstLine="481"/>
        <w:jc w:val="left"/>
        <w:rPr>
          <w:rFonts w:ascii="宋体" w:eastAsia="宋体" w:hAnsi="宋体" w:cs="宋体"/>
          <w:sz w:val="28"/>
          <w:szCs w:val="28"/>
        </w:rPr>
      </w:pPr>
      <w:r>
        <w:rPr>
          <w:rFonts w:ascii="宋体" w:eastAsia="宋体" w:hAnsi="宋体" w:cs="宋体" w:hint="eastAsia"/>
          <w:sz w:val="28"/>
          <w:szCs w:val="28"/>
        </w:rPr>
        <w:t>在进行评价设计时，首先，教师应打破固有的书面练习与口头背诵相结合的评价方法，而综合运用多种评价方法。在各个专题的教学过程中，教师可以通过课堂观察、对话交流、小组分享、学习反思、朗读背诵、汇报展示等方式来评价学生的学习效率。同时须对学生个体做出及时反馈与有效指导。另外，教师还要对这些评价内容及时记录、整理、收集，为专题的持续教学提供参考。</w:t>
      </w:r>
    </w:p>
    <w:p w:rsidR="00882BCC" w:rsidRDefault="0020588A">
      <w:pPr>
        <w:snapToGrid w:val="0"/>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其次，要注重评价主体的多元性。评价人不仅只是教师，还可以是学生的同伴及学生自己，要注意给予不同层次的学生</w:t>
      </w:r>
      <w:r>
        <w:rPr>
          <w:rFonts w:ascii="宋体" w:eastAsia="宋体" w:hAnsi="宋体" w:cs="宋体" w:hint="eastAsia"/>
          <w:sz w:val="28"/>
          <w:szCs w:val="28"/>
        </w:rPr>
        <w:t>以适当的鼓励方式，“要充分尊重学生的主体地位，关注学生在兴趣、能力和学习基础等方面的个体差异，引导学生开展自我评价和相互评价。”</w:t>
      </w:r>
      <w:r>
        <w:rPr>
          <w:rFonts w:ascii="宋体" w:eastAsia="宋体" w:hAnsi="宋体" w:cs="宋体" w:hint="eastAsia"/>
          <w:sz w:val="28"/>
          <w:szCs w:val="28"/>
          <w:vertAlign w:val="superscript"/>
        </w:rPr>
        <w:t>[3]</w:t>
      </w:r>
      <w:r>
        <w:rPr>
          <w:rFonts w:ascii="宋体" w:eastAsia="宋体" w:hAnsi="宋体" w:cs="宋体" w:hint="eastAsia"/>
          <w:sz w:val="28"/>
          <w:szCs w:val="28"/>
        </w:rPr>
        <w:t>这样才能挖掘学生的潜能，促进学生健康发展。</w:t>
      </w:r>
    </w:p>
    <w:p w:rsidR="00882BCC" w:rsidRDefault="0020588A">
      <w:pPr>
        <w:pStyle w:val="a0"/>
        <w:snapToGrid w:val="0"/>
        <w:spacing w:before="0" w:line="360" w:lineRule="auto"/>
        <w:ind w:left="0" w:firstLineChars="200" w:firstLine="560"/>
        <w:jc w:val="left"/>
        <w:rPr>
          <w:rFonts w:ascii="宋体" w:eastAsia="宋体" w:hAnsi="宋体" w:cs="宋体"/>
          <w:sz w:val="28"/>
          <w:szCs w:val="28"/>
          <w:vertAlign w:val="superscript"/>
        </w:rPr>
      </w:pPr>
      <w:r>
        <w:rPr>
          <w:rFonts w:ascii="宋体" w:eastAsia="宋体" w:hAnsi="宋体" w:cs="宋体" w:hint="eastAsia"/>
          <w:sz w:val="28"/>
          <w:szCs w:val="28"/>
        </w:rPr>
        <w:t>最后，要注意评价的态度。由于介入了跨学科手段，所以要将学生跨学科活动的表现纳入评价的范畴，“评价要关注学生综合运用多学科知识思考问题、解决问题的态度和能力。评价以鼓励为主，既充分肯定学生的发现和创造，又引导学生自我反思提升，不断提高跨学科学习的质量。”</w:t>
      </w:r>
      <w:r>
        <w:rPr>
          <w:rFonts w:ascii="宋体" w:eastAsia="宋体" w:hAnsi="宋体" w:cs="宋体" w:hint="eastAsia"/>
          <w:sz w:val="28"/>
          <w:szCs w:val="28"/>
          <w:vertAlign w:val="superscript"/>
        </w:rPr>
        <w:t>[4]</w:t>
      </w:r>
    </w:p>
    <w:p w:rsidR="00882BCC" w:rsidRDefault="00882BCC">
      <w:pPr>
        <w:pStyle w:val="a0"/>
        <w:snapToGrid w:val="0"/>
        <w:spacing w:before="0" w:line="360" w:lineRule="auto"/>
        <w:ind w:left="0" w:firstLineChars="200" w:firstLine="560"/>
        <w:jc w:val="left"/>
        <w:rPr>
          <w:rFonts w:ascii="宋体" w:eastAsia="宋体" w:hAnsi="宋体" w:cs="宋体"/>
          <w:sz w:val="28"/>
          <w:szCs w:val="28"/>
          <w:vertAlign w:val="superscript"/>
        </w:rPr>
      </w:pPr>
    </w:p>
    <w:p w:rsidR="00882BCC" w:rsidRDefault="0020588A">
      <w:pPr>
        <w:pStyle w:val="a0"/>
        <w:spacing w:before="0" w:line="360" w:lineRule="auto"/>
        <w:ind w:left="0"/>
        <w:rPr>
          <w:rFonts w:ascii="宋体" w:eastAsia="宋体" w:hAnsi="宋体" w:cs="宋体"/>
          <w:b/>
          <w:bCs/>
          <w:sz w:val="30"/>
          <w:szCs w:val="30"/>
        </w:rPr>
      </w:pPr>
      <w:r>
        <w:rPr>
          <w:rFonts w:ascii="宋体" w:eastAsia="宋体" w:hAnsi="宋体" w:cs="宋体" w:hint="eastAsia"/>
          <w:b/>
          <w:bCs/>
          <w:sz w:val="30"/>
          <w:szCs w:val="30"/>
        </w:rPr>
        <w:t>五、建构统编教材背景下初中古诗文专题教学的意义</w:t>
      </w:r>
    </w:p>
    <w:p w:rsidR="00882BCC" w:rsidRDefault="0020588A">
      <w:pPr>
        <w:pStyle w:val="a0"/>
        <w:spacing w:before="0" w:line="360" w:lineRule="auto"/>
        <w:ind w:left="0"/>
        <w:rPr>
          <w:rFonts w:ascii="宋体" w:eastAsia="宋体" w:hAnsi="宋体" w:cs="宋体"/>
          <w:b/>
          <w:bCs/>
          <w:sz w:val="30"/>
          <w:szCs w:val="30"/>
        </w:rPr>
      </w:pPr>
      <w:r>
        <w:rPr>
          <w:rFonts w:ascii="宋体" w:eastAsia="宋体" w:hAnsi="宋体" w:cs="宋体" w:hint="eastAsia"/>
          <w:b/>
          <w:bCs/>
          <w:sz w:val="30"/>
          <w:szCs w:val="30"/>
        </w:rPr>
        <w:t>（</w:t>
      </w:r>
      <w:r>
        <w:rPr>
          <w:rFonts w:ascii="宋体" w:eastAsia="宋体" w:hAnsi="宋体" w:cs="宋体" w:hint="eastAsia"/>
          <w:b/>
          <w:bCs/>
          <w:sz w:val="30"/>
          <w:szCs w:val="30"/>
        </w:rPr>
        <w:t>一</w:t>
      </w:r>
      <w:r>
        <w:rPr>
          <w:rFonts w:ascii="宋体" w:eastAsia="宋体" w:hAnsi="宋体" w:cs="宋体" w:hint="eastAsia"/>
          <w:b/>
          <w:bCs/>
          <w:sz w:val="30"/>
          <w:szCs w:val="30"/>
        </w:rPr>
        <w:t>）符合核心素养的基本要求</w:t>
      </w:r>
    </w:p>
    <w:p w:rsidR="00882BCC" w:rsidRDefault="0020588A">
      <w:pPr>
        <w:pStyle w:val="a0"/>
        <w:spacing w:before="0" w:line="360" w:lineRule="auto"/>
        <w:ind w:left="0" w:firstLineChars="200" w:firstLine="560"/>
        <w:jc w:val="left"/>
        <w:rPr>
          <w:rFonts w:ascii="宋体" w:eastAsia="宋体" w:hAnsi="宋体" w:cs="宋体"/>
          <w:sz w:val="28"/>
          <w:szCs w:val="28"/>
        </w:rPr>
      </w:pPr>
      <w:r>
        <w:rPr>
          <w:rFonts w:ascii="宋体" w:eastAsia="宋体" w:hAnsi="宋体" w:cs="宋体" w:hint="eastAsia"/>
          <w:sz w:val="28"/>
          <w:szCs w:val="28"/>
        </w:rPr>
        <w:t>《义务教育语文课程标准（</w:t>
      </w:r>
      <w:r>
        <w:rPr>
          <w:rFonts w:ascii="宋体" w:eastAsia="宋体" w:hAnsi="宋体" w:cs="宋体" w:hint="eastAsia"/>
          <w:sz w:val="28"/>
          <w:szCs w:val="28"/>
        </w:rPr>
        <w:t>2022</w:t>
      </w:r>
      <w:r>
        <w:rPr>
          <w:rFonts w:ascii="宋体" w:eastAsia="宋体" w:hAnsi="宋体" w:cs="宋体" w:hint="eastAsia"/>
          <w:sz w:val="28"/>
          <w:szCs w:val="28"/>
        </w:rPr>
        <w:t>年版）》明确提出，“热爱国家通用语言文字，感受语言文字及作品的独特价值，认识中华文化的丰厚博大，汲取智慧，弘扬社会主义先进文化、革命文化、中华优秀传统文化，建立文化自信。”</w:t>
      </w:r>
      <w:r>
        <w:rPr>
          <w:rFonts w:ascii="宋体" w:eastAsia="宋体" w:hAnsi="宋体" w:cs="宋体" w:hint="eastAsia"/>
          <w:sz w:val="28"/>
          <w:szCs w:val="28"/>
          <w:vertAlign w:val="superscript"/>
        </w:rPr>
        <w:t>[5]</w:t>
      </w:r>
      <w:r>
        <w:rPr>
          <w:rFonts w:ascii="宋体" w:eastAsia="宋体" w:hAnsi="宋体" w:cs="宋体" w:hint="eastAsia"/>
          <w:sz w:val="28"/>
          <w:szCs w:val="28"/>
        </w:rPr>
        <w:t>“中华传统文化”是新课标新增的主题，而古诗文作为这一</w:t>
      </w:r>
      <w:r>
        <w:rPr>
          <w:rFonts w:ascii="宋体" w:eastAsia="宋体" w:hAnsi="宋体" w:cs="宋体" w:hint="eastAsia"/>
          <w:sz w:val="28"/>
          <w:szCs w:val="28"/>
        </w:rPr>
        <w:lastRenderedPageBreak/>
        <w:t>主题的重要载体，是永久流传的经典，也是</w:t>
      </w:r>
      <w:r>
        <w:rPr>
          <w:rFonts w:ascii="宋体" w:eastAsia="宋体" w:hAnsi="宋体" w:cs="宋体" w:hint="eastAsia"/>
          <w:sz w:val="28"/>
          <w:szCs w:val="28"/>
        </w:rPr>
        <w:t>学生学习的</w:t>
      </w:r>
      <w:r>
        <w:rPr>
          <w:rFonts w:ascii="宋体" w:eastAsia="宋体" w:hAnsi="宋体" w:cs="宋体" w:hint="eastAsia"/>
          <w:sz w:val="28"/>
          <w:szCs w:val="28"/>
        </w:rPr>
        <w:t>典范。</w:t>
      </w:r>
      <w:r>
        <w:rPr>
          <w:rFonts w:ascii="宋体" w:eastAsia="宋体" w:hAnsi="宋体" w:cs="宋体" w:hint="eastAsia"/>
          <w:sz w:val="28"/>
          <w:szCs w:val="28"/>
        </w:rPr>
        <w:t>通过</w:t>
      </w:r>
      <w:r>
        <w:rPr>
          <w:rFonts w:ascii="宋体" w:eastAsia="宋体" w:hAnsi="宋体" w:cs="宋体" w:hint="eastAsia"/>
          <w:sz w:val="28"/>
          <w:szCs w:val="28"/>
        </w:rPr>
        <w:t>建构统编教材背景下初中古诗文专题教学</w:t>
      </w:r>
      <w:r>
        <w:rPr>
          <w:rFonts w:ascii="宋体" w:eastAsia="宋体" w:hAnsi="宋体" w:cs="宋体" w:hint="eastAsia"/>
          <w:sz w:val="28"/>
          <w:szCs w:val="28"/>
        </w:rPr>
        <w:t>，教师将在实践过程中</w:t>
      </w:r>
      <w:r>
        <w:rPr>
          <w:rFonts w:ascii="宋体" w:eastAsia="宋体" w:hAnsi="宋体" w:cs="宋体" w:hint="eastAsia"/>
          <w:sz w:val="28"/>
          <w:szCs w:val="28"/>
        </w:rPr>
        <w:t>不断启发</w:t>
      </w:r>
      <w:r>
        <w:rPr>
          <w:rFonts w:ascii="宋体" w:eastAsia="宋体" w:hAnsi="宋体" w:cs="宋体" w:hint="eastAsia"/>
          <w:sz w:val="28"/>
          <w:szCs w:val="28"/>
        </w:rPr>
        <w:t>学生</w:t>
      </w:r>
      <w:r>
        <w:rPr>
          <w:rFonts w:ascii="宋体" w:eastAsia="宋体" w:hAnsi="宋体" w:cs="宋体" w:hint="eastAsia"/>
          <w:sz w:val="28"/>
          <w:szCs w:val="28"/>
        </w:rPr>
        <w:t>思考，</w:t>
      </w:r>
      <w:r>
        <w:rPr>
          <w:rFonts w:ascii="宋体" w:eastAsia="宋体" w:hAnsi="宋体" w:cs="宋体" w:hint="eastAsia"/>
          <w:sz w:val="28"/>
          <w:szCs w:val="28"/>
        </w:rPr>
        <w:t>引导学生</w:t>
      </w:r>
      <w:r>
        <w:rPr>
          <w:rFonts w:ascii="宋体" w:eastAsia="宋体" w:hAnsi="宋体" w:cs="宋体" w:hint="eastAsia"/>
          <w:sz w:val="28"/>
          <w:szCs w:val="28"/>
        </w:rPr>
        <w:t>初步掌握并运用联想、想象、比较、分析、归纳等思维能力，涵养高雅的情趣，继承和弘扬中华优秀传统文化，积累文化底蕴</w:t>
      </w:r>
      <w:r>
        <w:rPr>
          <w:rFonts w:ascii="宋体" w:eastAsia="宋体" w:hAnsi="宋体" w:cs="宋体" w:hint="eastAsia"/>
          <w:sz w:val="28"/>
          <w:szCs w:val="28"/>
        </w:rPr>
        <w:t>，</w:t>
      </w:r>
      <w:r>
        <w:rPr>
          <w:rFonts w:ascii="宋体" w:eastAsia="宋体" w:hAnsi="宋体" w:cs="宋体" w:hint="eastAsia"/>
          <w:sz w:val="28"/>
          <w:szCs w:val="28"/>
        </w:rPr>
        <w:t>符合核心素养的基本要求。</w:t>
      </w:r>
    </w:p>
    <w:p w:rsidR="00882BCC" w:rsidRDefault="00882BCC">
      <w:pPr>
        <w:pStyle w:val="a0"/>
        <w:spacing w:before="0" w:line="360" w:lineRule="auto"/>
        <w:ind w:left="0"/>
        <w:rPr>
          <w:rFonts w:ascii="宋体" w:eastAsia="宋体" w:hAnsi="宋体" w:cs="宋体"/>
          <w:b/>
          <w:bCs/>
          <w:sz w:val="30"/>
          <w:szCs w:val="30"/>
        </w:rPr>
      </w:pPr>
    </w:p>
    <w:p w:rsidR="00882BCC" w:rsidRDefault="0020588A">
      <w:pPr>
        <w:pStyle w:val="a0"/>
        <w:spacing w:before="0" w:line="360" w:lineRule="auto"/>
        <w:ind w:left="0"/>
        <w:rPr>
          <w:rFonts w:ascii="宋体" w:eastAsia="宋体" w:hAnsi="宋体" w:cs="宋体"/>
          <w:b/>
          <w:bCs/>
          <w:sz w:val="30"/>
          <w:szCs w:val="30"/>
        </w:rPr>
      </w:pPr>
      <w:r>
        <w:rPr>
          <w:rFonts w:ascii="宋体" w:eastAsia="宋体" w:hAnsi="宋体" w:cs="宋体" w:hint="eastAsia"/>
          <w:b/>
          <w:bCs/>
          <w:sz w:val="30"/>
          <w:szCs w:val="30"/>
        </w:rPr>
        <w:t>（</w:t>
      </w:r>
      <w:r>
        <w:rPr>
          <w:rFonts w:ascii="宋体" w:eastAsia="宋体" w:hAnsi="宋体" w:cs="宋体" w:hint="eastAsia"/>
          <w:b/>
          <w:bCs/>
          <w:sz w:val="30"/>
          <w:szCs w:val="30"/>
        </w:rPr>
        <w:t>二</w:t>
      </w:r>
      <w:r>
        <w:rPr>
          <w:rFonts w:ascii="宋体" w:eastAsia="宋体" w:hAnsi="宋体" w:cs="宋体" w:hint="eastAsia"/>
          <w:b/>
          <w:bCs/>
          <w:sz w:val="30"/>
          <w:szCs w:val="30"/>
        </w:rPr>
        <w:t>）</w:t>
      </w:r>
      <w:r>
        <w:rPr>
          <w:rFonts w:ascii="宋体" w:eastAsia="宋体" w:hAnsi="宋体" w:cs="宋体" w:hint="eastAsia"/>
          <w:b/>
          <w:bCs/>
          <w:sz w:val="30"/>
          <w:szCs w:val="30"/>
        </w:rPr>
        <w:t>增强古诗文教学的针对性与系统性</w:t>
      </w:r>
    </w:p>
    <w:p w:rsidR="00882BCC" w:rsidRDefault="0020588A">
      <w:pPr>
        <w:pStyle w:val="a0"/>
        <w:spacing w:before="0" w:line="360" w:lineRule="auto"/>
        <w:ind w:left="0" w:firstLineChars="200" w:firstLine="560"/>
        <w:rPr>
          <w:rFonts w:ascii="宋体" w:eastAsia="宋体" w:hAnsi="宋体" w:cs="宋体"/>
          <w:b/>
          <w:bCs/>
          <w:sz w:val="28"/>
          <w:szCs w:val="28"/>
        </w:rPr>
      </w:pPr>
      <w:r>
        <w:rPr>
          <w:rFonts w:ascii="宋体" w:eastAsia="宋体" w:hAnsi="宋体" w:cs="宋体" w:hint="eastAsia"/>
          <w:sz w:val="28"/>
          <w:szCs w:val="28"/>
        </w:rPr>
        <w:t>通过</w:t>
      </w:r>
      <w:r>
        <w:rPr>
          <w:rFonts w:ascii="宋体" w:eastAsia="宋体" w:hAnsi="宋体" w:cs="宋体" w:hint="eastAsia"/>
          <w:sz w:val="28"/>
          <w:szCs w:val="28"/>
        </w:rPr>
        <w:t>建构古诗文专题教学的模式，使教师在教学时能专注于统编教材上某一个作者及其作品，并拓展延伸学习同一作者的其他课外经典作品、思考与之关联的不同作者及其经典作品，甚至还运用跨学科的手段辅助教学实践等。这种教学模式能使</w:t>
      </w:r>
      <w:r>
        <w:rPr>
          <w:rFonts w:ascii="宋体" w:eastAsia="宋体" w:hAnsi="宋体" w:cs="宋体" w:hint="eastAsia"/>
          <w:sz w:val="28"/>
          <w:szCs w:val="28"/>
        </w:rPr>
        <w:t>教</w:t>
      </w:r>
      <w:r>
        <w:rPr>
          <w:rFonts w:ascii="宋体" w:eastAsia="宋体" w:hAnsi="宋体" w:cs="宋体" w:hint="eastAsia"/>
          <w:sz w:val="28"/>
          <w:szCs w:val="28"/>
        </w:rPr>
        <w:t>师</w:t>
      </w:r>
      <w:r>
        <w:rPr>
          <w:rFonts w:ascii="宋体" w:eastAsia="宋体" w:hAnsi="宋体" w:cs="宋体" w:hint="eastAsia"/>
          <w:sz w:val="28"/>
          <w:szCs w:val="28"/>
        </w:rPr>
        <w:t>突破固有的教学思维，拓宽教学思路，最大效益地整合古诗文的知识，使教学更具</w:t>
      </w:r>
      <w:r>
        <w:rPr>
          <w:rFonts w:ascii="宋体" w:eastAsia="宋体" w:hAnsi="宋体" w:cs="宋体" w:hint="eastAsia"/>
          <w:sz w:val="28"/>
          <w:szCs w:val="28"/>
        </w:rPr>
        <w:t>针对性</w:t>
      </w:r>
      <w:r>
        <w:rPr>
          <w:rFonts w:ascii="宋体" w:eastAsia="宋体" w:hAnsi="宋体" w:cs="宋体" w:hint="eastAsia"/>
          <w:sz w:val="28"/>
          <w:szCs w:val="28"/>
        </w:rPr>
        <w:t>与系统性，学生收获更多。</w:t>
      </w:r>
    </w:p>
    <w:p w:rsidR="00882BCC" w:rsidRDefault="00882BCC">
      <w:pPr>
        <w:pStyle w:val="a0"/>
        <w:spacing w:before="0" w:line="360" w:lineRule="auto"/>
        <w:ind w:left="0"/>
        <w:rPr>
          <w:rFonts w:ascii="宋体" w:eastAsia="宋体" w:hAnsi="宋体" w:cs="宋体"/>
          <w:b/>
          <w:bCs/>
          <w:sz w:val="30"/>
          <w:szCs w:val="30"/>
        </w:rPr>
      </w:pPr>
    </w:p>
    <w:p w:rsidR="00882BCC" w:rsidRDefault="0020588A">
      <w:pPr>
        <w:pStyle w:val="a0"/>
        <w:spacing w:before="0" w:line="360" w:lineRule="auto"/>
        <w:ind w:left="0"/>
        <w:rPr>
          <w:rFonts w:ascii="宋体" w:eastAsia="宋体" w:hAnsi="宋体" w:cs="宋体"/>
          <w:b/>
          <w:bCs/>
          <w:sz w:val="28"/>
          <w:szCs w:val="28"/>
        </w:rPr>
      </w:pPr>
      <w:r>
        <w:rPr>
          <w:rFonts w:ascii="宋体" w:eastAsia="宋体" w:hAnsi="宋体" w:cs="宋体" w:hint="eastAsia"/>
          <w:b/>
          <w:bCs/>
          <w:sz w:val="30"/>
          <w:szCs w:val="30"/>
        </w:rPr>
        <w:t>（三）促进</w:t>
      </w:r>
      <w:r>
        <w:rPr>
          <w:rFonts w:ascii="宋体" w:eastAsia="宋体" w:hAnsi="宋体" w:cs="宋体" w:hint="eastAsia"/>
          <w:b/>
          <w:bCs/>
          <w:sz w:val="30"/>
          <w:szCs w:val="30"/>
        </w:rPr>
        <w:t>学生在阅读兴趣中完成学业考核</w:t>
      </w:r>
    </w:p>
    <w:p w:rsidR="00882BCC" w:rsidRDefault="0020588A">
      <w:pPr>
        <w:pStyle w:val="a0"/>
        <w:spacing w:before="0" w:line="360" w:lineRule="auto"/>
        <w:ind w:left="0"/>
        <w:rPr>
          <w:rFonts w:ascii="宋体" w:eastAsia="宋体" w:hAnsi="宋体" w:cs="宋体"/>
          <w:sz w:val="28"/>
          <w:szCs w:val="28"/>
        </w:rPr>
      </w:pPr>
      <w:r>
        <w:rPr>
          <w:rFonts w:ascii="宋体" w:eastAsia="宋体" w:hAnsi="宋体" w:cs="宋体" w:hint="eastAsia"/>
          <w:b/>
          <w:bCs/>
          <w:sz w:val="28"/>
          <w:szCs w:val="28"/>
        </w:rPr>
        <w:t xml:space="preserve">  </w:t>
      </w:r>
      <w:r>
        <w:rPr>
          <w:rFonts w:ascii="宋体" w:eastAsia="宋体" w:hAnsi="宋体" w:cs="宋体" w:hint="eastAsia"/>
          <w:sz w:val="28"/>
          <w:szCs w:val="28"/>
        </w:rPr>
        <w:t xml:space="preserve">  </w:t>
      </w:r>
      <w:r>
        <w:rPr>
          <w:rFonts w:ascii="宋体" w:eastAsia="宋体" w:hAnsi="宋体" w:cs="宋体" w:hint="eastAsia"/>
          <w:sz w:val="28"/>
          <w:szCs w:val="28"/>
        </w:rPr>
        <w:t>《义务教育语文课程标准（</w:t>
      </w:r>
      <w:r>
        <w:rPr>
          <w:rFonts w:ascii="宋体" w:eastAsia="宋体" w:hAnsi="宋体" w:cs="宋体" w:hint="eastAsia"/>
          <w:sz w:val="28"/>
          <w:szCs w:val="28"/>
        </w:rPr>
        <w:t>2022</w:t>
      </w:r>
      <w:r>
        <w:rPr>
          <w:rFonts w:ascii="宋体" w:eastAsia="宋体" w:hAnsi="宋体" w:cs="宋体" w:hint="eastAsia"/>
          <w:sz w:val="28"/>
          <w:szCs w:val="28"/>
        </w:rPr>
        <w:t>年版）》</w:t>
      </w:r>
      <w:r>
        <w:rPr>
          <w:rFonts w:ascii="宋体" w:eastAsia="宋体" w:hAnsi="宋体" w:cs="宋体" w:hint="eastAsia"/>
          <w:sz w:val="28"/>
          <w:szCs w:val="28"/>
        </w:rPr>
        <w:t>“学业质量”中对</w:t>
      </w:r>
      <w:proofErr w:type="gramStart"/>
      <w:r>
        <w:rPr>
          <w:rFonts w:ascii="宋体" w:eastAsia="宋体" w:hAnsi="宋体" w:cs="宋体" w:hint="eastAsia"/>
          <w:sz w:val="28"/>
          <w:szCs w:val="28"/>
        </w:rPr>
        <w:t>第四学</w:t>
      </w:r>
      <w:proofErr w:type="gramEnd"/>
      <w:r>
        <w:rPr>
          <w:rFonts w:ascii="宋体" w:eastAsia="宋体" w:hAnsi="宋体" w:cs="宋体" w:hint="eastAsia"/>
          <w:sz w:val="28"/>
          <w:szCs w:val="28"/>
        </w:rPr>
        <w:t>段提出要求，“能概括文学作品中的典型形象特征和典型事件，并归纳总结出一些文化现象，了解基本的中国古代文化常识。”</w:t>
      </w:r>
      <w:r>
        <w:rPr>
          <w:rFonts w:ascii="宋体" w:eastAsia="宋体" w:hAnsi="宋体" w:cs="宋体" w:hint="eastAsia"/>
          <w:sz w:val="28"/>
          <w:szCs w:val="28"/>
          <w:vertAlign w:val="superscript"/>
        </w:rPr>
        <w:t>[6]</w:t>
      </w:r>
      <w:r>
        <w:rPr>
          <w:rFonts w:ascii="宋体" w:eastAsia="宋体" w:hAnsi="宋体" w:cs="宋体" w:hint="eastAsia"/>
          <w:sz w:val="28"/>
          <w:szCs w:val="28"/>
        </w:rPr>
        <w:t>古诗文专题</w:t>
      </w:r>
      <w:r>
        <w:rPr>
          <w:rFonts w:ascii="宋体" w:eastAsia="宋体" w:hAnsi="宋体" w:cs="宋体" w:hint="eastAsia"/>
          <w:sz w:val="28"/>
          <w:szCs w:val="28"/>
        </w:rPr>
        <w:t>教学是一种新的教学模式，与一般专注于教学一个单元内单篇诗文的方式不同。它讲究将整个初中的教材打通，梳理某一位作者的作品。这对于启发学生了解某一位作者的生平经历、思想成就等文学知识具有积极的意义。</w:t>
      </w:r>
      <w:r>
        <w:rPr>
          <w:rFonts w:ascii="宋体" w:eastAsia="宋体" w:hAnsi="宋体" w:cs="宋体" w:hint="eastAsia"/>
          <w:sz w:val="28"/>
          <w:szCs w:val="28"/>
        </w:rPr>
        <w:t>以这</w:t>
      </w:r>
      <w:r>
        <w:rPr>
          <w:rFonts w:ascii="宋体" w:eastAsia="宋体" w:hAnsi="宋体" w:cs="宋体" w:hint="eastAsia"/>
          <w:sz w:val="28"/>
          <w:szCs w:val="28"/>
        </w:rPr>
        <w:t>种新的教学模式</w:t>
      </w:r>
      <w:r>
        <w:rPr>
          <w:rFonts w:ascii="宋体" w:eastAsia="宋体" w:hAnsi="宋体" w:cs="宋体" w:hint="eastAsia"/>
          <w:sz w:val="28"/>
          <w:szCs w:val="28"/>
        </w:rPr>
        <w:t>为契机，教师既能引导学生扩大阅读的知识面，激发学生的</w:t>
      </w:r>
      <w:r>
        <w:rPr>
          <w:rFonts w:ascii="宋体" w:eastAsia="宋体" w:hAnsi="宋体" w:cs="宋体" w:hint="eastAsia"/>
          <w:sz w:val="28"/>
          <w:szCs w:val="28"/>
        </w:rPr>
        <w:lastRenderedPageBreak/>
        <w:t>学习兴趣，又能完成</w:t>
      </w:r>
      <w:r>
        <w:rPr>
          <w:rFonts w:ascii="宋体" w:eastAsia="宋体" w:hAnsi="宋体" w:cs="宋体" w:hint="eastAsia"/>
          <w:sz w:val="28"/>
          <w:szCs w:val="28"/>
        </w:rPr>
        <w:t>语文学业考核。</w:t>
      </w:r>
    </w:p>
    <w:p w:rsidR="00882BCC" w:rsidRDefault="00882BCC">
      <w:pPr>
        <w:pStyle w:val="a0"/>
        <w:spacing w:before="0" w:line="360" w:lineRule="auto"/>
        <w:ind w:left="0"/>
        <w:rPr>
          <w:rFonts w:ascii="宋体" w:eastAsia="宋体" w:hAnsi="宋体" w:cs="宋体"/>
          <w:sz w:val="28"/>
          <w:szCs w:val="28"/>
        </w:rPr>
      </w:pPr>
    </w:p>
    <w:p w:rsidR="00882BCC" w:rsidRDefault="0020588A">
      <w:pPr>
        <w:pStyle w:val="a0"/>
        <w:spacing w:before="0" w:line="360" w:lineRule="auto"/>
        <w:ind w:left="0"/>
        <w:rPr>
          <w:rFonts w:ascii="宋体" w:eastAsia="宋体" w:hAnsi="宋体" w:cs="宋体"/>
          <w:sz w:val="30"/>
          <w:szCs w:val="30"/>
        </w:rPr>
      </w:pPr>
      <w:r>
        <w:rPr>
          <w:rFonts w:ascii="宋体" w:eastAsia="宋体" w:hAnsi="宋体" w:cs="宋体" w:hint="eastAsia"/>
          <w:b/>
          <w:bCs/>
          <w:sz w:val="30"/>
          <w:szCs w:val="30"/>
        </w:rPr>
        <w:t>六、对建构统编教材背景下初中古诗文专题教学的反思</w:t>
      </w:r>
    </w:p>
    <w:p w:rsidR="00882BCC" w:rsidRDefault="0020588A">
      <w:pPr>
        <w:pStyle w:val="a0"/>
        <w:spacing w:before="0" w:line="360" w:lineRule="auto"/>
        <w:ind w:left="0" w:firstLineChars="200" w:firstLine="560"/>
        <w:rPr>
          <w:rFonts w:ascii="宋体" w:eastAsia="宋体" w:hAnsi="宋体" w:cs="宋体"/>
          <w:sz w:val="28"/>
          <w:szCs w:val="28"/>
        </w:rPr>
      </w:pPr>
      <w:r>
        <w:rPr>
          <w:rFonts w:ascii="宋体" w:eastAsia="宋体" w:hAnsi="宋体" w:cs="宋体" w:hint="eastAsia"/>
          <w:sz w:val="28"/>
          <w:szCs w:val="28"/>
        </w:rPr>
        <w:t>对古诗文专题教学的建构不仅需要教师对某一位作者的生平与成就有较为精深的了解，还要求教师有广博的知识面以及敏锐的联想能力。另外，基于学情，这种教学方式更适合运用于知识储备达到一定量的初中高年级学生。不过，不是统编版教材中所有的古诗文都可以彼此之间建立联系的，所以教师在教学时应灵活机变，选取可用的篇目，助益教学实际。</w:t>
      </w:r>
    </w:p>
    <w:p w:rsidR="00882BCC" w:rsidRDefault="00882BCC">
      <w:pPr>
        <w:spacing w:line="360" w:lineRule="auto"/>
        <w:rPr>
          <w:rFonts w:ascii="宋体" w:eastAsia="宋体" w:hAnsi="宋体" w:cs="宋体"/>
          <w:b/>
          <w:bCs/>
          <w:sz w:val="28"/>
          <w:szCs w:val="28"/>
        </w:rPr>
      </w:pPr>
    </w:p>
    <w:p w:rsidR="00882BCC" w:rsidRDefault="0020588A">
      <w:pPr>
        <w:spacing w:line="360" w:lineRule="auto"/>
        <w:rPr>
          <w:rFonts w:ascii="宋体" w:eastAsia="宋体" w:hAnsi="宋体" w:cs="宋体"/>
          <w:b/>
          <w:bCs/>
          <w:sz w:val="30"/>
          <w:szCs w:val="30"/>
        </w:rPr>
      </w:pPr>
      <w:r>
        <w:rPr>
          <w:rFonts w:ascii="宋体" w:eastAsia="宋体" w:hAnsi="宋体" w:cs="宋体" w:hint="eastAsia"/>
          <w:b/>
          <w:bCs/>
          <w:sz w:val="30"/>
          <w:szCs w:val="30"/>
        </w:rPr>
        <w:t>参考文献：</w:t>
      </w:r>
    </w:p>
    <w:p w:rsidR="00882BCC" w:rsidRDefault="0020588A">
      <w:pPr>
        <w:pStyle w:val="a0"/>
        <w:spacing w:before="0" w:line="360" w:lineRule="auto"/>
        <w:ind w:left="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1</w:t>
      </w:r>
      <w:r>
        <w:rPr>
          <w:rFonts w:ascii="宋体" w:eastAsia="宋体" w:hAnsi="宋体" w:cs="宋体" w:hint="eastAsia"/>
          <w:sz w:val="28"/>
          <w:szCs w:val="28"/>
        </w:rPr>
        <w:t>][</w:t>
      </w:r>
      <w:r>
        <w:rPr>
          <w:rFonts w:ascii="宋体" w:eastAsia="宋体" w:hAnsi="宋体" w:cs="宋体" w:hint="eastAsia"/>
          <w:sz w:val="28"/>
          <w:szCs w:val="28"/>
        </w:rPr>
        <w:t>2</w:t>
      </w:r>
      <w:r>
        <w:rPr>
          <w:rFonts w:ascii="宋体" w:eastAsia="宋体" w:hAnsi="宋体" w:cs="宋体" w:hint="eastAsia"/>
          <w:sz w:val="28"/>
          <w:szCs w:val="28"/>
        </w:rPr>
        <w:t>][</w:t>
      </w:r>
      <w:r>
        <w:rPr>
          <w:rFonts w:ascii="宋体" w:eastAsia="宋体" w:hAnsi="宋体" w:cs="宋体" w:hint="eastAsia"/>
          <w:sz w:val="28"/>
          <w:szCs w:val="28"/>
        </w:rPr>
        <w:t>3</w:t>
      </w:r>
      <w:r>
        <w:rPr>
          <w:rFonts w:ascii="宋体" w:eastAsia="宋体" w:hAnsi="宋体" w:cs="宋体" w:hint="eastAsia"/>
          <w:sz w:val="28"/>
          <w:szCs w:val="28"/>
        </w:rPr>
        <w:t>][</w:t>
      </w:r>
      <w:r>
        <w:rPr>
          <w:rFonts w:ascii="宋体" w:eastAsia="宋体" w:hAnsi="宋体" w:cs="宋体" w:hint="eastAsia"/>
          <w:sz w:val="28"/>
          <w:szCs w:val="28"/>
        </w:rPr>
        <w:t>4</w:t>
      </w:r>
      <w:r>
        <w:rPr>
          <w:rFonts w:ascii="宋体" w:eastAsia="宋体" w:hAnsi="宋体" w:cs="宋体" w:hint="eastAsia"/>
          <w:sz w:val="28"/>
          <w:szCs w:val="28"/>
        </w:rPr>
        <w:t>][</w:t>
      </w:r>
      <w:r>
        <w:rPr>
          <w:rFonts w:ascii="宋体" w:eastAsia="宋体" w:hAnsi="宋体" w:cs="宋体" w:hint="eastAsia"/>
          <w:sz w:val="28"/>
          <w:szCs w:val="28"/>
        </w:rPr>
        <w:t>5</w:t>
      </w:r>
      <w:r>
        <w:rPr>
          <w:rFonts w:ascii="宋体" w:eastAsia="宋体" w:hAnsi="宋体" w:cs="宋体" w:hint="eastAsia"/>
          <w:sz w:val="28"/>
          <w:szCs w:val="28"/>
        </w:rPr>
        <w:t>][</w:t>
      </w:r>
      <w:r>
        <w:rPr>
          <w:rFonts w:ascii="宋体" w:eastAsia="宋体" w:hAnsi="宋体" w:cs="宋体" w:hint="eastAsia"/>
          <w:sz w:val="28"/>
          <w:szCs w:val="28"/>
        </w:rPr>
        <w:t>6</w:t>
      </w:r>
      <w:r>
        <w:rPr>
          <w:rFonts w:ascii="宋体" w:eastAsia="宋体" w:hAnsi="宋体" w:cs="宋体" w:hint="eastAsia"/>
          <w:sz w:val="28"/>
          <w:szCs w:val="28"/>
        </w:rPr>
        <w:t>]</w:t>
      </w:r>
      <w:r>
        <w:rPr>
          <w:rFonts w:ascii="宋体" w:eastAsia="宋体" w:hAnsi="宋体" w:cs="宋体" w:hint="eastAsia"/>
          <w:sz w:val="28"/>
          <w:szCs w:val="28"/>
        </w:rPr>
        <w:t>中华人民共和国教育部</w:t>
      </w:r>
      <w:r>
        <w:rPr>
          <w:rFonts w:ascii="宋体" w:eastAsia="宋体" w:hAnsi="宋体" w:cs="宋体" w:hint="eastAsia"/>
          <w:sz w:val="28"/>
          <w:szCs w:val="28"/>
        </w:rPr>
        <w:t>.</w:t>
      </w:r>
      <w:r>
        <w:rPr>
          <w:rFonts w:ascii="宋体" w:eastAsia="宋体" w:hAnsi="宋体" w:cs="宋体" w:hint="eastAsia"/>
          <w:sz w:val="28"/>
          <w:szCs w:val="28"/>
        </w:rPr>
        <w:t>义务教育语文课程标准（</w:t>
      </w:r>
      <w:r>
        <w:rPr>
          <w:rFonts w:ascii="宋体" w:eastAsia="宋体" w:hAnsi="宋体" w:cs="宋体" w:hint="eastAsia"/>
          <w:sz w:val="28"/>
          <w:szCs w:val="28"/>
        </w:rPr>
        <w:t>2022</w:t>
      </w:r>
      <w:r>
        <w:rPr>
          <w:rFonts w:ascii="宋体" w:eastAsia="宋体" w:hAnsi="宋体" w:cs="宋体" w:hint="eastAsia"/>
          <w:sz w:val="28"/>
          <w:szCs w:val="28"/>
        </w:rPr>
        <w:t>年版）</w:t>
      </w:r>
      <w:r>
        <w:rPr>
          <w:rFonts w:ascii="宋体" w:eastAsia="宋体" w:hAnsi="宋体" w:cs="宋体" w:hint="eastAsia"/>
          <w:sz w:val="28"/>
          <w:szCs w:val="28"/>
        </w:rPr>
        <w:t>[</w:t>
      </w:r>
      <w:r>
        <w:rPr>
          <w:rFonts w:ascii="宋体" w:eastAsia="宋体" w:hAnsi="宋体" w:cs="宋体" w:hint="eastAsia"/>
          <w:sz w:val="28"/>
          <w:szCs w:val="28"/>
        </w:rPr>
        <w:t>S</w:t>
      </w:r>
      <w:r>
        <w:rPr>
          <w:rFonts w:ascii="宋体" w:eastAsia="宋体" w:hAnsi="宋体" w:cs="宋体" w:hint="eastAsia"/>
          <w:sz w:val="28"/>
          <w:szCs w:val="28"/>
        </w:rPr>
        <w:t>]</w:t>
      </w:r>
      <w:r>
        <w:rPr>
          <w:rFonts w:ascii="宋体" w:eastAsia="宋体" w:hAnsi="宋体" w:cs="宋体" w:hint="eastAsia"/>
          <w:sz w:val="28"/>
          <w:szCs w:val="28"/>
        </w:rPr>
        <w:t>.</w:t>
      </w:r>
      <w:r>
        <w:rPr>
          <w:rFonts w:ascii="宋体" w:eastAsia="宋体" w:hAnsi="宋体" w:cs="宋体" w:hint="eastAsia"/>
          <w:sz w:val="28"/>
          <w:szCs w:val="28"/>
        </w:rPr>
        <w:t>北京：北京师范大学出版社，</w:t>
      </w:r>
      <w:r>
        <w:rPr>
          <w:rFonts w:ascii="宋体" w:eastAsia="宋体" w:hAnsi="宋体" w:cs="宋体" w:hint="eastAsia"/>
          <w:sz w:val="28"/>
          <w:szCs w:val="28"/>
        </w:rPr>
        <w:t>2022</w:t>
      </w:r>
      <w:r>
        <w:rPr>
          <w:rFonts w:ascii="宋体" w:eastAsia="宋体" w:hAnsi="宋体" w:cs="宋体" w:hint="eastAsia"/>
          <w:sz w:val="28"/>
          <w:szCs w:val="28"/>
        </w:rPr>
        <w:t>：</w:t>
      </w:r>
      <w:r>
        <w:rPr>
          <w:rFonts w:ascii="宋体" w:eastAsia="宋体" w:hAnsi="宋体" w:cs="宋体" w:hint="eastAsia"/>
          <w:sz w:val="28"/>
          <w:szCs w:val="28"/>
        </w:rPr>
        <w:t>34</w:t>
      </w:r>
      <w:r>
        <w:rPr>
          <w:rFonts w:ascii="宋体" w:eastAsia="宋体" w:hAnsi="宋体" w:cs="宋体" w:hint="eastAsia"/>
          <w:sz w:val="28"/>
          <w:szCs w:val="28"/>
        </w:rPr>
        <w:t>，</w:t>
      </w:r>
      <w:r>
        <w:rPr>
          <w:rFonts w:ascii="宋体" w:eastAsia="宋体" w:hAnsi="宋体" w:cs="宋体" w:hint="eastAsia"/>
          <w:sz w:val="28"/>
          <w:szCs w:val="28"/>
        </w:rPr>
        <w:t>47</w:t>
      </w:r>
      <w:r>
        <w:rPr>
          <w:rFonts w:ascii="宋体" w:eastAsia="宋体" w:hAnsi="宋体" w:cs="宋体" w:hint="eastAsia"/>
          <w:sz w:val="28"/>
          <w:szCs w:val="28"/>
        </w:rPr>
        <w:t>，</w:t>
      </w:r>
      <w:r>
        <w:rPr>
          <w:rFonts w:ascii="宋体" w:eastAsia="宋体" w:hAnsi="宋体" w:cs="宋体" w:hint="eastAsia"/>
          <w:sz w:val="28"/>
          <w:szCs w:val="28"/>
        </w:rPr>
        <w:t>47,36</w:t>
      </w:r>
      <w:r>
        <w:rPr>
          <w:rFonts w:ascii="宋体" w:eastAsia="宋体" w:hAnsi="宋体" w:cs="宋体" w:hint="eastAsia"/>
          <w:sz w:val="28"/>
          <w:szCs w:val="28"/>
        </w:rPr>
        <w:t>，</w:t>
      </w:r>
      <w:r>
        <w:rPr>
          <w:rFonts w:ascii="宋体" w:eastAsia="宋体" w:hAnsi="宋体" w:cs="宋体" w:hint="eastAsia"/>
          <w:sz w:val="28"/>
          <w:szCs w:val="28"/>
        </w:rPr>
        <w:t>6,43.</w:t>
      </w:r>
    </w:p>
    <w:p w:rsidR="00882BCC" w:rsidRDefault="00882BCC">
      <w:pPr>
        <w:pStyle w:val="a0"/>
        <w:spacing w:before="0" w:line="320" w:lineRule="exact"/>
        <w:ind w:left="0" w:firstLineChars="200" w:firstLine="560"/>
        <w:jc w:val="left"/>
        <w:rPr>
          <w:rFonts w:ascii="宋体" w:eastAsia="宋体" w:hAnsi="宋体" w:cs="宋体"/>
          <w:sz w:val="28"/>
          <w:szCs w:val="28"/>
        </w:rPr>
      </w:pPr>
    </w:p>
    <w:p w:rsidR="00882BCC" w:rsidRDefault="00882BCC">
      <w:pPr>
        <w:pStyle w:val="a0"/>
        <w:rPr>
          <w:rFonts w:ascii="宋体" w:eastAsia="宋体" w:hAnsi="宋体" w:cs="宋体" w:hint="eastAsia"/>
          <w:sz w:val="28"/>
          <w:szCs w:val="28"/>
        </w:rPr>
      </w:pPr>
    </w:p>
    <w:p w:rsidR="00594C1C" w:rsidRDefault="00594C1C">
      <w:pPr>
        <w:pStyle w:val="a0"/>
        <w:rPr>
          <w:rFonts w:ascii="宋体" w:eastAsia="宋体" w:hAnsi="宋体" w:cs="宋体" w:hint="eastAsia"/>
          <w:sz w:val="28"/>
          <w:szCs w:val="28"/>
        </w:rPr>
      </w:pPr>
    </w:p>
    <w:p w:rsidR="00594C1C" w:rsidRDefault="00594C1C">
      <w:pPr>
        <w:pStyle w:val="a0"/>
        <w:rPr>
          <w:rFonts w:ascii="宋体" w:eastAsia="宋体" w:hAnsi="宋体" w:cs="宋体" w:hint="eastAsia"/>
          <w:sz w:val="28"/>
          <w:szCs w:val="28"/>
        </w:rPr>
      </w:pPr>
    </w:p>
    <w:p w:rsidR="00594C1C" w:rsidRDefault="00594C1C">
      <w:pPr>
        <w:pStyle w:val="a0"/>
        <w:rPr>
          <w:rFonts w:ascii="宋体" w:eastAsia="宋体" w:hAnsi="宋体" w:cs="宋体" w:hint="eastAsia"/>
          <w:sz w:val="28"/>
          <w:szCs w:val="28"/>
        </w:rPr>
      </w:pPr>
    </w:p>
    <w:p w:rsidR="00594C1C" w:rsidRDefault="00594C1C">
      <w:pPr>
        <w:pStyle w:val="a0"/>
        <w:rPr>
          <w:rFonts w:ascii="宋体" w:eastAsia="宋体" w:hAnsi="宋体" w:cs="宋体"/>
          <w:sz w:val="28"/>
          <w:szCs w:val="28"/>
        </w:rPr>
      </w:pPr>
      <w:r>
        <w:rPr>
          <w:rFonts w:ascii="宋体" w:eastAsia="宋体" w:hAnsi="宋体" w:cs="宋体" w:hint="eastAsia"/>
          <w:sz w:val="28"/>
          <w:szCs w:val="28"/>
        </w:rPr>
        <w:t xml:space="preserve">                                                      2023.3</w:t>
      </w:r>
      <w:bookmarkStart w:id="0" w:name="_GoBack"/>
      <w:bookmarkEnd w:id="0"/>
    </w:p>
    <w:sectPr w:rsidR="00594C1C">
      <w:footerReference w:type="default" r:id="rId10"/>
      <w:pgSz w:w="11906" w:h="16838"/>
      <w:pgMar w:top="1417" w:right="1417" w:bottom="1417" w:left="1417"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88A" w:rsidRDefault="0020588A">
      <w:r>
        <w:separator/>
      </w:r>
    </w:p>
  </w:endnote>
  <w:endnote w:type="continuationSeparator" w:id="0">
    <w:p w:rsidR="0020588A" w:rsidRDefault="0020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BCC" w:rsidRDefault="0020588A">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82BCC" w:rsidRDefault="0020588A">
                          <w:pPr>
                            <w:pStyle w:val="a6"/>
                          </w:pPr>
                          <w:r>
                            <w:fldChar w:fldCharType="begin"/>
                          </w:r>
                          <w:r>
                            <w:instrText xml:space="preserve"> PAGE  \* MERGEFORMAT </w:instrText>
                          </w:r>
                          <w:r>
                            <w:fldChar w:fldCharType="separate"/>
                          </w:r>
                          <w:r w:rsidR="00594C1C">
                            <w:rPr>
                              <w:noProof/>
                            </w:rP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882BCC" w:rsidRDefault="0020588A">
                    <w:pPr>
                      <w:pStyle w:val="a6"/>
                    </w:pPr>
                    <w:r>
                      <w:fldChar w:fldCharType="begin"/>
                    </w:r>
                    <w:r>
                      <w:instrText xml:space="preserve"> PAGE  \* MERGEFORMAT </w:instrText>
                    </w:r>
                    <w:r>
                      <w:fldChar w:fldCharType="separate"/>
                    </w:r>
                    <w:r w:rsidR="00594C1C">
                      <w:rPr>
                        <w:noProof/>
                      </w:rPr>
                      <w:t>12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88A" w:rsidRDefault="0020588A">
      <w:r>
        <w:separator/>
      </w:r>
    </w:p>
  </w:footnote>
  <w:footnote w:type="continuationSeparator" w:id="0">
    <w:p w:rsidR="0020588A" w:rsidRDefault="002058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58BD23"/>
    <w:multiLevelType w:val="singleLevel"/>
    <w:tmpl w:val="C258BD23"/>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NmQyMTNiYTNkYzExOGQ2YWUwMmNlYTBjYWRmY2IifQ=="/>
  </w:docVars>
  <w:rsids>
    <w:rsidRoot w:val="00C91068"/>
    <w:rsid w:val="000F0DAD"/>
    <w:rsid w:val="00115345"/>
    <w:rsid w:val="001A4A5A"/>
    <w:rsid w:val="001A62F6"/>
    <w:rsid w:val="0020588A"/>
    <w:rsid w:val="002969EE"/>
    <w:rsid w:val="002B19D6"/>
    <w:rsid w:val="002B68CE"/>
    <w:rsid w:val="002D4A5E"/>
    <w:rsid w:val="002D7FEB"/>
    <w:rsid w:val="003335EC"/>
    <w:rsid w:val="00352F26"/>
    <w:rsid w:val="00396277"/>
    <w:rsid w:val="003C43AC"/>
    <w:rsid w:val="00411547"/>
    <w:rsid w:val="00457ACF"/>
    <w:rsid w:val="004B5792"/>
    <w:rsid w:val="00566317"/>
    <w:rsid w:val="00594C1C"/>
    <w:rsid w:val="006021D0"/>
    <w:rsid w:val="00644028"/>
    <w:rsid w:val="00663DC1"/>
    <w:rsid w:val="007752AB"/>
    <w:rsid w:val="007B3064"/>
    <w:rsid w:val="00854D5E"/>
    <w:rsid w:val="00882BCC"/>
    <w:rsid w:val="008B2E43"/>
    <w:rsid w:val="00911019"/>
    <w:rsid w:val="00930C4F"/>
    <w:rsid w:val="00955FC7"/>
    <w:rsid w:val="009858E1"/>
    <w:rsid w:val="009B23B4"/>
    <w:rsid w:val="00A61FC0"/>
    <w:rsid w:val="00A64F15"/>
    <w:rsid w:val="00AB6F4B"/>
    <w:rsid w:val="00B732E8"/>
    <w:rsid w:val="00B91FF0"/>
    <w:rsid w:val="00C91068"/>
    <w:rsid w:val="00D0178C"/>
    <w:rsid w:val="00D76222"/>
    <w:rsid w:val="00D76BB4"/>
    <w:rsid w:val="00DB0482"/>
    <w:rsid w:val="00E15C25"/>
    <w:rsid w:val="00E523DE"/>
    <w:rsid w:val="00E56D11"/>
    <w:rsid w:val="00E606ED"/>
    <w:rsid w:val="00E62EA9"/>
    <w:rsid w:val="01610CF0"/>
    <w:rsid w:val="01E47364"/>
    <w:rsid w:val="01E95F40"/>
    <w:rsid w:val="02711340"/>
    <w:rsid w:val="02AE33A6"/>
    <w:rsid w:val="040818DB"/>
    <w:rsid w:val="08062DA9"/>
    <w:rsid w:val="0AE5195D"/>
    <w:rsid w:val="0BF341EE"/>
    <w:rsid w:val="0D6B4AED"/>
    <w:rsid w:val="0F020987"/>
    <w:rsid w:val="0F472406"/>
    <w:rsid w:val="10976066"/>
    <w:rsid w:val="111B5294"/>
    <w:rsid w:val="11341A86"/>
    <w:rsid w:val="11F50963"/>
    <w:rsid w:val="127F6D37"/>
    <w:rsid w:val="142851FC"/>
    <w:rsid w:val="14CF1B1B"/>
    <w:rsid w:val="15C90318"/>
    <w:rsid w:val="15F7447F"/>
    <w:rsid w:val="161E1C68"/>
    <w:rsid w:val="1651030E"/>
    <w:rsid w:val="174C1FEB"/>
    <w:rsid w:val="197E5F0D"/>
    <w:rsid w:val="1D706161"/>
    <w:rsid w:val="1DA54376"/>
    <w:rsid w:val="1DF8265A"/>
    <w:rsid w:val="1E866A01"/>
    <w:rsid w:val="1ED27A5C"/>
    <w:rsid w:val="1F7C26ED"/>
    <w:rsid w:val="202853BE"/>
    <w:rsid w:val="217952E8"/>
    <w:rsid w:val="220B3A67"/>
    <w:rsid w:val="23074377"/>
    <w:rsid w:val="23CB02DE"/>
    <w:rsid w:val="25AB7B89"/>
    <w:rsid w:val="25C06920"/>
    <w:rsid w:val="2758774E"/>
    <w:rsid w:val="28715C92"/>
    <w:rsid w:val="299061ED"/>
    <w:rsid w:val="2A0823DF"/>
    <w:rsid w:val="2A0C0D94"/>
    <w:rsid w:val="2B5268E2"/>
    <w:rsid w:val="2C13320C"/>
    <w:rsid w:val="2D1278E5"/>
    <w:rsid w:val="2D1C6044"/>
    <w:rsid w:val="2D48546A"/>
    <w:rsid w:val="2DFB0E33"/>
    <w:rsid w:val="2E0C51E3"/>
    <w:rsid w:val="2E732296"/>
    <w:rsid w:val="2EC6499C"/>
    <w:rsid w:val="2F4B1946"/>
    <w:rsid w:val="307566BD"/>
    <w:rsid w:val="32A7158A"/>
    <w:rsid w:val="336D29A1"/>
    <w:rsid w:val="34384470"/>
    <w:rsid w:val="34FB3A7F"/>
    <w:rsid w:val="35971E94"/>
    <w:rsid w:val="35E737FE"/>
    <w:rsid w:val="38563910"/>
    <w:rsid w:val="39D10C9A"/>
    <w:rsid w:val="39FD1A8F"/>
    <w:rsid w:val="3F8353E9"/>
    <w:rsid w:val="40604B25"/>
    <w:rsid w:val="408418A4"/>
    <w:rsid w:val="40E12D85"/>
    <w:rsid w:val="42D82509"/>
    <w:rsid w:val="45406713"/>
    <w:rsid w:val="45B4249F"/>
    <w:rsid w:val="464A0C30"/>
    <w:rsid w:val="46586037"/>
    <w:rsid w:val="46B81B60"/>
    <w:rsid w:val="47D74332"/>
    <w:rsid w:val="486A0301"/>
    <w:rsid w:val="48FA1FBB"/>
    <w:rsid w:val="49803CB4"/>
    <w:rsid w:val="4C211DF2"/>
    <w:rsid w:val="4CA604D1"/>
    <w:rsid w:val="4D266247"/>
    <w:rsid w:val="4DE75FFD"/>
    <w:rsid w:val="4E117BC0"/>
    <w:rsid w:val="4E402441"/>
    <w:rsid w:val="4F5D5FAB"/>
    <w:rsid w:val="50046ABC"/>
    <w:rsid w:val="50DC0627"/>
    <w:rsid w:val="50E56021"/>
    <w:rsid w:val="52174C68"/>
    <w:rsid w:val="525A3C56"/>
    <w:rsid w:val="52622320"/>
    <w:rsid w:val="5365770C"/>
    <w:rsid w:val="56820248"/>
    <w:rsid w:val="56A379C5"/>
    <w:rsid w:val="56BC156C"/>
    <w:rsid w:val="59023378"/>
    <w:rsid w:val="5A193BBF"/>
    <w:rsid w:val="5B572CB9"/>
    <w:rsid w:val="5DF246DD"/>
    <w:rsid w:val="5E0B44F0"/>
    <w:rsid w:val="5F3D5379"/>
    <w:rsid w:val="5F7760C0"/>
    <w:rsid w:val="61436F0B"/>
    <w:rsid w:val="637F5A87"/>
    <w:rsid w:val="64902B0A"/>
    <w:rsid w:val="64925346"/>
    <w:rsid w:val="661438D6"/>
    <w:rsid w:val="672D2F67"/>
    <w:rsid w:val="67642FCA"/>
    <w:rsid w:val="6B172CAE"/>
    <w:rsid w:val="6BAA3B43"/>
    <w:rsid w:val="6CCF2E7D"/>
    <w:rsid w:val="6D7B4614"/>
    <w:rsid w:val="708C533F"/>
    <w:rsid w:val="712B0D3D"/>
    <w:rsid w:val="71D1444C"/>
    <w:rsid w:val="73CF7FAA"/>
    <w:rsid w:val="74FE6F7F"/>
    <w:rsid w:val="75805C64"/>
    <w:rsid w:val="75F00B2A"/>
    <w:rsid w:val="770C0F88"/>
    <w:rsid w:val="77F21C30"/>
    <w:rsid w:val="78235DD3"/>
    <w:rsid w:val="79BE7B87"/>
    <w:rsid w:val="7ADB0025"/>
    <w:rsid w:val="7B314321"/>
    <w:rsid w:val="7BB719C4"/>
    <w:rsid w:val="7BB87930"/>
    <w:rsid w:val="7C8A7582"/>
    <w:rsid w:val="7E757155"/>
    <w:rsid w:val="7F5F5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pPr>
      <w:spacing w:before="98"/>
      <w:ind w:left="113"/>
    </w:pPr>
    <w:rPr>
      <w:rFonts w:ascii="楷体" w:eastAsia="楷体" w:hAnsi="楷体"/>
      <w:sz w:val="20"/>
      <w:szCs w:val="20"/>
    </w:rPr>
  </w:style>
  <w:style w:type="paragraph" w:styleId="a4">
    <w:name w:val="annotation text"/>
    <w:basedOn w:val="a"/>
    <w:uiPriority w:val="99"/>
    <w:semiHidden/>
    <w:unhideWhenUsed/>
    <w:qFormat/>
    <w:pPr>
      <w:jc w:val="left"/>
    </w:pPr>
  </w:style>
  <w:style w:type="paragraph" w:styleId="a5">
    <w:name w:val="Balloon Text"/>
    <w:basedOn w:val="a"/>
    <w:link w:val="Char"/>
    <w:uiPriority w:val="99"/>
    <w:semiHidden/>
    <w:unhideWhenUsed/>
    <w:qFormat/>
    <w:rPr>
      <w:sz w:val="18"/>
      <w:szCs w:val="18"/>
    </w:rPr>
  </w:style>
  <w:style w:type="paragraph" w:styleId="a6">
    <w:name w:val="footer"/>
    <w:basedOn w:val="a"/>
    <w:uiPriority w:val="99"/>
    <w:semiHidden/>
    <w:unhideWhenUsed/>
    <w:qFormat/>
    <w:pPr>
      <w:tabs>
        <w:tab w:val="center" w:pos="4153"/>
        <w:tab w:val="right" w:pos="8306"/>
      </w:tabs>
      <w:snapToGrid w:val="0"/>
      <w:jc w:val="left"/>
    </w:pPr>
    <w:rPr>
      <w:sz w:val="18"/>
    </w:rPr>
  </w:style>
  <w:style w:type="paragraph" w:styleId="a7">
    <w:name w:val="header"/>
    <w:basedOn w:val="a"/>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1"/>
    <w:uiPriority w:val="99"/>
    <w:semiHidden/>
    <w:unhideWhenUsed/>
    <w:qFormat/>
    <w:rPr>
      <w:sz w:val="21"/>
      <w:szCs w:val="21"/>
    </w:rPr>
  </w:style>
  <w:style w:type="character" w:customStyle="1" w:styleId="Char">
    <w:name w:val="批注框文本 Char"/>
    <w:basedOn w:val="a1"/>
    <w:link w:val="a5"/>
    <w:uiPriority w:val="99"/>
    <w:semiHidden/>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pPr>
      <w:spacing w:before="98"/>
      <w:ind w:left="113"/>
    </w:pPr>
    <w:rPr>
      <w:rFonts w:ascii="楷体" w:eastAsia="楷体" w:hAnsi="楷体"/>
      <w:sz w:val="20"/>
      <w:szCs w:val="20"/>
    </w:rPr>
  </w:style>
  <w:style w:type="paragraph" w:styleId="a4">
    <w:name w:val="annotation text"/>
    <w:basedOn w:val="a"/>
    <w:uiPriority w:val="99"/>
    <w:semiHidden/>
    <w:unhideWhenUsed/>
    <w:qFormat/>
    <w:pPr>
      <w:jc w:val="left"/>
    </w:pPr>
  </w:style>
  <w:style w:type="paragraph" w:styleId="a5">
    <w:name w:val="Balloon Text"/>
    <w:basedOn w:val="a"/>
    <w:link w:val="Char"/>
    <w:uiPriority w:val="99"/>
    <w:semiHidden/>
    <w:unhideWhenUsed/>
    <w:qFormat/>
    <w:rPr>
      <w:sz w:val="18"/>
      <w:szCs w:val="18"/>
    </w:rPr>
  </w:style>
  <w:style w:type="paragraph" w:styleId="a6">
    <w:name w:val="footer"/>
    <w:basedOn w:val="a"/>
    <w:uiPriority w:val="99"/>
    <w:semiHidden/>
    <w:unhideWhenUsed/>
    <w:qFormat/>
    <w:pPr>
      <w:tabs>
        <w:tab w:val="center" w:pos="4153"/>
        <w:tab w:val="right" w:pos="8306"/>
      </w:tabs>
      <w:snapToGrid w:val="0"/>
      <w:jc w:val="left"/>
    </w:pPr>
    <w:rPr>
      <w:sz w:val="18"/>
    </w:rPr>
  </w:style>
  <w:style w:type="paragraph" w:styleId="a7">
    <w:name w:val="header"/>
    <w:basedOn w:val="a"/>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1"/>
    <w:uiPriority w:val="99"/>
    <w:semiHidden/>
    <w:unhideWhenUsed/>
    <w:qFormat/>
    <w:rPr>
      <w:sz w:val="21"/>
      <w:szCs w:val="21"/>
    </w:rPr>
  </w:style>
  <w:style w:type="character" w:customStyle="1" w:styleId="Char">
    <w:name w:val="批注框文本 Char"/>
    <w:basedOn w:val="a1"/>
    <w:link w:val="a5"/>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977</Words>
  <Characters>5574</Characters>
  <Application>Microsoft Office Word</Application>
  <DocSecurity>0</DocSecurity>
  <Lines>46</Lines>
  <Paragraphs>13</Paragraphs>
  <ScaleCrop>false</ScaleCrop>
  <Company>Microsoft</Company>
  <LinksUpToDate>false</LinksUpToDate>
  <CharactersWithSpaces>6538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鹏</dc:creator>
  <cp:lastModifiedBy>User</cp:lastModifiedBy>
  <cp:revision>31</cp:revision>
  <dcterms:created xsi:type="dcterms:W3CDTF">2022-05-08T08:07:00Z</dcterms:created>
  <dcterms:modified xsi:type="dcterms:W3CDTF">2023-04-17T02:01:00Z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B277B64C25C84BB0BF92980A78B5FCA1_13</vt:lpwstr>
  </property>
</Properties>
</file>