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微课与瓶玩艺术在幼儿园活动中的融合与应用、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right"/>
        <w:textAlignment w:val="auto"/>
        <w:rPr>
          <w:rFonts w:hint="default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eastAsia="zh-CN"/>
        </w:rPr>
        <w:t>四团幼儿园</w:t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 xml:space="preserve"> 王磊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【摘要】随着信息技术的高速发展，其运用于多个领域。在幼儿园教学活动中，微课</w:t>
      </w:r>
      <w:r>
        <w:rPr>
          <w:rFonts w:hint="eastAsia" w:ascii="宋体" w:hAnsi="宋体" w:eastAsia="宋体" w:cs="宋体"/>
          <w:sz w:val="28"/>
          <w:szCs w:val="28"/>
          <w:vertAlign w:val="superscript"/>
          <w:lang w:val="en-US" w:eastAsia="zh-CN"/>
        </w:rPr>
        <w:t>【1】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也随之改变了原有的瓶玩艺术活动，结合幼儿园的瓶玩艺术主题，将瓶玩艺术的活动通过微课的形式在幼儿园一日活动中进行。通过微课，使幼儿更加自主的理解教学内容，提高了幼儿在幼儿园教育中的学习与探究的兴趣，引发幼儿自主学习、自主探究、自主创作，从而促进信息化与幼儿园教学的融合与应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【关键词】微课；瓶玩艺术；幼儿园活动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根据幼儿园的园本特色，瓶玩艺术的微课成为了园本课程——瓶玩的呈现方式之一。什么是瓶玩艺术？我们将生活中最常见的瓶子进行艺术的装饰和美化，使最普通常见的瓶子变幻出不一样的艺术品。微课</w:t>
      </w:r>
      <w:r>
        <w:rPr>
          <w:rFonts w:hint="eastAsia" w:ascii="宋体" w:hAnsi="宋体" w:eastAsia="宋体" w:cs="宋体"/>
          <w:sz w:val="28"/>
          <w:szCs w:val="28"/>
          <w:vertAlign w:val="superscript"/>
          <w:lang w:val="en-US" w:eastAsia="zh-CN"/>
        </w:rPr>
        <w:t>[1]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具有主题突出、高度聚焦、短小精悍、生动形象、动态画面的特点，瓶玩艺术微课在个别化学习中能够更好地改善美工区活动的开展，提高幼儿个变化学习的效率。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2" w:firstLineChars="200"/>
        <w:jc w:val="left"/>
        <w:textAlignment w:val="auto"/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一、瓶玩艺术微课在幼儿园活动中的作用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（一）瓶玩艺术微课有利于促进幼儿自主学习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幼儿园课程个别化学习</w:t>
      </w:r>
      <w:r>
        <w:rPr>
          <w:rFonts w:hint="eastAsia" w:ascii="宋体" w:hAnsi="宋体" w:eastAsia="宋体" w:cs="宋体"/>
          <w:sz w:val="28"/>
          <w:szCs w:val="28"/>
          <w:vertAlign w:val="superscript"/>
          <w:lang w:val="en-US" w:eastAsia="zh-CN"/>
        </w:rPr>
        <w:t>【2】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倡导幼儿自主学习，在活动开展中，根据幼儿发展需求和主题教育目标创设立体化育人环境，既充分利用各类教育资源，如瓶玩艺术微课，它包含了许多的瓶子制作的课程，能够实现声像结合、图文并茂地解析如何制作，保持幼儿在学习过程追踪地兴趣，为幼儿创设自主学习的氛围，幼儿边看边学边做，使幼儿的学习自主性得到很大的提高，促使他们有兴趣参与到个别化学习活动，丰富了美工区原本枯燥的活动形式（根据步骤图操作、根据规范化的要求制作），凸显了幼儿的主体地位，构建了高效的教学活动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如微课《窗花瓶》，如图1和图2所示，大班《我是中国人》主题中要求幼儿掌握剪窗花的本领，视频中呈现了如何制作窗花，如何将剪好的窗花呈现出来。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640" w:firstLineChars="1100"/>
        <w:jc w:val="both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图1图2《窗花瓶》微课截图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3562350</wp:posOffset>
            </wp:positionH>
            <wp:positionV relativeFrom="paragraph">
              <wp:posOffset>119380</wp:posOffset>
            </wp:positionV>
            <wp:extent cx="1355090" cy="2124075"/>
            <wp:effectExtent l="0" t="0" r="16510" b="9525"/>
            <wp:wrapSquare wrapText="bothSides"/>
            <wp:docPr id="1" name="图片 1" descr="Screenshot_20210911_114554_com.huawei.himov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Screenshot_20210911_114554_com.huawei.himovie"/>
                    <pic:cNvPicPr>
                      <a:picLocks noChangeAspect="1"/>
                    </pic:cNvPicPr>
                  </pic:nvPicPr>
                  <pic:blipFill>
                    <a:blip r:embed="rId5"/>
                    <a:srcRect t="8934" b="18730"/>
                    <a:stretch>
                      <a:fillRect/>
                    </a:stretch>
                  </pic:blipFill>
                  <pic:spPr>
                    <a:xfrm>
                      <a:off x="0" y="0"/>
                      <a:ext cx="1355090" cy="21240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457200</wp:posOffset>
            </wp:positionH>
            <wp:positionV relativeFrom="paragraph">
              <wp:posOffset>128905</wp:posOffset>
            </wp:positionV>
            <wp:extent cx="1365250" cy="2124075"/>
            <wp:effectExtent l="0" t="0" r="6350" b="9525"/>
            <wp:wrapTight wrapText="bothSides">
              <wp:wrapPolygon>
                <wp:start x="0" y="0"/>
                <wp:lineTo x="0" y="21503"/>
                <wp:lineTo x="21399" y="21503"/>
                <wp:lineTo x="21399" y="0"/>
                <wp:lineTo x="0" y="0"/>
              </wp:wrapPolygon>
            </wp:wrapTight>
            <wp:docPr id="2" name="图片 2" descr="Screenshot_20210911_114524_com.huawei.himov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Screenshot_20210911_114524_com.huawei.himovie"/>
                    <pic:cNvPicPr>
                      <a:picLocks noChangeAspect="1"/>
                    </pic:cNvPicPr>
                  </pic:nvPicPr>
                  <pic:blipFill>
                    <a:blip r:embed="rId6"/>
                    <a:srcRect t="9688" b="18515"/>
                    <a:stretch>
                      <a:fillRect/>
                    </a:stretch>
                  </pic:blipFill>
                  <pic:spPr>
                    <a:xfrm>
                      <a:off x="0" y="0"/>
                      <a:ext cx="1365250" cy="21240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楷体" w:hAnsi="楷体" w:eastAsia="楷体" w:cs="楷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    图1                                     图2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将窗花依附于瓶子上，再将瓶子悬挂起来，让幼儿的作品以悬挂的方式呈现出来，丰富了美工区，在个别化学习活动开展中，幼儿边看边学边做，在这个过程中幼儿也掌握了制作窗花的本领，原来瓶子也可以和窗花结合起来，教师也真正做到了让幼儿成为学习的主体，微课也成为了学习的主导者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瓶玩艺术微课有利于提高教师专业水平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根据新课程理念，教师在个别化学习中要做一个旁观者，做一个等待者，做一个观察者，而不是一个主导者，教师只是起着在活动中组织和引导幼儿学习活动的作用，要想组织、引导幼儿参与到学习当中，教师必须激发幼儿学习的兴趣和欲望，借助微课这个现代化信息技术手段，这是一个很好的方式。教师在拍摄微课时不仅要掌握好时间，而且要在规定的时间内将课程的重难点清晰明朗的呈现在视频中，如果教师在设计微课拍摄微课的过程中抓不到课程的精髓，凸显不出主题，那么就无法将微课在幼儿园教学中的优势发挥出来。只有教师巧妙的借助微课，不断完善微课的制作过程，不断思考、不断尝试，才能有助于提高教师的分析、总结、反思，从而促进幼儿的发展。因此，从教师的角度看，微课的制作能提高教师的专业发展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/>
        <w:jc w:val="left"/>
        <w:textAlignment w:val="auto"/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如微课《波点瓶》，如图3、图4和图5所示，教师在微课中教幼儿如何将小圆点贴在瓶子上，教师在拍摄这个微课的时候也有了自己的思考，针对不同年龄段的幼儿拍摄了不同的视频。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640" w:firstLineChars="1100"/>
        <w:jc w:val="both"/>
        <w:textAlignment w:val="auto"/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图3图4图5《波点瓶》微课截图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/>
        <w:jc w:val="left"/>
        <w:textAlignment w:val="auto"/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1355725" cy="2124075"/>
            <wp:effectExtent l="0" t="0" r="15875" b="9525"/>
            <wp:docPr id="7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" descr="IMG_256"/>
                    <pic:cNvPicPr>
                      <a:picLocks noChangeAspect="1"/>
                    </pic:cNvPicPr>
                  </pic:nvPicPr>
                  <pic:blipFill>
                    <a:blip r:embed="rId7"/>
                    <a:srcRect t="9479" b="18245"/>
                    <a:stretch>
                      <a:fillRect/>
                    </a:stretch>
                  </pic:blipFill>
                  <pic:spPr>
                    <a:xfrm>
                      <a:off x="0" y="0"/>
                      <a:ext cx="1355725" cy="21240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1361440" cy="2124075"/>
            <wp:effectExtent l="0" t="0" r="10160" b="9525"/>
            <wp:docPr id="4" name="图片 4" descr="Screenshot_20210911_114619_com.huawei.himov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Screenshot_20210911_114619_com.huawei.himovie"/>
                    <pic:cNvPicPr>
                      <a:picLocks noChangeAspect="1"/>
                    </pic:cNvPicPr>
                  </pic:nvPicPr>
                  <pic:blipFill>
                    <a:blip r:embed="rId8"/>
                    <a:srcRect t="10226" b="17761"/>
                    <a:stretch>
                      <a:fillRect/>
                    </a:stretch>
                  </pic:blipFill>
                  <pic:spPr>
                    <a:xfrm>
                      <a:off x="0" y="0"/>
                      <a:ext cx="1361440" cy="2124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1371600" cy="2124075"/>
            <wp:effectExtent l="0" t="0" r="0" b="9525"/>
            <wp:docPr id="3" name="图片 3" descr="Screenshot_20210911_114626_com.huawei.himov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Screenshot_20210911_114626_com.huawei.himovie"/>
                    <pic:cNvPicPr>
                      <a:picLocks noChangeAspect="1"/>
                    </pic:cNvPicPr>
                  </pic:nvPicPr>
                  <pic:blipFill>
                    <a:blip r:embed="rId9"/>
                    <a:srcRect t="10441" b="18084"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2124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440" w:firstLineChars="600"/>
        <w:jc w:val="left"/>
        <w:textAlignment w:val="auto"/>
        <w:rPr>
          <w:rFonts w:hint="default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图3                图4                图5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/>
        <w:jc w:val="left"/>
        <w:textAlignment w:val="auto"/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对于小班幼儿而言，只要能将小圆点贴在瓶子上，掌握斯贴的能力；对于中班幼儿而言，可以选择不同颜色或者不同大小的圆点装饰瓶子，在贴的过程中根据排序的方法，贴于瓶子上，更加的美观和有序；对于大班的幼儿而言，要选择多种颜色或者多种大小的圆点装饰瓶子，在贴的过程中根据自己的想法，用圆点拼成一幅画或者自由排序等等。虽然材料只用了圆点和瓶子，但是瓶玩微课的制作却是有思考的，根据幼儿的年龄特点，幼儿的能力来制作适合幼儿的微课视频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瓶玩艺术微课有利于培养幼儿的学习兴趣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微课以动态的视频吸引幼儿的注意，化静为动，形象地把声音、画面结合在一起，展现出来。通过观看微课视频，幼儿能够快速地融入学习环境中，在自己的大脑中形成“为什么？”的疑问，这时候幼儿浓厚的学习兴趣和强烈的学习动机就激发出来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both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如微课《海洋瓶》，如图6图7及图8所示，教师在视频中一开始呈现了很多漂亮的海洋瓶，激发了幼儿的兴趣，原来透明的玻璃瓶经过“艺术的加工”变成了漂亮的海洋瓶，海洋瓶是怎么制作出来的呢？要用什么材料呢？……幼儿的心里萌发出了一个个问号，也想要去尝试制作一个海洋瓶，原来只要将各种颜色的水宝宝放入针筒内，再挤压到玻璃瓶里，然后放入贝壳、宝石等进行装饰，漂亮的海洋瓶就制作完成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640" w:firstLineChars="1100"/>
        <w:jc w:val="both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图6图7图8《海洋瓶》微课截图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drawing>
          <wp:inline distT="0" distB="0" distL="114300" distR="114300">
            <wp:extent cx="1365250" cy="2124075"/>
            <wp:effectExtent l="0" t="0" r="6350" b="9525"/>
            <wp:docPr id="6" name="图片 6" descr="Screenshot_20210911_114642_com.huawei.himov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Screenshot_20210911_114642_com.huawei.himovie"/>
                    <pic:cNvPicPr>
                      <a:picLocks noChangeAspect="1"/>
                    </pic:cNvPicPr>
                  </pic:nvPicPr>
                  <pic:blipFill>
                    <a:blip r:embed="rId10"/>
                    <a:srcRect t="10657" b="17546"/>
                    <a:stretch>
                      <a:fillRect/>
                    </a:stretch>
                  </pic:blipFill>
                  <pic:spPr>
                    <a:xfrm>
                      <a:off x="0" y="0"/>
                      <a:ext cx="1365250" cy="2124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1357630" cy="2124075"/>
            <wp:effectExtent l="0" t="0" r="13970" b="9525"/>
            <wp:docPr id="8" name="图片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2" descr="IMG_256"/>
                    <pic:cNvPicPr>
                      <a:picLocks noChangeAspect="1"/>
                    </pic:cNvPicPr>
                  </pic:nvPicPr>
                  <pic:blipFill>
                    <a:blip r:embed="rId11"/>
                    <a:srcRect t="9479" b="18349"/>
                    <a:stretch>
                      <a:fillRect/>
                    </a:stretch>
                  </pic:blipFill>
                  <pic:spPr>
                    <a:xfrm>
                      <a:off x="0" y="0"/>
                      <a:ext cx="1357630" cy="21240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drawing>
          <wp:inline distT="0" distB="0" distL="114300" distR="114300">
            <wp:extent cx="1363980" cy="2124075"/>
            <wp:effectExtent l="0" t="0" r="7620" b="9525"/>
            <wp:docPr id="5" name="图片 5" descr="Screenshot_20210911_114657_com.huawei.himov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Screenshot_20210911_114657_com.huawei.himovie"/>
                    <pic:cNvPicPr>
                      <a:picLocks noChangeAspect="1"/>
                    </pic:cNvPicPr>
                  </pic:nvPicPr>
                  <pic:blipFill>
                    <a:blip r:embed="rId12"/>
                    <a:srcRect t="10370" b="17761"/>
                    <a:stretch>
                      <a:fillRect/>
                    </a:stretch>
                  </pic:blipFill>
                  <pic:spPr>
                    <a:xfrm>
                      <a:off x="0" y="0"/>
                      <a:ext cx="1363980" cy="2124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440" w:firstLineChars="600"/>
        <w:jc w:val="left"/>
        <w:textAlignment w:val="auto"/>
        <w:rPr>
          <w:rFonts w:hint="default" w:ascii="楷体" w:hAnsi="楷体" w:eastAsia="楷体" w:cs="楷体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图6                  图7                图8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利用微课，教师可以将制作的过程呈现出来，逐渐改变了教师教、幼儿学的传统模式，通过观看视频，幼儿的兴趣也被调动起来了，幼儿学习的积极性被激发出来，学习的兴趣也提高了，“兴趣是最好的老师，坚持是最好的见证”，有了兴趣，幼儿的学习动力就更加充足了，学习的品质也得到提高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2" w:firstLineChars="200"/>
        <w:jc w:val="left"/>
        <w:textAlignment w:val="auto"/>
        <w:rPr>
          <w:rFonts w:hint="eastAsia" w:ascii="宋体" w:hAnsi="宋体" w:eastAsia="宋体" w:cs="宋体"/>
          <w:b/>
          <w:bCs/>
          <w:sz w:val="30"/>
          <w:szCs w:val="30"/>
          <w:vertAlign w:val="superscript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二、瓶玩艺术微课在幼儿园活动中的应用</w:t>
      </w:r>
      <w:r>
        <w:rPr>
          <w:rFonts w:hint="eastAsia" w:ascii="宋体" w:hAnsi="宋体" w:eastAsia="宋体" w:cs="宋体"/>
          <w:b/>
          <w:bCs/>
          <w:sz w:val="30"/>
          <w:szCs w:val="30"/>
          <w:vertAlign w:val="superscript"/>
          <w:lang w:val="en-US" w:eastAsia="zh-CN"/>
        </w:rPr>
        <w:t>【3】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（一）瓶玩艺术微课与教学主题开展的结合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随着幼儿园学习活动主题的开展，结合瓶玩特色的瓶玩艺术微课随之结合到了幼儿的教育活动中来，如开展小班主题《动物的花花衣》时，教师利用瓶子为载体将瓶子制作成为了各种各样的小动物，如图9和图10所示，如微课《小企鹅》的制作，教师可在微课中教导孩子如何制作瓶玩小企鹅，让幼儿根据微课中的教学方法和制作步骤一步一步跟着一起操作，在过程中幼儿可以反复观看，同时对于能力相对弱的幼儿而言，学习活动中没有掌握到的瓶玩艺术课的内容，通过教师的微课视频，在个别化学习活动中也能自己再温故而知新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640" w:firstLineChars="1100"/>
        <w:jc w:val="both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图9图10《小企鹅》微课截图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2000250" cy="2153920"/>
            <wp:effectExtent l="0" t="0" r="0" b="17780"/>
            <wp:docPr id="10" name="图片 4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4" descr="IMG_256"/>
                    <pic:cNvPicPr>
                      <a:picLocks noChangeAspect="1"/>
                    </pic:cNvPicPr>
                  </pic:nvPicPr>
                  <pic:blipFill>
                    <a:blip r:embed="rId13"/>
                    <a:srcRect t="27169" b="30395"/>
                    <a:stretch>
                      <a:fillRect/>
                    </a:stretch>
                  </pic:blipFill>
                  <pic:spPr>
                    <a:xfrm>
                      <a:off x="0" y="0"/>
                      <a:ext cx="2000250" cy="21539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</w:t>
      </w: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2001520" cy="2152650"/>
            <wp:effectExtent l="0" t="0" r="17780" b="0"/>
            <wp:docPr id="9" name="图片 3" descr="IMG_25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3" descr="IMG_256"/>
                    <pic:cNvPicPr/>
                  </pic:nvPicPr>
                  <pic:blipFill>
                    <a:blip r:embed="rId14"/>
                    <a:srcRect l="-293" t="35632" b="36116"/>
                    <a:stretch>
                      <a:fillRect/>
                    </a:stretch>
                  </pic:blipFill>
                  <pic:spPr>
                    <a:xfrm>
                      <a:off x="0" y="0"/>
                      <a:ext cx="2001520" cy="21526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920" w:firstLineChars="800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图9                           图10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在中班主题《我在马路边》的开展时，教师利用瓶子开展的瓶玩艺术课《小汽车》如图11所示，让幼儿利用瓶子制作各种各样的车辆，同样教师可以拍摄瓶玩艺术微课，在帮助幼儿学习的同时，也丰富了区域的内容，幼儿的美工创作方式也不局限于泥工、折纸、绘画等，而是有了新的形式——DIY制作。制作过程显然是复杂的，对于幼儿来说，是不易的，需要边学边做的形式，这时候瓶玩艺术微课就是最好的老师，是最好的指导者，在帮助幼儿的同时，又给予了幼儿的创造力和独立性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640" w:firstLineChars="1100"/>
        <w:jc w:val="both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图11《小汽车》微课截图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40" w:firstLineChars="1300"/>
        <w:jc w:val="left"/>
        <w:textAlignment w:val="auto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1275080</wp:posOffset>
            </wp:positionH>
            <wp:positionV relativeFrom="paragraph">
              <wp:posOffset>49530</wp:posOffset>
            </wp:positionV>
            <wp:extent cx="2477770" cy="2477770"/>
            <wp:effectExtent l="0" t="0" r="17780" b="17780"/>
            <wp:wrapTight wrapText="bothSides">
              <wp:wrapPolygon>
                <wp:start x="0" y="0"/>
                <wp:lineTo x="0" y="21423"/>
                <wp:lineTo x="21423" y="21423"/>
                <wp:lineTo x="21423" y="0"/>
                <wp:lineTo x="0" y="0"/>
              </wp:wrapPolygon>
            </wp:wrapTight>
            <wp:docPr id="18" name="图片 18" descr="initpintu_副本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initpintu_副本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477770" cy="24777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图11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大班主题《我是中国人》开展时，教师产生了制作青花瓷瓶的想法。青花瓷代表了中国的特色，将制作青花瓷的过程制作成为微课是教师一个大胆的想法，让幼儿成为视频的主角，教师想让幼儿从小就有爱祖国的情怀，教师在开展活动时，也将制作的过程拍摄成了瓶玩艺术微课，如图12和图13所示微课《青花瓷》，微课中首先呈现了青花瓷，让更多的幼儿有直观的感受什么是青花瓷，然后让幼儿尝试用瓶子来制作青花瓷。在过程中，既丰富了幼儿对于主题的经验，也了解了中国的民族文化，教师也站在了幼儿的角度指导和鼓励了幼儿的自主性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640" w:firstLineChars="1100"/>
        <w:jc w:val="both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图12图13《青花瓷》微课截图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</w:t>
      </w: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2001520" cy="2152650"/>
            <wp:effectExtent l="0" t="0" r="17780" b="0"/>
            <wp:docPr id="19" name="图片 9" descr="IMG_25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9" descr="IMG_256"/>
                    <pic:cNvPicPr/>
                  </pic:nvPicPr>
                  <pic:blipFill>
                    <a:blip r:embed="rId16"/>
                    <a:srcRect t="32348" b="32815"/>
                    <a:stretch>
                      <a:fillRect/>
                    </a:stretch>
                  </pic:blipFill>
                  <pic:spPr>
                    <a:xfrm>
                      <a:off x="0" y="0"/>
                      <a:ext cx="2001520" cy="21526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</w:t>
      </w: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2001520" cy="2152650"/>
            <wp:effectExtent l="0" t="0" r="17780" b="0"/>
            <wp:docPr id="20" name="图片 10" descr="IMG_25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10" descr="IMG_256"/>
                    <pic:cNvPicPr/>
                  </pic:nvPicPr>
                  <pic:blipFill>
                    <a:blip r:embed="rId17"/>
                    <a:srcRect t="18915" b="19062"/>
                    <a:stretch>
                      <a:fillRect/>
                    </a:stretch>
                  </pic:blipFill>
                  <pic:spPr>
                    <a:xfrm>
                      <a:off x="0" y="0"/>
                      <a:ext cx="2001520" cy="21526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680" w:firstLineChars="700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图12                           图13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瓶玩艺术微课与亲子活动开展的结合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对幼儿的教育不仅是幼儿园的责任，更是家长需要参与的责任和义务。在家长工作开展的时候，我们也想让家长成为教育的主导者，让家长参与到幼儿的教育中来。“亲子瓶玩制作”是新产生的一种亲子活动，随着新冠疫情的现状，家长直接参与到幼儿园的活动随之减少，那么如何让家长参与幼儿的活动呢？我们提出了“亲子瓶玩制作”这个活动，家长和幼儿在家用瓶子自己制作小制作，然后家长用视频的形式记录下来，把制作的过程拍摄成为微课，成为瓶玩艺术微课的另一种形式，授课者不是教师，而是家长，这样不仅和自己的孩子有了互动，同样的视频也可以发给教师，教师在播放给班级里的其他幼儿，也让家长成为了教师，形成了“家长进课堂”的新形式。教师也可以将视频放置于班级群中，让其他家长也进行学习，受到启发后，也能做一做老师，拍一拍微课，让幼儿的活动更加丰富，家长的参与感更强，信息技术和家园的互动性激起了新的浪花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2" w:firstLineChars="200"/>
        <w:jc w:val="left"/>
        <w:textAlignment w:val="auto"/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瓶玩艺术微课在幼儿园活动中的价值</w:t>
      </w:r>
      <w:r>
        <w:rPr>
          <w:rFonts w:hint="eastAsia" w:ascii="宋体" w:hAnsi="宋体" w:eastAsia="宋体" w:cs="宋体"/>
          <w:b/>
          <w:bCs/>
          <w:sz w:val="30"/>
          <w:szCs w:val="30"/>
          <w:vertAlign w:val="superscript"/>
          <w:lang w:val="en-US" w:eastAsia="zh-CN"/>
        </w:rPr>
        <w:t>【4】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瓶玩艺术微课为幼儿提供了一种新型学习环境，它相比较于传统的教育教学方式，它的灵活性更加显而易见。它根据不同幼儿的发展，能力的差异，集体教学活动中没掌握到的知识点的幼儿提供了帮助。同时，教师也能更好地关注到在瓶玩艺术领域中幼儿的发展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因为有了微课的形式，教师可以让幼儿以分组学习、自由组合的方式，几个伙伴一起学习，这样分组活动也可以促进幼儿的自主学习的兴趣，教师可以作为第三者观察每组幼儿学习的情况，对于幼儿的最近发展区有了评估。微课在瓶玩艺术分组活动时充分调动了每位幼儿的学习兴趣、主动性和积极性，让传统的课堂教学模式出现了新的突破口，使课堂更加充满自主性和创新感，促进幼儿的发展，实现教育教学目标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虽然微课对于本园幼儿活动中现只局限于在艺术领域，但后期我们会加强信息技术的运用，将园本特色和信息技术有新的结合和实践。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eastAsia" w:ascii="宋体" w:hAnsi="宋体" w:eastAsia="宋体" w:cs="宋体"/>
          <w:b/>
          <w:bCs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28"/>
          <w:szCs w:val="28"/>
          <w:lang w:val="en-US" w:eastAsia="zh-CN"/>
        </w:rPr>
        <w:t>【参考文献】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/>
        </w:rPr>
        <w:t>【1】张晓景.微课的设计与制作专业教程【M】.北京：清华大学出版，2017（6）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/>
        </w:rPr>
        <w:t>【2】姜新生.个别化教学策【M】.北京：北京师范大学出版社，2010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/>
        </w:rPr>
        <w:t>【3】聂长秀.浅谈微课在幼儿园新型教学模式中的运用【J】.青苹果，2017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720" w:leftChars="0" w:hanging="720" w:hangingChars="300"/>
        <w:jc w:val="left"/>
        <w:textAlignment w:val="auto"/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/>
        </w:rPr>
        <w:t>【4】赖淑娴.应用驱动视角下幼儿园微课的开发与应用研究【J】.中国教育信息化·基础教育，2018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720" w:leftChars="0" w:hanging="720" w:hangingChars="300"/>
        <w:jc w:val="left"/>
        <w:textAlignment w:val="auto"/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720" w:leftChars="0" w:hanging="720" w:hangingChars="300"/>
        <w:jc w:val="left"/>
        <w:textAlignment w:val="auto"/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720" w:leftChars="0" w:hanging="720" w:hangingChars="300"/>
        <w:jc w:val="right"/>
        <w:textAlignment w:val="auto"/>
        <w:rPr>
          <w:rFonts w:hint="default" w:ascii="宋体" w:hAnsi="宋体" w:eastAsia="宋体" w:cs="宋体"/>
          <w:b w:val="0"/>
          <w:bCs w:val="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/>
        </w:rPr>
        <w:t>2021年11月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/>
        <w:jc w:val="left"/>
        <w:textAlignment w:val="auto"/>
        <w:rPr>
          <w:rFonts w:hint="default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sectPr>
      <w:footerReference r:id="rId3" w:type="default"/>
      <w:pgSz w:w="11906" w:h="16838"/>
      <w:pgMar w:top="1417" w:right="1417" w:bottom="1417" w:left="1417" w:header="851" w:footer="850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2" name="文本框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z+8ZExAgAAYw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s/vGRMQIAAGM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7765562"/>
    <w:multiLevelType w:val="singleLevel"/>
    <w:tmpl w:val="87765562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2726F126"/>
    <w:multiLevelType w:val="singleLevel"/>
    <w:tmpl w:val="2726F126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7F249C70"/>
    <w:multiLevelType w:val="singleLevel"/>
    <w:tmpl w:val="7F249C70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lkMWU3OTMwYTU2ZDU3Zjk3NTYzMzRiMDQ1YjZkMTQifQ=="/>
  </w:docVars>
  <w:rsids>
    <w:rsidRoot w:val="15EC23F3"/>
    <w:rsid w:val="02272D7B"/>
    <w:rsid w:val="07506FA3"/>
    <w:rsid w:val="098B2A86"/>
    <w:rsid w:val="15EC23F3"/>
    <w:rsid w:val="1730496F"/>
    <w:rsid w:val="1C3D2F0E"/>
    <w:rsid w:val="1E2D1660"/>
    <w:rsid w:val="205573BD"/>
    <w:rsid w:val="2E9B7515"/>
    <w:rsid w:val="2F475923"/>
    <w:rsid w:val="344611B0"/>
    <w:rsid w:val="346C4839"/>
    <w:rsid w:val="358A7B60"/>
    <w:rsid w:val="3A870639"/>
    <w:rsid w:val="3FF96CCD"/>
    <w:rsid w:val="40E36579"/>
    <w:rsid w:val="43B069D0"/>
    <w:rsid w:val="444D76E0"/>
    <w:rsid w:val="47A539FC"/>
    <w:rsid w:val="4E407726"/>
    <w:rsid w:val="57383C7E"/>
    <w:rsid w:val="5D0F4925"/>
    <w:rsid w:val="5FAB7197"/>
    <w:rsid w:val="6B73425B"/>
    <w:rsid w:val="6E9C7DB0"/>
    <w:rsid w:val="7B2F67E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cs="宋体" w:asciiTheme="minorHAnsi" w:hAnsiTheme="minorHAnsi" w:eastAsiaTheme="minorEastAsia"/>
      <w:kern w:val="0"/>
      <w:sz w:val="24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numbering" Target="numbering.xml"/><Relationship Id="rId18" Type="http://schemas.openxmlformats.org/officeDocument/2006/relationships/customXml" Target="../customXml/item1.xml"/><Relationship Id="rId17" Type="http://schemas.openxmlformats.org/officeDocument/2006/relationships/image" Target="media/image13.jpeg"/><Relationship Id="rId16" Type="http://schemas.openxmlformats.org/officeDocument/2006/relationships/image" Target="media/image12.jpeg"/><Relationship Id="rId15" Type="http://schemas.openxmlformats.org/officeDocument/2006/relationships/image" Target="media/image11.jpeg"/><Relationship Id="rId14" Type="http://schemas.openxmlformats.org/officeDocument/2006/relationships/image" Target="media/image10.jpeg"/><Relationship Id="rId13" Type="http://schemas.openxmlformats.org/officeDocument/2006/relationships/image" Target="media/image9.jpeg"/><Relationship Id="rId12" Type="http://schemas.openxmlformats.org/officeDocument/2006/relationships/image" Target="media/image8.jpeg"/><Relationship Id="rId11" Type="http://schemas.openxmlformats.org/officeDocument/2006/relationships/image" Target="media/image7.jpeg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3715</Words>
  <Characters>3746</Characters>
  <Lines>0</Lines>
  <Paragraphs>0</Paragraphs>
  <TotalTime>16</TotalTime>
  <ScaleCrop>false</ScaleCrop>
  <LinksUpToDate>false</LinksUpToDate>
  <CharactersWithSpaces>3998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2021-08-18T07:46:00Z</dcterms:created>
  <dc:creator>Administrator</dc:creator>
  <cp:lastModifiedBy>lenovo</cp:lastModifiedBy>
  <dcterms:modified xsi:type="dcterms:W3CDTF">2023-04-17T08:02:12Z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6AA32C5302E44D419E83EE6358628DD4</vt:lpwstr>
  </property>
</Properties>
</file>