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BF8" w:rsidRDefault="00A579B4">
      <w:pPr>
        <w:jc w:val="center"/>
        <w:rPr>
          <w:rFonts w:ascii="Times New Roman" w:eastAsia="黑体" w:hAnsi="Times New Roman" w:cs="Times New Roman"/>
          <w:sz w:val="32"/>
          <w:szCs w:val="32"/>
        </w:rPr>
      </w:pPr>
      <w:r>
        <w:rPr>
          <w:rFonts w:ascii="Times New Roman" w:eastAsia="黑体" w:hAnsi="Times New Roman" w:cs="Times New Roman"/>
          <w:sz w:val="32"/>
          <w:szCs w:val="32"/>
        </w:rPr>
        <w:t>核心素养下数学史融入数学教学的实践研究</w:t>
      </w:r>
    </w:p>
    <w:p w:rsidR="00956BF8" w:rsidRPr="000A4BF1" w:rsidRDefault="000A4BF1">
      <w:pPr>
        <w:jc w:val="center"/>
        <w:rPr>
          <w:rFonts w:asciiTheme="majorEastAsia" w:eastAsiaTheme="majorEastAsia" w:hAnsiTheme="majorEastAsia" w:cs="Times New Roman"/>
          <w:bCs/>
          <w:sz w:val="28"/>
          <w:szCs w:val="28"/>
        </w:rPr>
      </w:pPr>
      <w:r w:rsidRPr="000A4BF1">
        <w:rPr>
          <w:rFonts w:asciiTheme="majorEastAsia" w:eastAsiaTheme="majorEastAsia" w:hAnsiTheme="majorEastAsia" w:cs="Times New Roman" w:hint="eastAsia"/>
          <w:bCs/>
          <w:sz w:val="28"/>
          <w:szCs w:val="28"/>
        </w:rPr>
        <w:t>奉贤区</w:t>
      </w:r>
      <w:proofErr w:type="gramStart"/>
      <w:r w:rsidRPr="000A4BF1">
        <w:rPr>
          <w:rFonts w:asciiTheme="majorEastAsia" w:eastAsiaTheme="majorEastAsia" w:hAnsiTheme="majorEastAsia" w:cs="Times New Roman"/>
          <w:bCs/>
          <w:sz w:val="28"/>
          <w:szCs w:val="28"/>
        </w:rPr>
        <w:t>庄行学校</w:t>
      </w:r>
      <w:r w:rsidR="00B72E52">
        <w:rPr>
          <w:rFonts w:asciiTheme="majorEastAsia" w:eastAsiaTheme="majorEastAsia" w:hAnsiTheme="majorEastAsia" w:cs="Times New Roman" w:hint="eastAsia"/>
          <w:bCs/>
          <w:sz w:val="28"/>
          <w:szCs w:val="28"/>
        </w:rPr>
        <w:t xml:space="preserve">    </w:t>
      </w:r>
      <w:r w:rsidRPr="000A4BF1">
        <w:rPr>
          <w:rFonts w:asciiTheme="majorEastAsia" w:eastAsiaTheme="majorEastAsia" w:hAnsiTheme="majorEastAsia" w:cs="Times New Roman" w:hint="eastAsia"/>
          <w:bCs/>
          <w:sz w:val="28"/>
          <w:szCs w:val="28"/>
        </w:rPr>
        <w:t>朱依清</w:t>
      </w:r>
      <w:proofErr w:type="gramEnd"/>
    </w:p>
    <w:p w:rsidR="00315240" w:rsidRDefault="00315240">
      <w:pPr>
        <w:jc w:val="center"/>
        <w:rPr>
          <w:rFonts w:ascii="Times New Roman" w:hAnsi="Times New Roman" w:cs="Times New Roman"/>
          <w:b/>
          <w:bCs/>
          <w:sz w:val="28"/>
          <w:szCs w:val="28"/>
        </w:rPr>
      </w:pPr>
    </w:p>
    <w:p w:rsidR="00956BF8" w:rsidRDefault="00A579B4" w:rsidP="00371B30">
      <w:pPr>
        <w:pStyle w:val="ad"/>
        <w:numPr>
          <w:ilvl w:val="0"/>
          <w:numId w:val="11"/>
        </w:numPr>
        <w:spacing w:line="360" w:lineRule="auto"/>
        <w:ind w:firstLineChars="0"/>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课题研究背景</w:t>
      </w:r>
    </w:p>
    <w:p w:rsidR="00956BF8" w:rsidRDefault="00A579B4">
      <w:pPr>
        <w:widowControl/>
        <w:spacing w:line="360" w:lineRule="auto"/>
        <w:ind w:firstLineChars="200" w:firstLine="560"/>
        <w:jc w:val="left"/>
        <w:rPr>
          <w:rFonts w:ascii="Times New Roman" w:eastAsia="宋体" w:hAnsi="Times New Roman" w:cs="Times New Roman"/>
          <w:b/>
          <w:bCs/>
          <w:sz w:val="28"/>
          <w:szCs w:val="28"/>
        </w:rPr>
      </w:pPr>
      <w:r>
        <w:rPr>
          <w:rFonts w:ascii="Times New Roman" w:eastAsia="宋体" w:hAnsi="Times New Roman" w:cs="Times New Roman"/>
          <w:bCs/>
          <w:sz w:val="28"/>
          <w:szCs w:val="28"/>
        </w:rPr>
        <w:t>数学一直在人类历史的进程中担任着至关重要的角色，根据考证数学已经有将近</w:t>
      </w:r>
      <w:r>
        <w:rPr>
          <w:rFonts w:ascii="Times New Roman" w:eastAsia="宋体" w:hAnsi="Times New Roman" w:cs="Times New Roman"/>
          <w:bCs/>
          <w:sz w:val="28"/>
          <w:szCs w:val="28"/>
        </w:rPr>
        <w:t>5000</w:t>
      </w:r>
      <w:r>
        <w:rPr>
          <w:rFonts w:ascii="Times New Roman" w:eastAsia="宋体" w:hAnsi="Times New Roman" w:cs="Times New Roman"/>
          <w:bCs/>
          <w:sz w:val="28"/>
          <w:szCs w:val="28"/>
        </w:rPr>
        <w:t>年的历史。数学作为这样一门历史悠久的科目，其中蕴含的哲学和理论内涵是极其丰富的。随着数学史与数学教育整合的不断推广和深化，将数学史融入数学教学课堂的价值得到越来越多的国内外全世界数学家、数学史家、数学教师关注。</w:t>
      </w:r>
    </w:p>
    <w:p w:rsidR="00956BF8" w:rsidRPr="00371B30" w:rsidRDefault="00A579B4" w:rsidP="00371B30">
      <w:pPr>
        <w:widowControl/>
        <w:spacing w:line="360" w:lineRule="auto"/>
        <w:ind w:firstLineChars="200" w:firstLine="562"/>
        <w:jc w:val="left"/>
        <w:rPr>
          <w:rFonts w:ascii="Times New Roman" w:eastAsia="宋体" w:hAnsi="Times New Roman" w:cs="Times New Roman"/>
          <w:b/>
          <w:bCs/>
          <w:color w:val="191919"/>
          <w:sz w:val="28"/>
          <w:szCs w:val="28"/>
          <w:shd w:val="clear" w:color="auto" w:fill="FFFFFF"/>
        </w:rPr>
      </w:pPr>
      <w:r w:rsidRPr="00371B30">
        <w:rPr>
          <w:rFonts w:ascii="Times New Roman" w:eastAsia="宋体" w:hAnsi="Times New Roman" w:cs="Times New Roman"/>
          <w:b/>
          <w:bCs/>
          <w:color w:val="191919"/>
          <w:sz w:val="28"/>
          <w:szCs w:val="28"/>
          <w:shd w:val="clear" w:color="auto" w:fill="FFFFFF"/>
        </w:rPr>
        <w:t>（一）国外研究现状：</w:t>
      </w:r>
    </w:p>
    <w:p w:rsidR="00315240" w:rsidRDefault="00A579B4">
      <w:pPr>
        <w:widowControl/>
        <w:spacing w:line="360" w:lineRule="auto"/>
        <w:ind w:firstLineChars="200" w:firstLine="560"/>
        <w:jc w:val="left"/>
        <w:rPr>
          <w:rFonts w:ascii="Times New Roman" w:eastAsia="宋体" w:hAnsi="Times New Roman" w:cs="Times New Roman"/>
          <w:color w:val="191919"/>
          <w:sz w:val="28"/>
          <w:szCs w:val="28"/>
          <w:shd w:val="clear" w:color="auto" w:fill="FFFFFF"/>
        </w:rPr>
      </w:pPr>
      <w:r>
        <w:rPr>
          <w:rFonts w:ascii="Times New Roman" w:eastAsia="宋体" w:hAnsi="Times New Roman" w:cs="Times New Roman"/>
          <w:color w:val="191919"/>
          <w:sz w:val="28"/>
          <w:szCs w:val="28"/>
          <w:shd w:val="clear" w:color="auto" w:fill="FFFFFF"/>
        </w:rPr>
        <w:t>数学史融入数学教学的理论由法国实证主义哲学家孔德率先提出。他认为历史上人类知识发生是和个体知识的发生是一致的，所以对于基础的数学教育必须也应当要符合历史的逻辑顺序。美国数学</w:t>
      </w:r>
      <w:proofErr w:type="gramStart"/>
      <w:r>
        <w:rPr>
          <w:rFonts w:ascii="Times New Roman" w:eastAsia="宋体" w:hAnsi="Times New Roman" w:cs="Times New Roman"/>
          <w:color w:val="191919"/>
          <w:sz w:val="28"/>
          <w:szCs w:val="28"/>
          <w:shd w:val="clear" w:color="auto" w:fill="FFFFFF"/>
        </w:rPr>
        <w:t>史家卡约黎</w:t>
      </w:r>
      <w:proofErr w:type="gramEnd"/>
      <w:r>
        <w:rPr>
          <w:rFonts w:ascii="Times New Roman" w:eastAsia="宋体" w:hAnsi="Times New Roman" w:cs="Times New Roman"/>
          <w:color w:val="191919"/>
          <w:sz w:val="28"/>
          <w:szCs w:val="28"/>
          <w:shd w:val="clear" w:color="auto" w:fill="FFFFFF"/>
        </w:rPr>
        <w:t>所写的《美国数学的教学与历史》中，就清晰地描述了数学史的对于提升学生的认知的重要性。它不但可以告诉我们以及有了什么，而且还能进行添加补充。到了十九世纪，数学史与数学教育之间的联系则收到了特别关注。同样是来自法国的数学家泰尔凯，在他创办的《新数学年刊》上，刊登了对中小学数学家的传记，对中小学数学教学的数学史问题特别重视。英国数学家德</w:t>
      </w:r>
      <w:r>
        <w:rPr>
          <w:rFonts w:ascii="Times New Roman" w:eastAsia="宋体" w:hAnsi="Times New Roman" w:cs="Times New Roman"/>
          <w:color w:val="191919"/>
          <w:sz w:val="28"/>
          <w:szCs w:val="28"/>
          <w:shd w:val="clear" w:color="auto" w:fill="FFFFFF"/>
        </w:rPr>
        <w:t>·</w:t>
      </w:r>
      <w:r>
        <w:rPr>
          <w:rFonts w:ascii="Times New Roman" w:eastAsia="宋体" w:hAnsi="Times New Roman" w:cs="Times New Roman"/>
          <w:color w:val="191919"/>
          <w:sz w:val="28"/>
          <w:szCs w:val="28"/>
          <w:shd w:val="clear" w:color="auto" w:fill="FFFFFF"/>
        </w:rPr>
        <w:t>摩根认为，在数学教育中，有必要遵循历史顺序。丹麦数学家邹腾认为，透过数学史，不但可以让学生在学习历史的同时，对数学的理解也会更加深刻。</w:t>
      </w:r>
    </w:p>
    <w:p w:rsidR="00956BF8" w:rsidRDefault="00A579B4">
      <w:pPr>
        <w:widowControl/>
        <w:spacing w:line="360" w:lineRule="auto"/>
        <w:ind w:firstLineChars="200" w:firstLine="560"/>
        <w:jc w:val="left"/>
        <w:rPr>
          <w:rFonts w:ascii="Times New Roman" w:eastAsia="宋体" w:hAnsi="Times New Roman" w:cs="Times New Roman"/>
          <w:color w:val="191919"/>
          <w:sz w:val="28"/>
          <w:szCs w:val="28"/>
          <w:shd w:val="clear" w:color="auto" w:fill="FFFFFF"/>
        </w:rPr>
      </w:pPr>
      <w:r>
        <w:rPr>
          <w:rFonts w:ascii="Times New Roman" w:eastAsia="宋体" w:hAnsi="Times New Roman" w:cs="Times New Roman"/>
          <w:color w:val="191919"/>
          <w:sz w:val="28"/>
          <w:szCs w:val="28"/>
          <w:shd w:val="clear" w:color="auto" w:fill="FFFFFF"/>
        </w:rPr>
        <w:lastRenderedPageBreak/>
        <w:t>直到在</w:t>
      </w:r>
      <w:r>
        <w:rPr>
          <w:rFonts w:ascii="Times New Roman" w:eastAsia="宋体" w:hAnsi="Times New Roman" w:cs="Times New Roman"/>
          <w:color w:val="191919"/>
          <w:sz w:val="28"/>
          <w:szCs w:val="28"/>
          <w:shd w:val="clear" w:color="auto" w:fill="FFFFFF"/>
        </w:rPr>
        <w:t>1972</w:t>
      </w:r>
      <w:r>
        <w:rPr>
          <w:rFonts w:ascii="Times New Roman" w:eastAsia="宋体" w:hAnsi="Times New Roman" w:cs="Times New Roman"/>
          <w:color w:val="191919"/>
          <w:sz w:val="28"/>
          <w:szCs w:val="28"/>
          <w:shd w:val="clear" w:color="auto" w:fill="FFFFFF"/>
        </w:rPr>
        <w:t>年的第二次国际数学教育会议上，有一个</w:t>
      </w:r>
      <w:proofErr w:type="gramStart"/>
      <w:r>
        <w:rPr>
          <w:rFonts w:ascii="Times New Roman" w:eastAsia="宋体" w:hAnsi="Times New Roman" w:cs="Times New Roman"/>
          <w:color w:val="191919"/>
          <w:sz w:val="28"/>
          <w:szCs w:val="28"/>
          <w:shd w:val="clear" w:color="auto" w:fill="FFFFFF"/>
        </w:rPr>
        <w:t>叫作</w:t>
      </w:r>
      <w:proofErr w:type="gramEnd"/>
      <w:r>
        <w:rPr>
          <w:rFonts w:ascii="Times New Roman" w:eastAsia="宋体" w:hAnsi="Times New Roman" w:cs="Times New Roman"/>
          <w:i/>
          <w:iCs/>
          <w:color w:val="191919"/>
          <w:sz w:val="28"/>
          <w:szCs w:val="28"/>
          <w:shd w:val="clear" w:color="auto" w:fill="FFFFFF"/>
        </w:rPr>
        <w:t>HPM</w:t>
      </w:r>
      <w:r>
        <w:rPr>
          <w:rFonts w:ascii="Times New Roman" w:eastAsia="宋体" w:hAnsi="Times New Roman" w:cs="Times New Roman"/>
          <w:i/>
          <w:iCs/>
          <w:color w:val="191919"/>
          <w:sz w:val="28"/>
          <w:szCs w:val="28"/>
          <w:shd w:val="clear" w:color="auto" w:fill="FFFFFF"/>
        </w:rPr>
        <w:t>的</w:t>
      </w:r>
      <w:r>
        <w:rPr>
          <w:rFonts w:ascii="Times New Roman" w:eastAsia="宋体" w:hAnsi="Times New Roman" w:cs="Times New Roman"/>
          <w:color w:val="191919"/>
          <w:sz w:val="28"/>
          <w:szCs w:val="28"/>
          <w:shd w:val="clear" w:color="auto" w:fill="FFFFFF"/>
        </w:rPr>
        <w:t>组织，让数学史与数学教学关系的热点话题受到全世界数学家们的追捧。这个小组主要的研究方向是从</w:t>
      </w:r>
      <w:r>
        <w:rPr>
          <w:rFonts w:ascii="Times New Roman" w:eastAsia="宋体" w:hAnsi="Times New Roman" w:cs="Times New Roman"/>
          <w:color w:val="191919"/>
          <w:sz w:val="28"/>
          <w:szCs w:val="28"/>
          <w:shd w:val="clear" w:color="auto" w:fill="FFFFFF"/>
        </w:rPr>
        <w:t>“</w:t>
      </w:r>
      <w:r>
        <w:rPr>
          <w:rFonts w:ascii="Times New Roman" w:eastAsia="宋体" w:hAnsi="Times New Roman" w:cs="Times New Roman"/>
          <w:color w:val="191919"/>
          <w:sz w:val="28"/>
          <w:szCs w:val="28"/>
          <w:shd w:val="clear" w:color="auto" w:fill="FFFFFF"/>
        </w:rPr>
        <w:t>为何</w:t>
      </w:r>
      <w:r>
        <w:rPr>
          <w:rFonts w:ascii="Times New Roman" w:eastAsia="宋体" w:hAnsi="Times New Roman" w:cs="Times New Roman"/>
          <w:color w:val="191919"/>
          <w:sz w:val="28"/>
          <w:szCs w:val="28"/>
          <w:shd w:val="clear" w:color="auto" w:fill="FFFFFF"/>
        </w:rPr>
        <w:t>”“</w:t>
      </w:r>
      <w:r>
        <w:rPr>
          <w:rFonts w:ascii="Times New Roman" w:eastAsia="宋体" w:hAnsi="Times New Roman" w:cs="Times New Roman"/>
          <w:color w:val="191919"/>
          <w:sz w:val="28"/>
          <w:szCs w:val="28"/>
          <w:shd w:val="clear" w:color="auto" w:fill="FFFFFF"/>
        </w:rPr>
        <w:t>如何</w:t>
      </w:r>
      <w:r>
        <w:rPr>
          <w:rFonts w:ascii="Times New Roman" w:eastAsia="宋体" w:hAnsi="Times New Roman" w:cs="Times New Roman"/>
          <w:color w:val="191919"/>
          <w:sz w:val="28"/>
          <w:szCs w:val="28"/>
          <w:shd w:val="clear" w:color="auto" w:fill="FFFFFF"/>
        </w:rPr>
        <w:t>”</w:t>
      </w:r>
      <w:r>
        <w:rPr>
          <w:rFonts w:ascii="Times New Roman" w:eastAsia="宋体" w:hAnsi="Times New Roman" w:cs="Times New Roman"/>
          <w:color w:val="191919"/>
          <w:sz w:val="28"/>
          <w:szCs w:val="28"/>
          <w:shd w:val="clear" w:color="auto" w:fill="FFFFFF"/>
        </w:rPr>
        <w:t>两个方面对数学史融入数学教学进行讨论。在成立初主要是大学数学史编程以及课程实施。随着队伍的进一步扩大，一些数学教师当时就着手于在教学中融入数学史进行数学教学的尝试。目前，以下几点问题仍然受到国际</w:t>
      </w:r>
      <w:r>
        <w:rPr>
          <w:rFonts w:ascii="Times New Roman" w:eastAsia="宋体" w:hAnsi="Times New Roman" w:cs="Times New Roman"/>
          <w:i/>
          <w:iCs/>
          <w:color w:val="191919"/>
          <w:sz w:val="28"/>
          <w:szCs w:val="28"/>
          <w:shd w:val="clear" w:color="auto" w:fill="FFFFFF"/>
        </w:rPr>
        <w:t>HPM</w:t>
      </w:r>
      <w:r>
        <w:rPr>
          <w:rFonts w:ascii="Times New Roman" w:eastAsia="宋体" w:hAnsi="Times New Roman" w:cs="Times New Roman"/>
          <w:color w:val="191919"/>
          <w:sz w:val="28"/>
          <w:szCs w:val="28"/>
          <w:shd w:val="clear" w:color="auto" w:fill="FFFFFF"/>
        </w:rPr>
        <w:t>学术界的重点：（</w:t>
      </w:r>
      <w:r>
        <w:rPr>
          <w:rFonts w:ascii="Times New Roman" w:eastAsia="宋体" w:hAnsi="Times New Roman" w:cs="Times New Roman"/>
          <w:color w:val="191919"/>
          <w:sz w:val="28"/>
          <w:szCs w:val="28"/>
          <w:shd w:val="clear" w:color="auto" w:fill="FFFFFF"/>
        </w:rPr>
        <w:t>1</w:t>
      </w:r>
      <w:r>
        <w:rPr>
          <w:rFonts w:ascii="Times New Roman" w:eastAsia="宋体" w:hAnsi="Times New Roman" w:cs="Times New Roman"/>
          <w:color w:val="191919"/>
          <w:sz w:val="28"/>
          <w:szCs w:val="28"/>
          <w:shd w:val="clear" w:color="auto" w:fill="FFFFFF"/>
        </w:rPr>
        <w:t>）如何运用数学史，使其在数学教学中发挥作用（</w:t>
      </w:r>
      <w:r>
        <w:rPr>
          <w:rFonts w:ascii="Times New Roman" w:eastAsia="宋体" w:hAnsi="Times New Roman" w:cs="Times New Roman"/>
          <w:color w:val="191919"/>
          <w:sz w:val="28"/>
          <w:szCs w:val="28"/>
          <w:shd w:val="clear" w:color="auto" w:fill="FFFFFF"/>
        </w:rPr>
        <w:t>2</w:t>
      </w:r>
      <w:r>
        <w:rPr>
          <w:rFonts w:ascii="Times New Roman" w:eastAsia="宋体" w:hAnsi="Times New Roman" w:cs="Times New Roman"/>
          <w:color w:val="191919"/>
          <w:sz w:val="28"/>
          <w:szCs w:val="28"/>
          <w:shd w:val="clear" w:color="auto" w:fill="FFFFFF"/>
        </w:rPr>
        <w:t>）如何根据学生年龄和教育程度的不同为他们设计适应他们教学内容的数学史教育（</w:t>
      </w:r>
      <w:r>
        <w:rPr>
          <w:rFonts w:ascii="Times New Roman" w:eastAsia="宋体" w:hAnsi="Times New Roman" w:cs="Times New Roman"/>
          <w:color w:val="191919"/>
          <w:sz w:val="28"/>
          <w:szCs w:val="28"/>
          <w:shd w:val="clear" w:color="auto" w:fill="FFFFFF"/>
        </w:rPr>
        <w:t>3</w:t>
      </w:r>
      <w:r>
        <w:rPr>
          <w:rFonts w:ascii="Times New Roman" w:eastAsia="宋体" w:hAnsi="Times New Roman" w:cs="Times New Roman"/>
          <w:color w:val="191919"/>
          <w:sz w:val="28"/>
          <w:szCs w:val="28"/>
          <w:shd w:val="clear" w:color="auto" w:fill="FFFFFF"/>
        </w:rPr>
        <w:t>）如何配合数学教材各个单元板块，为其设计出更合适的数学史教育内容等。</w:t>
      </w:r>
      <w:r>
        <w:rPr>
          <w:rFonts w:ascii="Times New Roman" w:eastAsia="宋体" w:hAnsi="Times New Roman" w:cs="Times New Roman"/>
          <w:i/>
          <w:iCs/>
          <w:color w:val="191919"/>
          <w:sz w:val="28"/>
          <w:szCs w:val="28"/>
          <w:shd w:val="clear" w:color="auto" w:fill="FFFFFF"/>
        </w:rPr>
        <w:t>HPM</w:t>
      </w:r>
      <w:r>
        <w:rPr>
          <w:rFonts w:ascii="Times New Roman" w:eastAsia="宋体" w:hAnsi="Times New Roman" w:cs="Times New Roman"/>
          <w:color w:val="191919"/>
          <w:sz w:val="28"/>
          <w:szCs w:val="28"/>
          <w:shd w:val="clear" w:color="auto" w:fill="FFFFFF"/>
        </w:rPr>
        <w:t>的研究为后续实践提供了理论依据。</w:t>
      </w:r>
    </w:p>
    <w:p w:rsidR="00956BF8" w:rsidRDefault="00A579B4">
      <w:pPr>
        <w:widowControl/>
        <w:spacing w:line="360" w:lineRule="auto"/>
        <w:ind w:firstLineChars="200" w:firstLine="560"/>
        <w:jc w:val="left"/>
        <w:rPr>
          <w:rFonts w:ascii="Times New Roman" w:eastAsia="宋体" w:hAnsi="Times New Roman" w:cs="Times New Roman"/>
          <w:color w:val="191919"/>
          <w:sz w:val="28"/>
          <w:szCs w:val="28"/>
          <w:shd w:val="clear" w:color="auto" w:fill="FFFFFF"/>
        </w:rPr>
      </w:pPr>
      <w:r>
        <w:rPr>
          <w:rFonts w:ascii="Times New Roman" w:eastAsia="宋体" w:hAnsi="Times New Roman" w:cs="Times New Roman"/>
          <w:color w:val="191919"/>
          <w:sz w:val="28"/>
          <w:szCs w:val="28"/>
          <w:shd w:val="clear" w:color="auto" w:fill="FFFFFF"/>
        </w:rPr>
        <w:t>法国较早地把教材中编排了数学史，注重数学知识形成的过程。它成立了一个叫</w:t>
      </w:r>
      <w:r>
        <w:rPr>
          <w:rFonts w:ascii="Times New Roman" w:eastAsia="宋体" w:hAnsi="Times New Roman" w:cs="Times New Roman"/>
          <w:i/>
          <w:iCs/>
          <w:color w:val="191919"/>
          <w:sz w:val="28"/>
          <w:szCs w:val="28"/>
          <w:shd w:val="clear" w:color="auto" w:fill="FFFFFF"/>
        </w:rPr>
        <w:t>IREM</w:t>
      </w:r>
      <w:r>
        <w:rPr>
          <w:rFonts w:ascii="Times New Roman" w:eastAsia="宋体" w:hAnsi="Times New Roman" w:cs="Times New Roman"/>
          <w:color w:val="191919"/>
          <w:sz w:val="28"/>
          <w:szCs w:val="28"/>
          <w:shd w:val="clear" w:color="auto" w:fill="FFFFFF"/>
        </w:rPr>
        <w:t>系统，吸引了很多有实践经验的一线教师，获得的研究成果。日本《中学校学习指导要领》中提出，要把数学的发生发展贯穿于数学历史之中，把数学的发生发展贯穿于数学历史之中。美国《标准</w:t>
      </w:r>
      <w:r>
        <w:rPr>
          <w:rFonts w:ascii="Times New Roman" w:eastAsia="宋体" w:hAnsi="Times New Roman" w:cs="Times New Roman"/>
          <w:color w:val="191919"/>
          <w:sz w:val="28"/>
          <w:szCs w:val="28"/>
          <w:shd w:val="clear" w:color="auto" w:fill="FFFFFF"/>
        </w:rPr>
        <w:t>2000</w:t>
      </w:r>
      <w:r>
        <w:rPr>
          <w:rFonts w:ascii="Times New Roman" w:eastAsia="宋体" w:hAnsi="Times New Roman" w:cs="Times New Roman"/>
          <w:color w:val="191919"/>
          <w:sz w:val="28"/>
          <w:szCs w:val="28"/>
          <w:shd w:val="clear" w:color="auto" w:fill="FFFFFF"/>
        </w:rPr>
        <w:t>》还强调，在数学课上要有连贯的知识，这是为了帮助学生更好地理解和理解知识之间的关系。</w:t>
      </w:r>
    </w:p>
    <w:p w:rsidR="00956BF8" w:rsidRPr="00371B30" w:rsidRDefault="00A579B4" w:rsidP="00371B30">
      <w:pPr>
        <w:widowControl/>
        <w:spacing w:line="360" w:lineRule="auto"/>
        <w:ind w:firstLineChars="200" w:firstLine="562"/>
        <w:jc w:val="left"/>
        <w:rPr>
          <w:rFonts w:ascii="Times New Roman" w:eastAsia="宋体" w:hAnsi="Times New Roman" w:cs="Times New Roman"/>
          <w:b/>
          <w:sz w:val="28"/>
          <w:szCs w:val="28"/>
        </w:rPr>
      </w:pPr>
      <w:r w:rsidRPr="00371B30">
        <w:rPr>
          <w:rFonts w:ascii="Times New Roman" w:eastAsia="宋体" w:hAnsi="Times New Roman" w:cs="Times New Roman"/>
          <w:b/>
          <w:sz w:val="28"/>
          <w:szCs w:val="28"/>
        </w:rPr>
        <w:t>（二）国内研究现状：</w:t>
      </w:r>
    </w:p>
    <w:p w:rsidR="00956BF8" w:rsidRDefault="00A579B4">
      <w:pPr>
        <w:widowControl/>
        <w:spacing w:line="360" w:lineRule="auto"/>
        <w:ind w:firstLineChars="200" w:firstLine="560"/>
        <w:jc w:val="left"/>
        <w:rPr>
          <w:rFonts w:ascii="Times New Roman" w:eastAsia="宋体" w:hAnsi="Times New Roman" w:cs="Times New Roman"/>
          <w:color w:val="191919"/>
          <w:sz w:val="28"/>
          <w:szCs w:val="28"/>
          <w:shd w:val="clear" w:color="auto" w:fill="FFFFFF"/>
        </w:rPr>
      </w:pPr>
      <w:r>
        <w:rPr>
          <w:rFonts w:ascii="Times New Roman" w:eastAsia="宋体" w:hAnsi="Times New Roman" w:cs="Times New Roman"/>
          <w:color w:val="191919"/>
          <w:sz w:val="28"/>
          <w:szCs w:val="28"/>
          <w:shd w:val="clear" w:color="auto" w:fill="FFFFFF"/>
        </w:rPr>
        <w:t>早在建国初期，我国基础教育课程改革中就已经指出关于数学史的学习目标是</w:t>
      </w:r>
      <w:r>
        <w:rPr>
          <w:rFonts w:ascii="Times New Roman" w:eastAsia="宋体" w:hAnsi="Times New Roman" w:cs="Times New Roman"/>
          <w:color w:val="191919"/>
          <w:sz w:val="28"/>
          <w:szCs w:val="28"/>
          <w:shd w:val="clear" w:color="auto" w:fill="FFFFFF"/>
        </w:rPr>
        <w:t>“</w:t>
      </w:r>
      <w:r>
        <w:rPr>
          <w:rFonts w:ascii="Times New Roman" w:eastAsia="宋体" w:hAnsi="Times New Roman" w:cs="Times New Roman"/>
          <w:color w:val="191919"/>
          <w:sz w:val="28"/>
          <w:szCs w:val="28"/>
          <w:shd w:val="clear" w:color="auto" w:fill="FFFFFF"/>
        </w:rPr>
        <w:t>用数学史培养学生的爱国主义思想</w:t>
      </w:r>
      <w:r>
        <w:rPr>
          <w:rFonts w:ascii="Times New Roman" w:eastAsia="宋体" w:hAnsi="Times New Roman" w:cs="Times New Roman"/>
          <w:color w:val="191919"/>
          <w:sz w:val="28"/>
          <w:szCs w:val="28"/>
          <w:shd w:val="clear" w:color="auto" w:fill="FFFFFF"/>
        </w:rPr>
        <w:t>”</w:t>
      </w:r>
      <w:r>
        <w:rPr>
          <w:rFonts w:ascii="Times New Roman" w:eastAsia="宋体" w:hAnsi="Times New Roman" w:cs="Times New Roman"/>
          <w:color w:val="191919"/>
          <w:sz w:val="28"/>
          <w:szCs w:val="28"/>
          <w:shd w:val="clear" w:color="auto" w:fill="FFFFFF"/>
        </w:rPr>
        <w:t>。李俨和钱宝琮是我国老一代的数学家，提倡把数学史纳入中小学的数学课本。台湾区域高密度计算的研究，是台湾师大洪万生教授，他与其他在校生一起，对数学史的教育与教学有重要的影响。</w:t>
      </w:r>
    </w:p>
    <w:p w:rsidR="00956BF8" w:rsidRDefault="00A579B4">
      <w:pPr>
        <w:widowControl/>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color w:val="191919"/>
          <w:sz w:val="28"/>
          <w:szCs w:val="28"/>
          <w:shd w:val="clear" w:color="auto" w:fill="FFFFFF"/>
        </w:rPr>
        <w:lastRenderedPageBreak/>
        <w:t>大陆地区，虽然对</w:t>
      </w:r>
      <w:r>
        <w:rPr>
          <w:rFonts w:ascii="Times New Roman" w:eastAsia="宋体" w:hAnsi="Times New Roman" w:cs="Times New Roman"/>
          <w:i/>
          <w:iCs/>
          <w:color w:val="191919"/>
          <w:sz w:val="28"/>
          <w:szCs w:val="28"/>
          <w:shd w:val="clear" w:color="auto" w:fill="FFFFFF"/>
        </w:rPr>
        <w:t>HPM</w:t>
      </w:r>
      <w:r>
        <w:rPr>
          <w:rFonts w:ascii="Times New Roman" w:eastAsia="宋体" w:hAnsi="Times New Roman" w:cs="Times New Roman"/>
          <w:color w:val="191919"/>
          <w:sz w:val="28"/>
          <w:szCs w:val="28"/>
          <w:shd w:val="clear" w:color="auto" w:fill="FFFFFF"/>
        </w:rPr>
        <w:t>的研究较晚，但是现在这个热点问题吸引了很多国内学者进行研究，取得了很不错的成功。像吴文俊教师、张奠</w:t>
      </w:r>
      <w:proofErr w:type="gramStart"/>
      <w:r>
        <w:rPr>
          <w:rFonts w:ascii="Times New Roman" w:eastAsia="宋体" w:hAnsi="Times New Roman" w:cs="Times New Roman"/>
          <w:color w:val="191919"/>
          <w:sz w:val="28"/>
          <w:szCs w:val="28"/>
          <w:shd w:val="clear" w:color="auto" w:fill="FFFFFF"/>
        </w:rPr>
        <w:t>宙</w:t>
      </w:r>
      <w:proofErr w:type="gramEnd"/>
      <w:r>
        <w:rPr>
          <w:rFonts w:ascii="Times New Roman" w:eastAsia="宋体" w:hAnsi="Times New Roman" w:cs="Times New Roman"/>
          <w:color w:val="191919"/>
          <w:sz w:val="28"/>
          <w:szCs w:val="28"/>
          <w:shd w:val="clear" w:color="auto" w:fill="FFFFFF"/>
        </w:rPr>
        <w:t>教授、徐利治教授也都强调数学史对教学的价值。华东师范大学汪晓勤教授及其研究小组深入研究了</w:t>
      </w:r>
      <w:r>
        <w:rPr>
          <w:rFonts w:ascii="Times New Roman" w:eastAsia="宋体" w:hAnsi="Times New Roman" w:cs="Times New Roman"/>
          <w:i/>
          <w:iCs/>
          <w:color w:val="191919"/>
          <w:sz w:val="28"/>
          <w:szCs w:val="28"/>
          <w:shd w:val="clear" w:color="auto" w:fill="FFFFFF"/>
        </w:rPr>
        <w:t>HPM</w:t>
      </w:r>
      <w:r>
        <w:rPr>
          <w:rFonts w:ascii="Times New Roman" w:eastAsia="宋体" w:hAnsi="Times New Roman" w:cs="Times New Roman"/>
          <w:color w:val="191919"/>
          <w:sz w:val="28"/>
          <w:szCs w:val="28"/>
          <w:shd w:val="clear" w:color="auto" w:fill="FFFFFF"/>
        </w:rPr>
        <w:t>的历史渊源、研究方法、研究内容和案例。</w:t>
      </w:r>
      <w:r>
        <w:rPr>
          <w:rFonts w:ascii="Times New Roman" w:eastAsia="宋体" w:hAnsi="Times New Roman" w:cs="Times New Roman"/>
          <w:color w:val="191919"/>
          <w:sz w:val="28"/>
          <w:szCs w:val="28"/>
          <w:shd w:val="clear" w:color="auto" w:fill="FFFFFF"/>
        </w:rPr>
        <w:t>2005</w:t>
      </w:r>
      <w:r>
        <w:rPr>
          <w:rFonts w:ascii="Times New Roman" w:eastAsia="宋体" w:hAnsi="Times New Roman" w:cs="Times New Roman"/>
          <w:color w:val="191919"/>
          <w:sz w:val="28"/>
          <w:szCs w:val="28"/>
          <w:shd w:val="clear" w:color="auto" w:fill="FFFFFF"/>
        </w:rPr>
        <w:t>年，中国首届全国数学史与数学教育会在西北大学举行。这次研讨会将推动我国数学家、历史学家、数学教师们共同探讨数学史与数学教育的关系。</w:t>
      </w:r>
      <w:r>
        <w:rPr>
          <w:rFonts w:ascii="Times New Roman" w:eastAsia="宋体" w:hAnsi="Times New Roman" w:cs="Times New Roman"/>
          <w:color w:val="191919"/>
          <w:sz w:val="28"/>
          <w:szCs w:val="28"/>
          <w:shd w:val="clear" w:color="auto" w:fill="FFFFFF"/>
        </w:rPr>
        <w:t>2017</w:t>
      </w:r>
      <w:r>
        <w:rPr>
          <w:rFonts w:ascii="Times New Roman" w:eastAsia="宋体" w:hAnsi="Times New Roman" w:cs="Times New Roman"/>
          <w:color w:val="191919"/>
          <w:sz w:val="28"/>
          <w:szCs w:val="28"/>
          <w:shd w:val="clear" w:color="auto" w:fill="FFFFFF"/>
        </w:rPr>
        <w:t>年，第七届</w:t>
      </w:r>
      <w:proofErr w:type="gramStart"/>
      <w:r>
        <w:rPr>
          <w:rFonts w:ascii="Times New Roman" w:eastAsia="宋体" w:hAnsi="Times New Roman" w:cs="Times New Roman"/>
          <w:color w:val="191919"/>
          <w:sz w:val="28"/>
          <w:szCs w:val="28"/>
          <w:shd w:val="clear" w:color="auto" w:fill="FFFFFF"/>
        </w:rPr>
        <w:t>教学史</w:t>
      </w:r>
      <w:proofErr w:type="gramEnd"/>
      <w:r>
        <w:rPr>
          <w:rFonts w:ascii="Times New Roman" w:eastAsia="宋体" w:hAnsi="Times New Roman" w:cs="Times New Roman"/>
          <w:color w:val="191919"/>
          <w:sz w:val="28"/>
          <w:szCs w:val="28"/>
          <w:shd w:val="clear" w:color="auto" w:fill="FFFFFF"/>
        </w:rPr>
        <w:t>与数学教育学术烟台会上，进行了数学文化课题优质课观摩会。自此，数学史与数学教育进一步理论模型推向了实践。经过新一轮课程标准改革，数学史在课堂实际教学中情景引入知识背景、拓展延伸知识内容，作为教学辅助材料，成为理解数学的途径之一。但是，具体如何将数学</w:t>
      </w:r>
      <w:proofErr w:type="gramStart"/>
      <w:r>
        <w:rPr>
          <w:rFonts w:ascii="Times New Roman" w:eastAsia="宋体" w:hAnsi="Times New Roman" w:cs="Times New Roman"/>
          <w:color w:val="191919"/>
          <w:sz w:val="28"/>
          <w:szCs w:val="28"/>
          <w:shd w:val="clear" w:color="auto" w:fill="FFFFFF"/>
        </w:rPr>
        <w:t>史有效</w:t>
      </w:r>
      <w:proofErr w:type="gramEnd"/>
      <w:r>
        <w:rPr>
          <w:rFonts w:ascii="Times New Roman" w:eastAsia="宋体" w:hAnsi="Times New Roman" w:cs="Times New Roman"/>
          <w:color w:val="191919"/>
          <w:sz w:val="28"/>
          <w:szCs w:val="28"/>
          <w:shd w:val="clear" w:color="auto" w:fill="FFFFFF"/>
        </w:rPr>
        <w:t>地利用到数学课堂的内容不多，可以借鉴的实践经验比较少。</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数学史在课堂实际教学中情景引入知识背景、拓展延伸知识内容，作为教学辅助材料，成为理解数学的途径之一。但是，具体如何将数学</w:t>
      </w:r>
      <w:proofErr w:type="gramStart"/>
      <w:r>
        <w:rPr>
          <w:rFonts w:ascii="Times New Roman" w:eastAsia="宋体" w:hAnsi="Times New Roman" w:cs="Times New Roman"/>
          <w:sz w:val="28"/>
          <w:szCs w:val="28"/>
        </w:rPr>
        <w:t>史有效</w:t>
      </w:r>
      <w:proofErr w:type="gramEnd"/>
      <w:r>
        <w:rPr>
          <w:rFonts w:ascii="Times New Roman" w:eastAsia="宋体" w:hAnsi="Times New Roman" w:cs="Times New Roman"/>
          <w:sz w:val="28"/>
          <w:szCs w:val="28"/>
        </w:rPr>
        <w:t>地利用到数学课堂的内容不多，可以借鉴的实践经验比较少。因此本研究主要基于数学核心素养，尝试将数学史以不同形式地融入到数学课堂之中。通过实践性的研究，探索数学历史在数学教育中的运用，提高学生的学习兴趣，使其对数学的认识更加健全。</w:t>
      </w:r>
    </w:p>
    <w:p w:rsidR="00956BF8" w:rsidRDefault="00A579B4" w:rsidP="00371B30">
      <w:pPr>
        <w:spacing w:line="360" w:lineRule="auto"/>
        <w:ind w:firstLineChars="200" w:firstLine="602"/>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二、课题核心概念界定</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数学核心素养：是指数学抽象、逻辑推理、数学建模、数学运算、直观想象、数据分析等六个方面。数学知识技能是数学核心素养的基础。核心素养体现了数学的本质和思维，是学生在学习过程中所形成的一种综合</w:t>
      </w:r>
      <w:r>
        <w:rPr>
          <w:rFonts w:ascii="Times New Roman" w:eastAsia="宋体" w:hAnsi="Times New Roman" w:cs="Times New Roman"/>
          <w:sz w:val="28"/>
          <w:szCs w:val="28"/>
        </w:rPr>
        <w:lastRenderedPageBreak/>
        <w:t>素质。数学学科的核心素质要从学科教学、综合实践活动等方面加以具体落实。</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数学史：数学史是一门研究数学的发生发展和规律的学科。它既是对数学内容、思想、方法的发展过程进行追溯，也是对数学发展过程中的各种影响因素进行探讨。所以，数学史的研究对象，不只是具体的数学，还涉及到社会科学和人文学科，如历史学、哲学、文化学、宗教等。</w:t>
      </w:r>
    </w:p>
    <w:p w:rsidR="00956BF8" w:rsidRDefault="00A579B4" w:rsidP="00371B30">
      <w:pPr>
        <w:tabs>
          <w:tab w:val="left" w:pos="1050"/>
        </w:tabs>
        <w:spacing w:line="360" w:lineRule="auto"/>
        <w:ind w:firstLineChars="200" w:firstLine="602"/>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三、选题意义</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我国素质教育提倡让学生掌握本学科的知识以外，培养他们的心智，培养他们情感态度与价值观。将数学史作为教学内容，可以体现其价值，并且有很大的益处。</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能加深学生对数学知识理解。在教学过程中融入数学史，让学生明白现在数学公式不是数字符号随意拼凑出来的，而是数学家们历经千辛万苦，尝试了无数次失败得出来的。现如今，单纯的公式计算类型的题目在数学考试中越来越少，光靠死记硬背是不行的，这次考试更考验的是对数学的理解，对知识的传递，对数学的本质的理解。根据数学知识产生的背景，顺应数学知识的发展过程，能让学生更加深刻体验数学逻辑思维，全面掌握知识。</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能提高学生对于数学学习的积极性。由于初中学生对待数学有极大的好奇心，而传统的数学应试背公式刷题，影响学生学习数学的积极性。将数学史引入课堂，能激发学生的求知欲望，从而有效地改善数学课堂的枯燥气氛。同时也能消除部分学生</w:t>
      </w:r>
      <w:r>
        <w:rPr>
          <w:rFonts w:ascii="Times New Roman" w:eastAsia="宋体" w:hAnsi="Times New Roman" w:cs="Times New Roman"/>
          <w:sz w:val="28"/>
          <w:szCs w:val="28"/>
        </w:rPr>
        <w:t>“</w:t>
      </w:r>
      <w:r>
        <w:rPr>
          <w:rFonts w:ascii="Times New Roman" w:eastAsia="宋体" w:hAnsi="Times New Roman" w:cs="Times New Roman"/>
          <w:sz w:val="28"/>
          <w:szCs w:val="28"/>
        </w:rPr>
        <w:t>害怕数学</w:t>
      </w:r>
      <w:r>
        <w:rPr>
          <w:rFonts w:ascii="Times New Roman" w:eastAsia="宋体" w:hAnsi="Times New Roman" w:cs="Times New Roman"/>
          <w:sz w:val="28"/>
          <w:szCs w:val="28"/>
        </w:rPr>
        <w:t>”</w:t>
      </w:r>
      <w:r>
        <w:rPr>
          <w:rFonts w:ascii="Times New Roman" w:eastAsia="宋体" w:hAnsi="Times New Roman" w:cs="Times New Roman"/>
          <w:sz w:val="28"/>
          <w:szCs w:val="28"/>
        </w:rPr>
        <w:t>的思维惯性，让学生能够积极融入数学课堂中去。</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lastRenderedPageBreak/>
        <w:t>（</w:t>
      </w:r>
      <w:r>
        <w:rPr>
          <w:rFonts w:ascii="Times New Roman" w:eastAsia="宋体" w:hAnsi="Times New Roman" w:cs="Times New Roman"/>
          <w:sz w:val="28"/>
          <w:szCs w:val="28"/>
        </w:rPr>
        <w:t>3</w:t>
      </w:r>
      <w:r>
        <w:rPr>
          <w:rFonts w:ascii="Times New Roman" w:eastAsia="宋体" w:hAnsi="Times New Roman" w:cs="Times New Roman"/>
          <w:sz w:val="28"/>
          <w:szCs w:val="28"/>
        </w:rPr>
        <w:t>）帮助教师探索新的教学方法。将数学史作为教学辅助材料，结合教学内容的实际情况，教师可以创造一种探索的课堂风味，通过多种多样的形式，展现一堂精彩生动，达成度高的优质数学课，让学生学习高效且轻松。</w:t>
      </w:r>
    </w:p>
    <w:p w:rsidR="00956BF8" w:rsidRDefault="00A579B4" w:rsidP="00371B30">
      <w:pPr>
        <w:tabs>
          <w:tab w:val="left" w:pos="1050"/>
        </w:tabs>
        <w:spacing w:line="360" w:lineRule="auto"/>
        <w:ind w:firstLineChars="200" w:firstLine="602"/>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四、课题研究目标</w:t>
      </w:r>
    </w:p>
    <w:p w:rsidR="00956BF8" w:rsidRDefault="00A579B4">
      <w:pPr>
        <w:widowControl/>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在实践过程中，探求基于核心素养下数学史融入初中数学的教学模式，充分利用数学史来帮助教学的进一步提升，提高学生对数学学习的兴趣，使他们重新认识数学，使他们更加关注数学知识的产生和发展，并使他们的知识认知系统更加健全。</w:t>
      </w:r>
    </w:p>
    <w:p w:rsidR="00956BF8" w:rsidRDefault="00A579B4" w:rsidP="00371B30">
      <w:pPr>
        <w:widowControl/>
        <w:spacing w:line="360" w:lineRule="auto"/>
        <w:ind w:firstLineChars="200" w:firstLine="602"/>
        <w:jc w:val="left"/>
        <w:rPr>
          <w:rFonts w:ascii="Times New Roman" w:eastAsia="宋体" w:hAnsi="Times New Roman" w:cs="Times New Roman"/>
          <w:b/>
          <w:bCs/>
          <w:color w:val="333333"/>
          <w:sz w:val="30"/>
          <w:szCs w:val="30"/>
          <w:shd w:val="clear" w:color="auto" w:fill="FFFFFF"/>
        </w:rPr>
      </w:pPr>
      <w:r>
        <w:rPr>
          <w:rFonts w:ascii="Times New Roman" w:eastAsia="宋体" w:hAnsi="Times New Roman" w:cs="Times New Roman"/>
          <w:b/>
          <w:bCs/>
          <w:color w:val="333333"/>
          <w:sz w:val="30"/>
          <w:szCs w:val="30"/>
          <w:shd w:val="clear" w:color="auto" w:fill="FFFFFF"/>
        </w:rPr>
        <w:t>五、研究内容</w:t>
      </w:r>
    </w:p>
    <w:p w:rsidR="00956BF8" w:rsidRDefault="00A579B4">
      <w:pPr>
        <w:widowControl/>
        <w:spacing w:line="360" w:lineRule="auto"/>
        <w:ind w:firstLineChars="100" w:firstLine="280"/>
        <w:jc w:val="left"/>
        <w:rPr>
          <w:rFonts w:ascii="Times New Roman" w:eastAsia="宋体" w:hAnsi="Times New Roman" w:cs="Times New Roman"/>
          <w:color w:val="333333"/>
          <w:sz w:val="28"/>
          <w:szCs w:val="28"/>
          <w:shd w:val="clear" w:color="auto" w:fill="FFFFFF"/>
        </w:rPr>
      </w:pPr>
      <w:r>
        <w:rPr>
          <w:rFonts w:ascii="Times New Roman" w:eastAsia="宋体" w:hAnsi="Times New Roman" w:cs="Times New Roman"/>
          <w:color w:val="333333"/>
          <w:sz w:val="28"/>
          <w:szCs w:val="28"/>
          <w:shd w:val="clear" w:color="auto" w:fill="FFFFFF"/>
        </w:rPr>
        <w:t>（</w:t>
      </w:r>
      <w:r>
        <w:rPr>
          <w:rFonts w:ascii="Times New Roman" w:eastAsia="宋体" w:hAnsi="Times New Roman" w:cs="Times New Roman"/>
          <w:color w:val="333333"/>
          <w:sz w:val="28"/>
          <w:szCs w:val="28"/>
          <w:shd w:val="clear" w:color="auto" w:fill="FFFFFF"/>
        </w:rPr>
        <w:t>1</w:t>
      </w:r>
      <w:r>
        <w:rPr>
          <w:rFonts w:ascii="Times New Roman" w:eastAsia="宋体" w:hAnsi="Times New Roman" w:cs="Times New Roman"/>
          <w:color w:val="333333"/>
          <w:sz w:val="28"/>
          <w:szCs w:val="28"/>
          <w:shd w:val="clear" w:color="auto" w:fill="FFFFFF"/>
        </w:rPr>
        <w:t>）现阶段教师及学生对数学史的认知情况。</w:t>
      </w:r>
    </w:p>
    <w:p w:rsidR="00956BF8" w:rsidRDefault="00A579B4">
      <w:pPr>
        <w:widowControl/>
        <w:spacing w:line="360" w:lineRule="auto"/>
        <w:ind w:firstLineChars="100" w:firstLine="280"/>
        <w:jc w:val="left"/>
        <w:rPr>
          <w:rFonts w:ascii="Times New Roman" w:eastAsia="宋体" w:hAnsi="Times New Roman" w:cs="Times New Roman"/>
          <w:color w:val="333333"/>
          <w:sz w:val="28"/>
          <w:szCs w:val="28"/>
          <w:shd w:val="clear" w:color="auto" w:fill="FFFFFF"/>
        </w:rPr>
      </w:pPr>
      <w:r>
        <w:rPr>
          <w:rFonts w:ascii="Times New Roman" w:eastAsia="宋体" w:hAnsi="Times New Roman" w:cs="Times New Roman"/>
          <w:color w:val="333333"/>
          <w:sz w:val="28"/>
          <w:szCs w:val="28"/>
          <w:shd w:val="clear" w:color="auto" w:fill="FFFFFF"/>
        </w:rPr>
        <w:t>（</w:t>
      </w:r>
      <w:r>
        <w:rPr>
          <w:rFonts w:ascii="Times New Roman" w:eastAsia="宋体" w:hAnsi="Times New Roman" w:cs="Times New Roman"/>
          <w:color w:val="333333"/>
          <w:sz w:val="28"/>
          <w:szCs w:val="28"/>
          <w:shd w:val="clear" w:color="auto" w:fill="FFFFFF"/>
        </w:rPr>
        <w:t>2</w:t>
      </w:r>
      <w:r>
        <w:rPr>
          <w:rFonts w:ascii="Times New Roman" w:eastAsia="宋体" w:hAnsi="Times New Roman" w:cs="Times New Roman"/>
          <w:color w:val="333333"/>
          <w:sz w:val="28"/>
          <w:szCs w:val="28"/>
          <w:shd w:val="clear" w:color="auto" w:fill="FFFFFF"/>
        </w:rPr>
        <w:t>）数学史融入数学课堂的多种方式。</w:t>
      </w:r>
    </w:p>
    <w:p w:rsidR="00956BF8" w:rsidRDefault="00A579B4">
      <w:pPr>
        <w:tabs>
          <w:tab w:val="left" w:pos="1050"/>
        </w:tabs>
        <w:spacing w:line="360" w:lineRule="auto"/>
        <w:ind w:firstLineChars="100" w:firstLine="280"/>
        <w:jc w:val="left"/>
        <w:rPr>
          <w:rFonts w:ascii="Times New Roman" w:eastAsia="宋体" w:hAnsi="Times New Roman" w:cs="Times New Roman"/>
          <w:sz w:val="28"/>
          <w:szCs w:val="28"/>
        </w:rPr>
      </w:pPr>
      <w:r>
        <w:rPr>
          <w:rFonts w:ascii="Times New Roman" w:eastAsia="宋体" w:hAnsi="Times New Roman" w:cs="Times New Roman"/>
          <w:color w:val="333333"/>
          <w:sz w:val="28"/>
          <w:szCs w:val="28"/>
          <w:shd w:val="clear" w:color="auto" w:fill="FFFFFF"/>
        </w:rPr>
        <w:t>（</w:t>
      </w:r>
      <w:r>
        <w:rPr>
          <w:rFonts w:ascii="Times New Roman" w:eastAsia="宋体" w:hAnsi="Times New Roman" w:cs="Times New Roman"/>
          <w:color w:val="333333"/>
          <w:sz w:val="28"/>
          <w:szCs w:val="28"/>
          <w:shd w:val="clear" w:color="auto" w:fill="FFFFFF"/>
        </w:rPr>
        <w:t>3</w:t>
      </w:r>
      <w:r>
        <w:rPr>
          <w:rFonts w:ascii="Times New Roman" w:eastAsia="宋体" w:hAnsi="Times New Roman" w:cs="Times New Roman"/>
          <w:color w:val="333333"/>
          <w:sz w:val="28"/>
          <w:szCs w:val="28"/>
          <w:shd w:val="clear" w:color="auto" w:fill="FFFFFF"/>
        </w:rPr>
        <w:t>）如何有效利用数学史融入数学课堂教学策略。</w:t>
      </w:r>
      <w:r>
        <w:rPr>
          <w:rFonts w:ascii="Times New Roman" w:eastAsia="宋体" w:hAnsi="Times New Roman" w:cs="Times New Roman"/>
          <w:sz w:val="28"/>
          <w:szCs w:val="28"/>
        </w:rPr>
        <w:t xml:space="preserve"> </w:t>
      </w:r>
    </w:p>
    <w:p w:rsidR="00956BF8" w:rsidRDefault="00A579B4" w:rsidP="00371B30">
      <w:pPr>
        <w:tabs>
          <w:tab w:val="left" w:pos="1050"/>
        </w:tabs>
        <w:spacing w:line="360" w:lineRule="auto"/>
        <w:ind w:firstLineChars="200" w:firstLine="602"/>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六、课题研究方法</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sidRPr="00371B30">
        <w:rPr>
          <w:rFonts w:ascii="Times New Roman" w:eastAsia="宋体" w:hAnsi="Times New Roman" w:cs="Times New Roman"/>
          <w:sz w:val="28"/>
          <w:szCs w:val="28"/>
        </w:rPr>
        <w:t>（</w:t>
      </w:r>
      <w:r w:rsidRPr="00371B30">
        <w:rPr>
          <w:rFonts w:ascii="Times New Roman" w:eastAsia="宋体" w:hAnsi="Times New Roman" w:cs="Times New Roman"/>
          <w:sz w:val="28"/>
          <w:szCs w:val="28"/>
        </w:rPr>
        <w:t>1</w:t>
      </w:r>
      <w:r w:rsidRPr="00371B30">
        <w:rPr>
          <w:rFonts w:ascii="Times New Roman" w:eastAsia="宋体" w:hAnsi="Times New Roman" w:cs="Times New Roman"/>
          <w:sz w:val="28"/>
          <w:szCs w:val="28"/>
        </w:rPr>
        <w:t>）文献研究法：</w:t>
      </w:r>
      <w:r>
        <w:rPr>
          <w:rFonts w:ascii="Times New Roman" w:eastAsia="宋体" w:hAnsi="Times New Roman" w:cs="Times New Roman"/>
          <w:sz w:val="28"/>
          <w:szCs w:val="28"/>
        </w:rPr>
        <w:t>提前搜索目前数学史融入数学教学的大量资料，整理这些资料进行筛选，根据别人的研究现况，累积经验，寻求创新点，积极探索符合本课题的教学策略。</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问卷调查法：为了获取目前学生和教师对的数学历史知识掌握情况数据，以及数学史融入初中数学教学实际情况。通过问卷调查的形式对本校学生六年级学生以及全校数学教师（如果可以的话，对全区教师）进行调研。</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3</w:t>
      </w:r>
      <w:r>
        <w:rPr>
          <w:rFonts w:ascii="Times New Roman" w:eastAsia="宋体" w:hAnsi="Times New Roman" w:cs="Times New Roman"/>
          <w:sz w:val="28"/>
          <w:szCs w:val="28"/>
        </w:rPr>
        <w:t>）案例研究法：在六</w:t>
      </w:r>
      <w:r>
        <w:rPr>
          <w:rFonts w:ascii="Times New Roman" w:eastAsia="宋体" w:hAnsi="Times New Roman" w:cs="Times New Roman"/>
          <w:sz w:val="28"/>
          <w:szCs w:val="28"/>
        </w:rPr>
        <w:t>~</w:t>
      </w:r>
      <w:r>
        <w:rPr>
          <w:rFonts w:ascii="Times New Roman" w:eastAsia="宋体" w:hAnsi="Times New Roman" w:cs="Times New Roman"/>
          <w:sz w:val="28"/>
          <w:szCs w:val="28"/>
        </w:rPr>
        <w:t>九年级教材中，将能适用数学史的课程内容</w:t>
      </w:r>
      <w:r>
        <w:rPr>
          <w:rFonts w:ascii="Times New Roman" w:eastAsia="宋体" w:hAnsi="Times New Roman" w:cs="Times New Roman"/>
          <w:sz w:val="28"/>
          <w:szCs w:val="28"/>
        </w:rPr>
        <w:lastRenderedPageBreak/>
        <w:t>单独找出来，进行深入研究。针对每节课背后数学史形成的特征，设计出适合课堂教学的数学史融入数学教学的案例。</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4</w:t>
      </w:r>
      <w:r>
        <w:rPr>
          <w:rFonts w:ascii="Times New Roman" w:eastAsia="宋体" w:hAnsi="Times New Roman" w:cs="Times New Roman"/>
          <w:sz w:val="28"/>
          <w:szCs w:val="28"/>
        </w:rPr>
        <w:t>）实践教学法：以</w:t>
      </w:r>
      <w:proofErr w:type="gramStart"/>
      <w:r>
        <w:rPr>
          <w:rFonts w:ascii="Times New Roman" w:eastAsia="宋体" w:hAnsi="Times New Roman" w:cs="Times New Roman"/>
          <w:sz w:val="28"/>
          <w:szCs w:val="28"/>
        </w:rPr>
        <w:t>本校六</w:t>
      </w:r>
      <w:proofErr w:type="gramEnd"/>
      <w:r>
        <w:rPr>
          <w:rFonts w:ascii="Times New Roman" w:eastAsia="宋体" w:hAnsi="Times New Roman" w:cs="Times New Roman"/>
          <w:sz w:val="28"/>
          <w:szCs w:val="28"/>
        </w:rPr>
        <w:t>年级学生作为实验对象，把数学史融入课堂，充分体现学生的数学核心素养。在课堂教学中，通过比较学生的学习兴趣、掌握知识等方面的差异，改进课堂教学方式。</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5</w:t>
      </w:r>
      <w:r>
        <w:rPr>
          <w:rFonts w:ascii="Times New Roman" w:eastAsia="宋体" w:hAnsi="Times New Roman" w:cs="Times New Roman"/>
          <w:sz w:val="28"/>
          <w:szCs w:val="28"/>
        </w:rPr>
        <w:t>）访谈法：利用对个别学生和教师的单独沟通，针对他们对数学史融入教学课堂的实际操作问题，进行完善弥补不足。</w:t>
      </w:r>
      <w:r>
        <w:rPr>
          <w:rFonts w:ascii="Times New Roman" w:eastAsia="宋体" w:hAnsi="Times New Roman" w:cs="Times New Roman"/>
          <w:sz w:val="28"/>
          <w:szCs w:val="28"/>
        </w:rPr>
        <w:t xml:space="preserve"> </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6</w:t>
      </w:r>
      <w:r>
        <w:rPr>
          <w:rFonts w:ascii="Times New Roman" w:eastAsia="宋体" w:hAnsi="Times New Roman" w:cs="Times New Roman"/>
          <w:sz w:val="28"/>
          <w:szCs w:val="28"/>
        </w:rPr>
        <w:t>）文本分析法：对书本中数学史内容进行整理分析。</w:t>
      </w:r>
    </w:p>
    <w:p w:rsidR="00956BF8" w:rsidRDefault="00A579B4" w:rsidP="00371B30">
      <w:pPr>
        <w:tabs>
          <w:tab w:val="left" w:pos="1050"/>
        </w:tabs>
        <w:spacing w:line="360" w:lineRule="auto"/>
        <w:ind w:firstLineChars="200" w:firstLine="602"/>
        <w:jc w:val="left"/>
        <w:rPr>
          <w:rFonts w:ascii="Times New Roman" w:eastAsia="宋体" w:hAnsi="Times New Roman" w:cs="Times New Roman"/>
          <w:b/>
          <w:bCs/>
          <w:sz w:val="30"/>
          <w:szCs w:val="30"/>
        </w:rPr>
      </w:pPr>
      <w:r>
        <w:rPr>
          <w:rFonts w:ascii="Times New Roman" w:eastAsia="宋体" w:hAnsi="Times New Roman" w:cs="Times New Roman"/>
          <w:b/>
          <w:bCs/>
          <w:sz w:val="30"/>
          <w:szCs w:val="30"/>
        </w:rPr>
        <w:t>七、研究进度</w:t>
      </w:r>
    </w:p>
    <w:p w:rsidR="00956BF8" w:rsidRPr="00371B30" w:rsidRDefault="00A579B4" w:rsidP="00371B30">
      <w:pPr>
        <w:tabs>
          <w:tab w:val="left" w:pos="1050"/>
        </w:tabs>
        <w:spacing w:line="360" w:lineRule="auto"/>
        <w:ind w:firstLineChars="200" w:firstLine="562"/>
        <w:jc w:val="left"/>
        <w:rPr>
          <w:rFonts w:asciiTheme="majorEastAsia" w:eastAsiaTheme="majorEastAsia" w:hAnsiTheme="majorEastAsia" w:cs="Times New Roman"/>
          <w:b/>
          <w:bCs/>
          <w:sz w:val="28"/>
          <w:szCs w:val="28"/>
        </w:rPr>
      </w:pPr>
      <w:r w:rsidRPr="00371B30">
        <w:rPr>
          <w:rFonts w:asciiTheme="majorEastAsia" w:eastAsiaTheme="majorEastAsia" w:hAnsiTheme="majorEastAsia" w:cs="Times New Roman"/>
          <w:b/>
          <w:bCs/>
          <w:sz w:val="28"/>
          <w:szCs w:val="28"/>
        </w:rPr>
        <w:t>第一阶段：准备阶段（2020年3月——2020年5月）</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）初步确认课题研究的内容方向，查找资料，并向专家、领导寻求意见帮助。</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）编写初中数学史的调查问卷。</w:t>
      </w:r>
    </w:p>
    <w:p w:rsidR="00956BF8" w:rsidRPr="00371B30" w:rsidRDefault="00A579B4" w:rsidP="00371B30">
      <w:pPr>
        <w:tabs>
          <w:tab w:val="left" w:pos="1050"/>
        </w:tabs>
        <w:spacing w:line="360" w:lineRule="auto"/>
        <w:ind w:firstLineChars="200" w:firstLine="562"/>
        <w:jc w:val="left"/>
        <w:rPr>
          <w:rFonts w:asciiTheme="majorEastAsia" w:eastAsiaTheme="majorEastAsia" w:hAnsiTheme="majorEastAsia" w:cs="Times New Roman"/>
          <w:b/>
          <w:bCs/>
          <w:sz w:val="28"/>
          <w:szCs w:val="28"/>
        </w:rPr>
      </w:pPr>
      <w:r w:rsidRPr="00371B30">
        <w:rPr>
          <w:rFonts w:asciiTheme="majorEastAsia" w:eastAsiaTheme="majorEastAsia" w:hAnsiTheme="majorEastAsia" w:cs="Times New Roman"/>
          <w:b/>
          <w:bCs/>
          <w:sz w:val="28"/>
          <w:szCs w:val="28"/>
        </w:rPr>
        <w:t>第二阶段：调查阶段（2020年6月——2020年10月）</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）对</w:t>
      </w:r>
      <w:proofErr w:type="gramStart"/>
      <w:r>
        <w:rPr>
          <w:rFonts w:ascii="Times New Roman" w:eastAsia="宋体" w:hAnsi="Times New Roman" w:cs="Times New Roman"/>
          <w:sz w:val="28"/>
          <w:szCs w:val="28"/>
        </w:rPr>
        <w:t>本校七</w:t>
      </w:r>
      <w:proofErr w:type="gramEnd"/>
      <w:r>
        <w:rPr>
          <w:rFonts w:ascii="Times New Roman" w:eastAsia="宋体" w:hAnsi="Times New Roman" w:cs="Times New Roman"/>
          <w:sz w:val="28"/>
          <w:szCs w:val="28"/>
        </w:rPr>
        <w:t>年级学生及全校数学老师数学史的了解情况做详细调查。</w:t>
      </w:r>
      <w:r>
        <w:rPr>
          <w:rFonts w:ascii="Times New Roman" w:eastAsia="宋体" w:hAnsi="Times New Roman" w:cs="Times New Roman"/>
          <w:sz w:val="28"/>
          <w:szCs w:val="28"/>
        </w:rPr>
        <w:t xml:space="preserve">  </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）对数学史融入初中数学教学现状进行分析。</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3</w:t>
      </w:r>
      <w:r>
        <w:rPr>
          <w:rFonts w:ascii="Times New Roman" w:eastAsia="宋体" w:hAnsi="Times New Roman" w:cs="Times New Roman"/>
          <w:sz w:val="28"/>
          <w:szCs w:val="28"/>
        </w:rPr>
        <w:t>）收集其他教师在核心素养下将数学史融入数学课堂的教学方法。</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4</w:t>
      </w:r>
      <w:r>
        <w:rPr>
          <w:rFonts w:ascii="Times New Roman" w:eastAsia="宋体" w:hAnsi="Times New Roman" w:cs="Times New Roman"/>
          <w:sz w:val="28"/>
          <w:szCs w:val="28"/>
        </w:rPr>
        <w:t>）对书本上数学史内容存在分布进行分析</w:t>
      </w:r>
    </w:p>
    <w:p w:rsidR="00956BF8" w:rsidRDefault="00A579B4" w:rsidP="00371B30">
      <w:pPr>
        <w:tabs>
          <w:tab w:val="left" w:pos="1050"/>
        </w:tabs>
        <w:spacing w:line="360" w:lineRule="auto"/>
        <w:ind w:firstLineChars="200" w:firstLine="562"/>
        <w:jc w:val="left"/>
        <w:rPr>
          <w:rFonts w:ascii="Times New Roman" w:eastAsia="宋体" w:hAnsi="Times New Roman" w:cs="Times New Roman"/>
          <w:b/>
          <w:bCs/>
          <w:sz w:val="28"/>
          <w:szCs w:val="28"/>
        </w:rPr>
      </w:pPr>
      <w:r>
        <w:rPr>
          <w:rFonts w:ascii="Times New Roman" w:eastAsia="宋体" w:hAnsi="Times New Roman" w:cs="Times New Roman"/>
          <w:b/>
          <w:bCs/>
          <w:sz w:val="28"/>
          <w:szCs w:val="28"/>
        </w:rPr>
        <w:t>第三阶段：实践阶段（</w:t>
      </w:r>
      <w:r>
        <w:rPr>
          <w:rFonts w:ascii="Times New Roman" w:eastAsia="宋体" w:hAnsi="Times New Roman" w:cs="Times New Roman"/>
          <w:b/>
          <w:bCs/>
          <w:sz w:val="28"/>
          <w:szCs w:val="28"/>
        </w:rPr>
        <w:t>2020</w:t>
      </w:r>
      <w:r>
        <w:rPr>
          <w:rFonts w:ascii="Times New Roman" w:eastAsia="宋体" w:hAnsi="Times New Roman" w:cs="Times New Roman"/>
          <w:b/>
          <w:bCs/>
          <w:sz w:val="28"/>
          <w:szCs w:val="28"/>
        </w:rPr>
        <w:t>年</w:t>
      </w:r>
      <w:r>
        <w:rPr>
          <w:rFonts w:ascii="Times New Roman" w:eastAsia="宋体" w:hAnsi="Times New Roman" w:cs="Times New Roman"/>
          <w:b/>
          <w:bCs/>
          <w:sz w:val="28"/>
          <w:szCs w:val="28"/>
        </w:rPr>
        <w:t>11</w:t>
      </w:r>
      <w:r>
        <w:rPr>
          <w:rFonts w:ascii="Times New Roman" w:eastAsia="宋体" w:hAnsi="Times New Roman" w:cs="Times New Roman"/>
          <w:b/>
          <w:bCs/>
          <w:sz w:val="28"/>
          <w:szCs w:val="28"/>
        </w:rPr>
        <w:t>月</w:t>
      </w:r>
      <w:r>
        <w:rPr>
          <w:rFonts w:ascii="Times New Roman" w:eastAsia="宋体" w:hAnsi="Times New Roman" w:cs="Times New Roman"/>
          <w:b/>
          <w:bCs/>
          <w:sz w:val="28"/>
          <w:szCs w:val="28"/>
        </w:rPr>
        <w:t>——2021</w:t>
      </w:r>
      <w:r>
        <w:rPr>
          <w:rFonts w:ascii="Times New Roman" w:eastAsia="宋体" w:hAnsi="Times New Roman" w:cs="Times New Roman"/>
          <w:b/>
          <w:bCs/>
          <w:sz w:val="28"/>
          <w:szCs w:val="28"/>
        </w:rPr>
        <w:t>年</w:t>
      </w:r>
      <w:r>
        <w:rPr>
          <w:rFonts w:ascii="Times New Roman" w:eastAsia="宋体" w:hAnsi="Times New Roman" w:cs="Times New Roman"/>
          <w:b/>
          <w:bCs/>
          <w:sz w:val="28"/>
          <w:szCs w:val="28"/>
        </w:rPr>
        <w:t>6</w:t>
      </w:r>
      <w:r>
        <w:rPr>
          <w:rFonts w:ascii="Times New Roman" w:eastAsia="宋体" w:hAnsi="Times New Roman" w:cs="Times New Roman"/>
          <w:b/>
          <w:bCs/>
          <w:sz w:val="28"/>
          <w:szCs w:val="28"/>
        </w:rPr>
        <w:t>月）</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）在不断地探究摸索过程中，将数学史融入数学课堂教学中去，形成独特的教学策略。</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）采取多元化的融入方式，检验实施效果。</w:t>
      </w:r>
    </w:p>
    <w:p w:rsidR="00956BF8" w:rsidRDefault="00A579B4" w:rsidP="00371B30">
      <w:pPr>
        <w:tabs>
          <w:tab w:val="left" w:pos="1050"/>
        </w:tabs>
        <w:spacing w:line="360" w:lineRule="auto"/>
        <w:ind w:firstLineChars="200" w:firstLine="562"/>
        <w:jc w:val="left"/>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第四阶段：总结阶段（</w:t>
      </w:r>
      <w:r>
        <w:rPr>
          <w:rFonts w:ascii="Times New Roman" w:eastAsia="宋体" w:hAnsi="Times New Roman" w:cs="Times New Roman"/>
          <w:b/>
          <w:bCs/>
          <w:sz w:val="28"/>
          <w:szCs w:val="28"/>
        </w:rPr>
        <w:t>2021</w:t>
      </w:r>
      <w:r>
        <w:rPr>
          <w:rFonts w:ascii="Times New Roman" w:eastAsia="宋体" w:hAnsi="Times New Roman" w:cs="Times New Roman"/>
          <w:b/>
          <w:bCs/>
          <w:sz w:val="28"/>
          <w:szCs w:val="28"/>
        </w:rPr>
        <w:t>年</w:t>
      </w:r>
      <w:r>
        <w:rPr>
          <w:rFonts w:ascii="Times New Roman" w:eastAsia="宋体" w:hAnsi="Times New Roman" w:cs="Times New Roman"/>
          <w:b/>
          <w:bCs/>
          <w:sz w:val="28"/>
          <w:szCs w:val="28"/>
        </w:rPr>
        <w:t>7</w:t>
      </w:r>
      <w:r>
        <w:rPr>
          <w:rFonts w:ascii="Times New Roman" w:eastAsia="宋体" w:hAnsi="Times New Roman" w:cs="Times New Roman"/>
          <w:b/>
          <w:bCs/>
          <w:sz w:val="28"/>
          <w:szCs w:val="28"/>
        </w:rPr>
        <w:t>月</w:t>
      </w:r>
      <w:r>
        <w:rPr>
          <w:rFonts w:ascii="Times New Roman" w:eastAsia="宋体" w:hAnsi="Times New Roman" w:cs="Times New Roman"/>
          <w:b/>
          <w:bCs/>
          <w:sz w:val="28"/>
          <w:szCs w:val="28"/>
        </w:rPr>
        <w:t>——2022</w:t>
      </w:r>
      <w:r>
        <w:rPr>
          <w:rFonts w:ascii="Times New Roman" w:eastAsia="宋体" w:hAnsi="Times New Roman" w:cs="Times New Roman"/>
          <w:b/>
          <w:bCs/>
          <w:sz w:val="28"/>
          <w:szCs w:val="28"/>
        </w:rPr>
        <w:t>年</w:t>
      </w:r>
      <w:r>
        <w:rPr>
          <w:rFonts w:ascii="Times New Roman" w:eastAsia="宋体" w:hAnsi="Times New Roman" w:cs="Times New Roman"/>
          <w:b/>
          <w:bCs/>
          <w:sz w:val="28"/>
          <w:szCs w:val="28"/>
        </w:rPr>
        <w:t>3</w:t>
      </w:r>
      <w:r>
        <w:rPr>
          <w:rFonts w:ascii="Times New Roman" w:eastAsia="宋体" w:hAnsi="Times New Roman" w:cs="Times New Roman"/>
          <w:b/>
          <w:bCs/>
          <w:sz w:val="28"/>
          <w:szCs w:val="28"/>
        </w:rPr>
        <w:t>月）</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）总结具体运用过程中的优缺点，累积经验，提出建议，。</w:t>
      </w:r>
    </w:p>
    <w:p w:rsidR="00956BF8" w:rsidRDefault="00A579B4">
      <w:pPr>
        <w:tabs>
          <w:tab w:val="left" w:pos="1050"/>
        </w:tabs>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）整合资料，最后撰写课题。</w:t>
      </w:r>
    </w:p>
    <w:p w:rsidR="00956BF8" w:rsidRDefault="00A579B4" w:rsidP="00371B30">
      <w:pPr>
        <w:spacing w:line="360" w:lineRule="auto"/>
        <w:ind w:firstLineChars="200" w:firstLine="602"/>
        <w:rPr>
          <w:rFonts w:ascii="Times New Roman" w:eastAsia="宋体" w:hAnsi="Times New Roman" w:cs="Times New Roman"/>
          <w:b/>
          <w:bCs/>
          <w:sz w:val="30"/>
          <w:szCs w:val="30"/>
        </w:rPr>
      </w:pPr>
      <w:r>
        <w:rPr>
          <w:rFonts w:ascii="Times New Roman" w:eastAsia="宋体" w:hAnsi="Times New Roman" w:cs="Times New Roman"/>
          <w:b/>
          <w:bCs/>
          <w:sz w:val="30"/>
          <w:szCs w:val="30"/>
        </w:rPr>
        <w:t>八、课题探究成果</w:t>
      </w:r>
    </w:p>
    <w:p w:rsidR="00956BF8" w:rsidRPr="00371B30" w:rsidRDefault="00A579B4">
      <w:pPr>
        <w:spacing w:line="360" w:lineRule="auto"/>
        <w:ind w:firstLineChars="200" w:firstLine="562"/>
        <w:rPr>
          <w:rFonts w:ascii="Times New Roman" w:eastAsia="宋体" w:hAnsi="Times New Roman" w:cs="Times New Roman"/>
          <w:b/>
          <w:bCs/>
          <w:sz w:val="28"/>
          <w:szCs w:val="28"/>
        </w:rPr>
      </w:pPr>
      <w:r w:rsidRPr="00371B30">
        <w:rPr>
          <w:rFonts w:ascii="Times New Roman" w:eastAsia="宋体" w:hAnsi="Times New Roman" w:cs="Times New Roman"/>
          <w:b/>
          <w:bCs/>
          <w:sz w:val="28"/>
          <w:szCs w:val="28"/>
        </w:rPr>
        <w:t>（一）本校以及部分联盟</w:t>
      </w:r>
      <w:proofErr w:type="gramStart"/>
      <w:r w:rsidRPr="00371B30">
        <w:rPr>
          <w:rFonts w:ascii="Times New Roman" w:eastAsia="宋体" w:hAnsi="Times New Roman" w:cs="Times New Roman"/>
          <w:b/>
          <w:bCs/>
          <w:sz w:val="28"/>
          <w:szCs w:val="28"/>
        </w:rPr>
        <w:t>体学校</w:t>
      </w:r>
      <w:proofErr w:type="gramEnd"/>
      <w:r w:rsidRPr="00371B30">
        <w:rPr>
          <w:rFonts w:ascii="Times New Roman" w:eastAsia="宋体" w:hAnsi="Times New Roman" w:cs="Times New Roman"/>
          <w:b/>
          <w:bCs/>
          <w:sz w:val="28"/>
          <w:szCs w:val="28"/>
        </w:rPr>
        <w:t>教师数学史的问卷情况进行分析</w:t>
      </w:r>
    </w:p>
    <w:p w:rsidR="00956BF8" w:rsidRDefault="00A579B4">
      <w:pPr>
        <w:spacing w:line="360" w:lineRule="auto"/>
        <w:ind w:firstLineChars="200" w:firstLine="560"/>
        <w:rPr>
          <w:rFonts w:ascii="Times New Roman" w:eastAsia="宋体" w:hAnsi="Times New Roman" w:cs="Times New Roman"/>
          <w:b/>
          <w:bCs/>
          <w:sz w:val="28"/>
          <w:szCs w:val="28"/>
        </w:rPr>
      </w:pPr>
      <w:r>
        <w:rPr>
          <w:rFonts w:ascii="Times New Roman" w:eastAsia="宋体" w:hAnsi="Times New Roman" w:cs="Times New Roman"/>
          <w:sz w:val="28"/>
          <w:szCs w:val="28"/>
        </w:rPr>
        <w:t>从调查问卷结果来看，现在的教师不重视在实际教学中结合数学史，具体情况如下：</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①</w:t>
      </w:r>
      <w:r>
        <w:rPr>
          <w:rFonts w:ascii="Times New Roman" w:eastAsia="宋体" w:hAnsi="Times New Roman" w:cs="Times New Roman"/>
          <w:sz w:val="28"/>
          <w:szCs w:val="28"/>
        </w:rPr>
        <w:t>目前阶段数学史融入数学教学的做法在本次调查样本中的认同度不高，仅有三分之一的教师对数学史融入教学认同度较高。过半数的老师认为数学史在数学教学上处于可有可无的地位。教师主观感受分化较为严重，对于数学史融入教学，要么觉得很有帮助，要么认为收效甚微。认可数学史融入教学的教师通常会更花精力在数学史的拓展上，从而使得其效果更佳，从而形成正向循环；而另一方面，不太认同此种教学理念的教师，往往在教学过程中将数学史的内容匆匆带过，收效甚微。由于数学史的价值往往不能在实际学习结果中体现出来，他们对于学生了解数学史对考试这件事是多花力气的行为，徒增学生的学习负荷，从而更坚定了数学史对于数学教学基本无用的想法。</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②</w:t>
      </w:r>
      <w:r>
        <w:rPr>
          <w:rFonts w:ascii="Times New Roman" w:eastAsia="宋体" w:hAnsi="Times New Roman" w:cs="Times New Roman"/>
          <w:sz w:val="28"/>
          <w:szCs w:val="28"/>
        </w:rPr>
        <w:t>无论教师是否认同数学史融入教学的做法，几乎所有教师在教学过程中或多或少均融入使用过数学史，至少在教材中出现的数学史内容得到了不同程度地运用。但即使经常在课堂中使用数学史教学的老师，其会布置数学</w:t>
      </w:r>
      <w:proofErr w:type="gramStart"/>
      <w:r>
        <w:rPr>
          <w:rFonts w:ascii="Times New Roman" w:eastAsia="宋体" w:hAnsi="Times New Roman" w:cs="Times New Roman"/>
          <w:sz w:val="28"/>
          <w:szCs w:val="28"/>
        </w:rPr>
        <w:t>史相关</w:t>
      </w:r>
      <w:proofErr w:type="gramEnd"/>
      <w:r>
        <w:rPr>
          <w:rFonts w:ascii="Times New Roman" w:eastAsia="宋体" w:hAnsi="Times New Roman" w:cs="Times New Roman"/>
          <w:sz w:val="28"/>
          <w:szCs w:val="28"/>
        </w:rPr>
        <w:t>课后拓展任务的比例也很低，比起数学史知识面的拓展，更多的教师更注重知识点的掌握，提高数学的思维以及解决实际问题的能力。</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lastRenderedPageBreak/>
        <w:t>③</w:t>
      </w:r>
      <w:r>
        <w:rPr>
          <w:rFonts w:ascii="Times New Roman" w:eastAsia="宋体" w:hAnsi="Times New Roman" w:cs="Times New Roman"/>
          <w:sz w:val="28"/>
          <w:szCs w:val="28"/>
        </w:rPr>
        <w:t>绝大多数调查的教师认为数学史融入学习的主要优势在于更容易抓住学生的注意力，兴趣是最好的老师，学生通过感受数学发展渊源的来龙去脉，教师将历史故事进行生动的讲解或是布置实践</w:t>
      </w:r>
      <w:proofErr w:type="gramStart"/>
      <w:r>
        <w:rPr>
          <w:rFonts w:ascii="Times New Roman" w:eastAsia="宋体" w:hAnsi="Times New Roman" w:cs="Times New Roman"/>
          <w:sz w:val="28"/>
          <w:szCs w:val="28"/>
        </w:rPr>
        <w:t>作业让</w:t>
      </w:r>
      <w:proofErr w:type="gramEnd"/>
      <w:r>
        <w:rPr>
          <w:rFonts w:ascii="Times New Roman" w:eastAsia="宋体" w:hAnsi="Times New Roman" w:cs="Times New Roman"/>
          <w:sz w:val="28"/>
          <w:szCs w:val="28"/>
        </w:rPr>
        <w:t>学生提前查找相关数学史资料，进一步引发学生独立思考，让学生意识到数学不仅仅只是枯燥无味的刷题，而可以注重数学思维的历史推进过程。历史上像杨辉、陈景润、毕达哥拉斯、笛卡尔等数学家们探索发现数学的智慧令人钦佩，他们锲而不舍地刻苦钻研实践的精神值得当代学生学习。与此同时，一部分教师认为提高学生学习兴趣为主的相关数学史游戏更能提升学生的学习积极性，激发他们的创造力。</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④</w:t>
      </w:r>
      <w:r>
        <w:rPr>
          <w:rFonts w:ascii="Times New Roman" w:eastAsia="宋体" w:hAnsi="Times New Roman" w:cs="Times New Roman"/>
          <w:sz w:val="28"/>
          <w:szCs w:val="28"/>
        </w:rPr>
        <w:t>目前调查中教师自身数学史的知识欠缺。数学历经千年发展，知识浩如烟海。但是教师并不可能像数学家们掌握相关数学史储备那么丰富，绝大多数只是略知一二。数学向来偏向专业基础知识的教学，忽视了人文、历史等方面的进修。</w:t>
      </w:r>
      <w:r>
        <w:rPr>
          <w:rFonts w:ascii="Times New Roman" w:eastAsia="宋体" w:hAnsi="Times New Roman" w:cs="Times New Roman"/>
          <w:sz w:val="28"/>
          <w:szCs w:val="28"/>
        </w:rPr>
        <w:t>“</w:t>
      </w:r>
      <w:r>
        <w:rPr>
          <w:rFonts w:ascii="Times New Roman" w:eastAsia="宋体" w:hAnsi="Times New Roman" w:cs="Times New Roman"/>
          <w:sz w:val="28"/>
          <w:szCs w:val="28"/>
        </w:rPr>
        <w:t>要想给学生半瓶水，你得有一瓶水</w:t>
      </w:r>
      <w:r>
        <w:rPr>
          <w:rFonts w:ascii="Times New Roman" w:eastAsia="宋体" w:hAnsi="Times New Roman" w:cs="Times New Roman"/>
          <w:sz w:val="28"/>
          <w:szCs w:val="28"/>
        </w:rPr>
        <w:t>”</w:t>
      </w:r>
      <w:r>
        <w:rPr>
          <w:rFonts w:ascii="Times New Roman" w:eastAsia="宋体" w:hAnsi="Times New Roman" w:cs="Times New Roman"/>
          <w:sz w:val="28"/>
          <w:szCs w:val="28"/>
        </w:rPr>
        <w:t>要在数学教学过程中融入数学</w:t>
      </w:r>
      <w:proofErr w:type="gramStart"/>
      <w:r>
        <w:rPr>
          <w:rFonts w:ascii="Times New Roman" w:eastAsia="宋体" w:hAnsi="Times New Roman" w:cs="Times New Roman"/>
          <w:sz w:val="28"/>
          <w:szCs w:val="28"/>
        </w:rPr>
        <w:t>史存在</w:t>
      </w:r>
      <w:proofErr w:type="gramEnd"/>
      <w:r>
        <w:rPr>
          <w:rFonts w:ascii="Times New Roman" w:eastAsia="宋体" w:hAnsi="Times New Roman" w:cs="Times New Roman"/>
          <w:sz w:val="28"/>
          <w:szCs w:val="28"/>
        </w:rPr>
        <w:t>困难，教师需要提高数学素养，丰富知识储备，通过自身的知识沉淀，才能在课堂上运用自如。</w:t>
      </w:r>
    </w:p>
    <w:p w:rsidR="00956BF8" w:rsidRPr="00065222" w:rsidRDefault="00A579B4">
      <w:pPr>
        <w:numPr>
          <w:ilvl w:val="0"/>
          <w:numId w:val="2"/>
        </w:numPr>
        <w:spacing w:line="360" w:lineRule="auto"/>
        <w:ind w:firstLineChars="200" w:firstLine="562"/>
        <w:jc w:val="left"/>
        <w:rPr>
          <w:rFonts w:asciiTheme="minorEastAsia" w:hAnsiTheme="minorEastAsia" w:cs="Times New Roman"/>
          <w:b/>
          <w:bCs/>
          <w:sz w:val="28"/>
          <w:szCs w:val="28"/>
        </w:rPr>
      </w:pPr>
      <w:r w:rsidRPr="00065222">
        <w:rPr>
          <w:rFonts w:asciiTheme="minorEastAsia" w:hAnsiTheme="minorEastAsia" w:cs="Times New Roman"/>
          <w:b/>
          <w:bCs/>
          <w:sz w:val="28"/>
          <w:szCs w:val="28"/>
        </w:rPr>
        <w:t>本校100名七年级学生数学史的问卷情况进行分析</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从调查问卷结果来看，现在学生还是更喜欢结合数学</w:t>
      </w:r>
      <w:proofErr w:type="gramStart"/>
      <w:r>
        <w:rPr>
          <w:rFonts w:ascii="Times New Roman" w:eastAsia="宋体" w:hAnsi="Times New Roman" w:cs="Times New Roman"/>
          <w:sz w:val="28"/>
          <w:szCs w:val="28"/>
        </w:rPr>
        <w:t>史学习</w:t>
      </w:r>
      <w:proofErr w:type="gramEnd"/>
      <w:r>
        <w:rPr>
          <w:rFonts w:ascii="Times New Roman" w:eastAsia="宋体" w:hAnsi="Times New Roman" w:cs="Times New Roman"/>
          <w:sz w:val="28"/>
          <w:szCs w:val="28"/>
        </w:rPr>
        <w:t>数学知识点，具体情况如下：</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①</w:t>
      </w:r>
      <w:r>
        <w:rPr>
          <w:rFonts w:ascii="Times New Roman" w:eastAsia="宋体" w:hAnsi="Times New Roman" w:cs="Times New Roman"/>
          <w:sz w:val="28"/>
          <w:szCs w:val="28"/>
        </w:rPr>
        <w:t>对于学生学习数学知识的积极性来看，有</w:t>
      </w:r>
      <w:r>
        <w:rPr>
          <w:rFonts w:ascii="Times New Roman" w:eastAsia="宋体" w:hAnsi="Times New Roman" w:cs="Times New Roman"/>
          <w:sz w:val="28"/>
          <w:szCs w:val="28"/>
        </w:rPr>
        <w:t>26%</w:t>
      </w:r>
      <w:r>
        <w:rPr>
          <w:rFonts w:ascii="Times New Roman" w:eastAsia="宋体" w:hAnsi="Times New Roman" w:cs="Times New Roman"/>
          <w:sz w:val="28"/>
          <w:szCs w:val="28"/>
        </w:rPr>
        <w:t>的同学觉得有非常有必要学习对数学学科本身感兴趣，还有的学生认为数学枯燥或者无用。从中可以反映出，大多数学生对于学习数学没有体会到乐趣，也没有积极性。</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②</w:t>
      </w:r>
      <w:r>
        <w:rPr>
          <w:rFonts w:ascii="Times New Roman" w:eastAsia="宋体" w:hAnsi="Times New Roman" w:cs="Times New Roman"/>
          <w:sz w:val="28"/>
          <w:szCs w:val="28"/>
        </w:rPr>
        <w:t>在学生对于数学史的看法中，</w:t>
      </w:r>
      <w:r>
        <w:rPr>
          <w:rFonts w:ascii="Times New Roman" w:eastAsia="宋体" w:hAnsi="Times New Roman" w:cs="Times New Roman"/>
          <w:sz w:val="28"/>
          <w:szCs w:val="28"/>
        </w:rPr>
        <w:t>81%</w:t>
      </w:r>
      <w:r>
        <w:rPr>
          <w:rFonts w:ascii="Times New Roman" w:eastAsia="宋体" w:hAnsi="Times New Roman" w:cs="Times New Roman"/>
          <w:sz w:val="28"/>
          <w:szCs w:val="28"/>
        </w:rPr>
        <w:t>的同学认为将数学史融入数学教学</w:t>
      </w:r>
      <w:r>
        <w:rPr>
          <w:rFonts w:ascii="Times New Roman" w:eastAsia="宋体" w:hAnsi="Times New Roman" w:cs="Times New Roman"/>
          <w:sz w:val="28"/>
          <w:szCs w:val="28"/>
        </w:rPr>
        <w:lastRenderedPageBreak/>
        <w:t>中能够加深对知识点的认识和理解。在绝大多数的学生心中，数学史的作用还是显而易见的，在数学学习的过程中起到了比较好的辅助作用。</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③</w:t>
      </w:r>
      <w:r>
        <w:rPr>
          <w:rFonts w:ascii="Times New Roman" w:eastAsia="宋体" w:hAnsi="Times New Roman" w:cs="Times New Roman"/>
          <w:sz w:val="28"/>
          <w:szCs w:val="28"/>
        </w:rPr>
        <w:t>对于数学知识的学习兴趣方面来看，</w:t>
      </w:r>
      <w:r>
        <w:rPr>
          <w:rFonts w:ascii="Times New Roman" w:eastAsia="宋体" w:hAnsi="Times New Roman" w:cs="Times New Roman"/>
          <w:sz w:val="28"/>
          <w:szCs w:val="28"/>
        </w:rPr>
        <w:t>83%</w:t>
      </w:r>
      <w:r>
        <w:rPr>
          <w:rFonts w:ascii="Times New Roman" w:eastAsia="宋体" w:hAnsi="Times New Roman" w:cs="Times New Roman"/>
          <w:sz w:val="28"/>
          <w:szCs w:val="28"/>
        </w:rPr>
        <w:t>的同学觉得在学习数学知识时融入数学史，可以激发其学习数学的兴趣。作为受众的学生感受最为直观，绝大部分的学生选择了数学史有助于提升其学习兴趣。这反映了比起直接学习枯燥的定理、公示，学生更能接受从数学史、数学故事引出的知识点，记忆更为深刻。</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④</w:t>
      </w:r>
      <w:r>
        <w:rPr>
          <w:rFonts w:ascii="Times New Roman" w:eastAsia="宋体" w:hAnsi="Times New Roman" w:cs="Times New Roman"/>
          <w:sz w:val="28"/>
          <w:szCs w:val="28"/>
        </w:rPr>
        <w:t>对于数学史对数学学习的提升效果，有</w:t>
      </w:r>
      <w:r>
        <w:rPr>
          <w:rFonts w:ascii="Times New Roman" w:eastAsia="宋体" w:hAnsi="Times New Roman" w:cs="Times New Roman"/>
          <w:sz w:val="28"/>
          <w:szCs w:val="28"/>
        </w:rPr>
        <w:t>78%</w:t>
      </w:r>
      <w:r>
        <w:rPr>
          <w:rFonts w:ascii="Times New Roman" w:eastAsia="宋体" w:hAnsi="Times New Roman" w:cs="Times New Roman"/>
          <w:sz w:val="28"/>
          <w:szCs w:val="28"/>
        </w:rPr>
        <w:t>的同学表示在学习数学知识时融入数学史，提高了学习效果。说明从学生主体的主观上来说，学习数学史对于数学学习的提升效果是显著的。</w:t>
      </w:r>
    </w:p>
    <w:p w:rsidR="00956BF8" w:rsidRDefault="00A579B4">
      <w:pPr>
        <w:spacing w:line="360" w:lineRule="auto"/>
        <w:ind w:firstLineChars="200" w:firstLine="560"/>
        <w:rPr>
          <w:rFonts w:ascii="Times New Roman" w:eastAsia="宋体" w:hAnsi="Times New Roman" w:cs="Times New Roman"/>
          <w:b/>
          <w:bCs/>
          <w:sz w:val="28"/>
          <w:szCs w:val="28"/>
        </w:rPr>
      </w:pPr>
      <w:r>
        <w:rPr>
          <w:rFonts w:ascii="Times New Roman" w:eastAsia="宋体" w:hAnsi="Times New Roman" w:cs="Times New Roman"/>
          <w:sz w:val="28"/>
          <w:szCs w:val="28"/>
        </w:rPr>
        <w:t>⑤</w:t>
      </w:r>
      <w:r>
        <w:rPr>
          <w:rFonts w:ascii="Times New Roman" w:eastAsia="宋体" w:hAnsi="Times New Roman" w:cs="Times New Roman"/>
          <w:sz w:val="28"/>
          <w:szCs w:val="28"/>
        </w:rPr>
        <w:t>从学生掌握数学史知识与对应的数学知识点看，对于数学史知识掌握得较好的同学，其对应的数学知识点</w:t>
      </w:r>
      <w:proofErr w:type="gramStart"/>
      <w:r>
        <w:rPr>
          <w:rFonts w:ascii="Times New Roman" w:eastAsia="宋体" w:hAnsi="Times New Roman" w:cs="Times New Roman"/>
          <w:sz w:val="28"/>
          <w:szCs w:val="28"/>
        </w:rPr>
        <w:t>亦掌握</w:t>
      </w:r>
      <w:proofErr w:type="gramEnd"/>
      <w:r>
        <w:rPr>
          <w:rFonts w:ascii="Times New Roman" w:eastAsia="宋体" w:hAnsi="Times New Roman" w:cs="Times New Roman"/>
          <w:sz w:val="28"/>
          <w:szCs w:val="28"/>
        </w:rPr>
        <w:t>得比较扎实，从客观说明数学史的学习与数学知识点的学习有正相关性。</w:t>
      </w:r>
    </w:p>
    <w:p w:rsidR="00956BF8" w:rsidRPr="00371B30" w:rsidRDefault="00A579B4">
      <w:pPr>
        <w:numPr>
          <w:ilvl w:val="0"/>
          <w:numId w:val="2"/>
        </w:numPr>
        <w:spacing w:line="360" w:lineRule="auto"/>
        <w:ind w:firstLineChars="200" w:firstLine="562"/>
        <w:rPr>
          <w:rFonts w:ascii="Times New Roman" w:eastAsia="宋体" w:hAnsi="Times New Roman" w:cs="Times New Roman"/>
          <w:b/>
          <w:bCs/>
          <w:sz w:val="28"/>
          <w:szCs w:val="28"/>
        </w:rPr>
      </w:pPr>
      <w:r w:rsidRPr="00371B30">
        <w:rPr>
          <w:rFonts w:ascii="Times New Roman" w:eastAsia="宋体" w:hAnsi="Times New Roman" w:cs="Times New Roman"/>
          <w:b/>
          <w:bCs/>
          <w:sz w:val="28"/>
          <w:szCs w:val="28"/>
        </w:rPr>
        <w:t>运用数学史在教学中的实践策略</w:t>
      </w:r>
    </w:p>
    <w:p w:rsidR="00956BF8" w:rsidRPr="00371B30" w:rsidRDefault="00A579B4">
      <w:pPr>
        <w:spacing w:line="360" w:lineRule="auto"/>
        <w:ind w:firstLineChars="200" w:firstLine="562"/>
        <w:rPr>
          <w:rFonts w:ascii="Times New Roman" w:eastAsia="宋体" w:hAnsi="Times New Roman" w:cs="Times New Roman"/>
          <w:b/>
          <w:bCs/>
          <w:sz w:val="28"/>
          <w:szCs w:val="28"/>
        </w:rPr>
      </w:pPr>
      <w:r w:rsidRPr="00371B30">
        <w:rPr>
          <w:rFonts w:ascii="Times New Roman" w:eastAsia="宋体" w:hAnsi="Times New Roman" w:cs="Times New Roman"/>
          <w:b/>
          <w:bCs/>
          <w:sz w:val="28"/>
          <w:szCs w:val="28"/>
        </w:rPr>
        <w:t>（</w:t>
      </w:r>
      <w:r w:rsidRPr="00371B30">
        <w:rPr>
          <w:rFonts w:ascii="Times New Roman" w:eastAsia="宋体" w:hAnsi="Times New Roman" w:cs="Times New Roman"/>
          <w:b/>
          <w:bCs/>
          <w:sz w:val="28"/>
          <w:szCs w:val="28"/>
        </w:rPr>
        <w:t>1</w:t>
      </w:r>
      <w:r w:rsidRPr="00371B30">
        <w:rPr>
          <w:rFonts w:ascii="Times New Roman" w:eastAsia="宋体" w:hAnsi="Times New Roman" w:cs="Times New Roman"/>
          <w:b/>
          <w:bCs/>
          <w:sz w:val="28"/>
          <w:szCs w:val="28"/>
        </w:rPr>
        <w:t>）将教材中出现过的数学史进行扩充</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在教科书中，数学史的分布是</w:t>
      </w:r>
      <w:proofErr w:type="gramStart"/>
      <w:r>
        <w:rPr>
          <w:rFonts w:ascii="Times New Roman" w:eastAsia="宋体" w:hAnsi="Times New Roman" w:cs="Times New Roman"/>
          <w:sz w:val="28"/>
          <w:szCs w:val="28"/>
        </w:rPr>
        <w:t>不</w:t>
      </w:r>
      <w:proofErr w:type="gramEnd"/>
      <w:r>
        <w:rPr>
          <w:rFonts w:ascii="Times New Roman" w:eastAsia="宋体" w:hAnsi="Times New Roman" w:cs="Times New Roman"/>
          <w:sz w:val="28"/>
          <w:szCs w:val="28"/>
        </w:rPr>
        <w:t>均衡的，主要集中在</w:t>
      </w:r>
      <w:r>
        <w:rPr>
          <w:rFonts w:ascii="Times New Roman" w:eastAsia="宋体" w:hAnsi="Times New Roman" w:cs="Times New Roman"/>
          <w:sz w:val="28"/>
          <w:szCs w:val="28"/>
        </w:rPr>
        <w:t>“</w:t>
      </w:r>
      <w:r>
        <w:rPr>
          <w:rFonts w:ascii="Times New Roman" w:eastAsia="宋体" w:hAnsi="Times New Roman" w:cs="Times New Roman"/>
          <w:sz w:val="28"/>
          <w:szCs w:val="28"/>
        </w:rPr>
        <w:t>数与代数</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sz w:val="28"/>
          <w:szCs w:val="28"/>
        </w:rPr>
        <w:t>图形与几何</w:t>
      </w:r>
      <w:r>
        <w:rPr>
          <w:rFonts w:ascii="Times New Roman" w:eastAsia="宋体" w:hAnsi="Times New Roman" w:cs="Times New Roman"/>
          <w:sz w:val="28"/>
          <w:szCs w:val="28"/>
        </w:rPr>
        <w:t>”</w:t>
      </w:r>
      <w:r>
        <w:rPr>
          <w:rFonts w:ascii="Times New Roman" w:eastAsia="宋体" w:hAnsi="Times New Roman" w:cs="Times New Roman"/>
          <w:sz w:val="28"/>
          <w:szCs w:val="28"/>
        </w:rPr>
        <w:t>这两个方面。呈现的方式多以</w:t>
      </w:r>
      <w:r>
        <w:rPr>
          <w:rFonts w:ascii="Times New Roman" w:eastAsia="宋体" w:hAnsi="Times New Roman" w:cs="Times New Roman"/>
          <w:sz w:val="28"/>
          <w:szCs w:val="28"/>
        </w:rPr>
        <w:t>“</w:t>
      </w:r>
      <w:r>
        <w:rPr>
          <w:rFonts w:ascii="Times New Roman" w:eastAsia="宋体" w:hAnsi="Times New Roman" w:cs="Times New Roman"/>
          <w:sz w:val="28"/>
          <w:szCs w:val="28"/>
        </w:rPr>
        <w:t>章头图</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sz w:val="28"/>
          <w:szCs w:val="28"/>
        </w:rPr>
        <w:t>旁边</w:t>
      </w:r>
      <w:r>
        <w:rPr>
          <w:rFonts w:ascii="Times New Roman" w:eastAsia="宋体" w:hAnsi="Times New Roman" w:cs="Times New Roman"/>
          <w:sz w:val="28"/>
          <w:szCs w:val="28"/>
        </w:rPr>
        <w:t>”</w:t>
      </w:r>
      <w:r>
        <w:rPr>
          <w:rFonts w:ascii="Times New Roman" w:eastAsia="宋体" w:hAnsi="Times New Roman" w:cs="Times New Roman"/>
          <w:sz w:val="28"/>
          <w:szCs w:val="28"/>
        </w:rPr>
        <w:t>以及</w:t>
      </w:r>
      <w:r>
        <w:rPr>
          <w:rFonts w:ascii="Times New Roman" w:eastAsia="宋体" w:hAnsi="Times New Roman" w:cs="Times New Roman"/>
          <w:sz w:val="28"/>
          <w:szCs w:val="28"/>
        </w:rPr>
        <w:t>“</w:t>
      </w:r>
      <w:r>
        <w:rPr>
          <w:rFonts w:ascii="Times New Roman" w:eastAsia="宋体" w:hAnsi="Times New Roman" w:cs="Times New Roman"/>
          <w:sz w:val="28"/>
          <w:szCs w:val="28"/>
        </w:rPr>
        <w:t>阅读材料</w:t>
      </w:r>
      <w:r>
        <w:rPr>
          <w:rFonts w:ascii="Times New Roman" w:eastAsia="宋体" w:hAnsi="Times New Roman" w:cs="Times New Roman"/>
          <w:sz w:val="28"/>
          <w:szCs w:val="28"/>
        </w:rPr>
        <w:t>”</w:t>
      </w:r>
      <w:r>
        <w:rPr>
          <w:rFonts w:ascii="Times New Roman" w:eastAsia="宋体" w:hAnsi="Times New Roman" w:cs="Times New Roman"/>
          <w:sz w:val="28"/>
          <w:szCs w:val="28"/>
        </w:rPr>
        <w:t>等，很少在</w:t>
      </w:r>
      <w:r>
        <w:rPr>
          <w:rFonts w:ascii="Times New Roman" w:eastAsia="宋体" w:hAnsi="Times New Roman" w:cs="Times New Roman"/>
          <w:sz w:val="28"/>
          <w:szCs w:val="28"/>
        </w:rPr>
        <w:t>“</w:t>
      </w:r>
      <w:r>
        <w:rPr>
          <w:rFonts w:ascii="Times New Roman" w:eastAsia="宋体" w:hAnsi="Times New Roman" w:cs="Times New Roman"/>
          <w:sz w:val="28"/>
          <w:szCs w:val="28"/>
        </w:rPr>
        <w:t>正文</w:t>
      </w:r>
      <w:r>
        <w:rPr>
          <w:rFonts w:ascii="Times New Roman" w:eastAsia="宋体" w:hAnsi="Times New Roman" w:cs="Times New Roman"/>
          <w:sz w:val="28"/>
          <w:szCs w:val="28"/>
        </w:rPr>
        <w:t>”</w:t>
      </w:r>
      <w:r>
        <w:rPr>
          <w:rFonts w:ascii="Times New Roman" w:eastAsia="宋体" w:hAnsi="Times New Roman" w:cs="Times New Roman"/>
          <w:sz w:val="28"/>
          <w:szCs w:val="28"/>
        </w:rPr>
        <w:t>中出现。大多数只有一点文字，数学家的照片，这些曾经往往被忽略，一笔带过的数学史，需要教师认真备课，利用休息时间广泛阅读各种材料，查找相关资料。能够在平时将收集的数学史资料进行整理提炼，将本来可能只有一句话的数学史，扩充为一个数学小故事或是一个数学问题背景或是一个课堂小游戏、数学家介绍等等。使得增加的内容注</w:t>
      </w:r>
      <w:r>
        <w:rPr>
          <w:rFonts w:ascii="Times New Roman" w:eastAsia="宋体" w:hAnsi="Times New Roman" w:cs="Times New Roman"/>
          <w:sz w:val="28"/>
          <w:szCs w:val="28"/>
        </w:rPr>
        <w:lastRenderedPageBreak/>
        <w:t>重数学思想，让学生领略数学的发展与价值。</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例：书本上想要通过简单的描述古希腊数学家希帕斯发现无理数的故事引入无理数，但是学生可能根本无法理解为</w:t>
      </w:r>
      <w:r>
        <w:rPr>
          <w:rFonts w:ascii="Times New Roman" w:eastAsia="宋体" w:hAnsi="Times New Roman" w:cs="Times New Roman"/>
          <w:sz w:val="28"/>
          <w:szCs w:val="28"/>
        </w:rPr>
        <w:t>“</w:t>
      </w:r>
      <w:r>
        <w:rPr>
          <w:rFonts w:ascii="Times New Roman" w:eastAsia="宋体" w:hAnsi="Times New Roman" w:cs="Times New Roman"/>
          <w:sz w:val="28"/>
          <w:szCs w:val="28"/>
        </w:rPr>
        <w:t>无理数</w:t>
      </w:r>
      <w:r>
        <w:rPr>
          <w:rFonts w:ascii="Times New Roman" w:eastAsia="宋体" w:hAnsi="Times New Roman" w:cs="Times New Roman"/>
          <w:sz w:val="28"/>
          <w:szCs w:val="28"/>
        </w:rPr>
        <w:t>”</w:t>
      </w:r>
      <w:r>
        <w:rPr>
          <w:rFonts w:ascii="Times New Roman" w:eastAsia="宋体" w:hAnsi="Times New Roman" w:cs="Times New Roman"/>
          <w:sz w:val="28"/>
          <w:szCs w:val="28"/>
        </w:rPr>
        <w:t>为什么被称之为</w:t>
      </w:r>
      <w:r>
        <w:rPr>
          <w:rFonts w:ascii="Times New Roman" w:eastAsia="宋体" w:hAnsi="Times New Roman" w:cs="Times New Roman"/>
          <w:sz w:val="28"/>
          <w:szCs w:val="28"/>
        </w:rPr>
        <w:t>“</w:t>
      </w:r>
      <w:r>
        <w:rPr>
          <w:rFonts w:ascii="Times New Roman" w:eastAsia="宋体" w:hAnsi="Times New Roman" w:cs="Times New Roman"/>
          <w:sz w:val="28"/>
          <w:szCs w:val="28"/>
        </w:rPr>
        <w:t>无理数</w:t>
      </w:r>
      <w:r>
        <w:rPr>
          <w:rFonts w:ascii="Times New Roman" w:eastAsia="宋体" w:hAnsi="Times New Roman" w:cs="Times New Roman"/>
          <w:sz w:val="28"/>
          <w:szCs w:val="28"/>
        </w:rPr>
        <w:t>”</w:t>
      </w:r>
      <w:r>
        <w:rPr>
          <w:rFonts w:ascii="Times New Roman" w:eastAsia="宋体" w:hAnsi="Times New Roman" w:cs="Times New Roman"/>
          <w:sz w:val="28"/>
          <w:szCs w:val="28"/>
        </w:rPr>
        <w:t>。所以我将这个故事进行了详细补充，让学生了解无理数的发现过程是一段艰辛的过程，强调在学习无理数的过程中，要学会它所蕴含的人性的理性。</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8752" behindDoc="0" locked="0" layoutInCell="1" allowOverlap="1">
            <wp:simplePos x="0" y="0"/>
            <wp:positionH relativeFrom="column">
              <wp:posOffset>104140</wp:posOffset>
            </wp:positionH>
            <wp:positionV relativeFrom="paragraph">
              <wp:posOffset>149860</wp:posOffset>
            </wp:positionV>
            <wp:extent cx="2563495" cy="3714115"/>
            <wp:effectExtent l="0" t="0" r="10160" b="6350"/>
            <wp:wrapSquare wrapText="bothSides"/>
            <wp:docPr id="22" name="图片 22" descr="98e01ea56063b96ba410bd47b7335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8e01ea56063b96ba410bd47b73353e"/>
                    <pic:cNvPicPr>
                      <a:picLocks noChangeAspect="1"/>
                    </pic:cNvPicPr>
                  </pic:nvPicPr>
                  <pic:blipFill>
                    <a:blip r:embed="rId8"/>
                    <a:stretch>
                      <a:fillRect/>
                    </a:stretch>
                  </pic:blipFill>
                  <pic:spPr>
                    <a:xfrm>
                      <a:off x="0" y="0"/>
                      <a:ext cx="2563495" cy="3714115"/>
                    </a:xfrm>
                    <a:prstGeom prst="rect">
                      <a:avLst/>
                    </a:prstGeom>
                  </pic:spPr>
                </pic:pic>
              </a:graphicData>
            </a:graphic>
          </wp:anchor>
        </w:drawing>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9776" behindDoc="0" locked="0" layoutInCell="1" allowOverlap="1">
            <wp:simplePos x="0" y="0"/>
            <wp:positionH relativeFrom="column">
              <wp:posOffset>-104775</wp:posOffset>
            </wp:positionH>
            <wp:positionV relativeFrom="paragraph">
              <wp:posOffset>128905</wp:posOffset>
            </wp:positionV>
            <wp:extent cx="2933065" cy="3629660"/>
            <wp:effectExtent l="0" t="0" r="635" b="10795"/>
            <wp:wrapSquare wrapText="bothSides"/>
            <wp:docPr id="23" name="图片 23" descr="16494347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49434761(1)"/>
                    <pic:cNvPicPr>
                      <a:picLocks noChangeAspect="1"/>
                    </pic:cNvPicPr>
                  </pic:nvPicPr>
                  <pic:blipFill>
                    <a:blip r:embed="rId9"/>
                    <a:stretch>
                      <a:fillRect/>
                    </a:stretch>
                  </pic:blipFill>
                  <pic:spPr>
                    <a:xfrm>
                      <a:off x="0" y="0"/>
                      <a:ext cx="2933065" cy="3629660"/>
                    </a:xfrm>
                    <a:prstGeom prst="rect">
                      <a:avLst/>
                    </a:prstGeom>
                  </pic:spPr>
                </pic:pic>
              </a:graphicData>
            </a:graphic>
          </wp:anchor>
        </w:drawing>
      </w:r>
    </w:p>
    <w:p w:rsidR="00956BF8" w:rsidRPr="00371B30" w:rsidRDefault="00A579B4">
      <w:pPr>
        <w:spacing w:line="360" w:lineRule="auto"/>
        <w:ind w:leftChars="200" w:left="420"/>
        <w:rPr>
          <w:rFonts w:ascii="Times New Roman" w:eastAsia="宋体" w:hAnsi="Times New Roman" w:cs="Times New Roman"/>
          <w:b/>
          <w:bCs/>
          <w:sz w:val="28"/>
          <w:szCs w:val="28"/>
        </w:rPr>
      </w:pPr>
      <w:r w:rsidRPr="00371B30">
        <w:rPr>
          <w:rFonts w:ascii="Times New Roman" w:eastAsia="宋体" w:hAnsi="Times New Roman" w:cs="Times New Roman"/>
          <w:b/>
          <w:bCs/>
          <w:sz w:val="28"/>
          <w:szCs w:val="28"/>
        </w:rPr>
        <w:t>（</w:t>
      </w:r>
      <w:r w:rsidRPr="00371B30">
        <w:rPr>
          <w:rFonts w:ascii="Times New Roman" w:eastAsia="宋体" w:hAnsi="Times New Roman" w:cs="Times New Roman"/>
          <w:b/>
          <w:bCs/>
          <w:sz w:val="28"/>
          <w:szCs w:val="28"/>
        </w:rPr>
        <w:t>2</w:t>
      </w:r>
      <w:r w:rsidRPr="00371B30">
        <w:rPr>
          <w:rFonts w:ascii="Times New Roman" w:eastAsia="宋体" w:hAnsi="Times New Roman" w:cs="Times New Roman"/>
          <w:b/>
          <w:bCs/>
          <w:sz w:val="28"/>
          <w:szCs w:val="28"/>
        </w:rPr>
        <w:t>）将数学史在课堂上进行多元化应用</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我们在教学时使用数学史，需要根据教材内容、编排顺序、灵活地进行重组再现，适当地出现在教学环节，帮助学生理解。国内外很多研究学者对于数学史融入教育的模式有很多看法，时下现阶段我国著名研究数学史与数学教学的汪晓勤老师在他《</w:t>
      </w:r>
      <w:r>
        <w:rPr>
          <w:rFonts w:ascii="Times New Roman" w:eastAsia="宋体" w:hAnsi="Times New Roman" w:cs="Times New Roman"/>
          <w:i/>
          <w:iCs/>
          <w:sz w:val="28"/>
          <w:szCs w:val="28"/>
        </w:rPr>
        <w:t>HPM:</w:t>
      </w:r>
      <w:r>
        <w:rPr>
          <w:rFonts w:ascii="Times New Roman" w:eastAsia="宋体" w:hAnsi="Times New Roman" w:cs="Times New Roman"/>
          <w:sz w:val="28"/>
          <w:szCs w:val="28"/>
        </w:rPr>
        <w:t>数学史与数学教育》该书写道：</w:t>
      </w:r>
      <w:r>
        <w:rPr>
          <w:rFonts w:ascii="Times New Roman" w:eastAsia="宋体" w:hAnsi="Times New Roman" w:cs="Times New Roman"/>
          <w:sz w:val="28"/>
          <w:szCs w:val="28"/>
        </w:rPr>
        <w:t>“</w:t>
      </w:r>
      <w:r>
        <w:rPr>
          <w:rFonts w:ascii="Times New Roman" w:eastAsia="宋体" w:hAnsi="Times New Roman" w:cs="Times New Roman"/>
          <w:sz w:val="28"/>
          <w:szCs w:val="28"/>
        </w:rPr>
        <w:t>数</w:t>
      </w:r>
      <w:r>
        <w:rPr>
          <w:rFonts w:ascii="Times New Roman" w:eastAsia="宋体" w:hAnsi="Times New Roman" w:cs="Times New Roman"/>
          <w:sz w:val="28"/>
          <w:szCs w:val="28"/>
        </w:rPr>
        <w:lastRenderedPageBreak/>
        <w:t>学历史在教室中的应用可以分为四种：重构式、附加式、顺应式和复式。</w:t>
      </w:r>
      <w:r>
        <w:rPr>
          <w:rFonts w:ascii="Times New Roman" w:eastAsia="宋体" w:hAnsi="Times New Roman" w:cs="Times New Roman"/>
          <w:sz w:val="28"/>
          <w:szCs w:val="28"/>
        </w:rPr>
        <w:t>”</w:t>
      </w:r>
      <w:r>
        <w:rPr>
          <w:rFonts w:ascii="Times New Roman" w:eastAsia="宋体" w:hAnsi="Times New Roman" w:cs="Times New Roman"/>
          <w:sz w:val="28"/>
          <w:szCs w:val="28"/>
        </w:rPr>
        <w:t>我把数学历史与课堂教学相结合的方式，大体分为如下：</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①</w:t>
      </w:r>
      <w:r>
        <w:rPr>
          <w:rFonts w:ascii="Times New Roman" w:eastAsia="宋体" w:hAnsi="Times New Roman" w:cs="Times New Roman"/>
          <w:sz w:val="28"/>
          <w:szCs w:val="28"/>
        </w:rPr>
        <w:t>利用数学</w:t>
      </w:r>
      <w:proofErr w:type="gramStart"/>
      <w:r>
        <w:rPr>
          <w:rFonts w:ascii="Times New Roman" w:eastAsia="宋体" w:hAnsi="Times New Roman" w:cs="Times New Roman"/>
          <w:sz w:val="28"/>
          <w:szCs w:val="28"/>
        </w:rPr>
        <w:t>史介绍</w:t>
      </w:r>
      <w:proofErr w:type="gramEnd"/>
      <w:r>
        <w:rPr>
          <w:rFonts w:ascii="Times New Roman" w:eastAsia="宋体" w:hAnsi="Times New Roman" w:cs="Times New Roman"/>
          <w:sz w:val="28"/>
          <w:szCs w:val="28"/>
        </w:rPr>
        <w:t>人物生平：在课堂上介绍古今中外数学家的对数学的贡献成就，是一种最为简单的融入方式，对教学起到辅助的作用。学生感受到数学家通过历经百般挫折，千辛万苦发现了某一数学知识，学习他们善于思考，善于发现的精神，激励学生以此为榜样，传承数学文化。另外，它还可以使学生充分认识到其中蕴含的人文与审美价值。</w:t>
      </w:r>
    </w:p>
    <w:p w:rsidR="00956BF8" w:rsidRDefault="00A579B4" w:rsidP="00371B30">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②</w:t>
      </w:r>
      <w:r>
        <w:rPr>
          <w:rFonts w:ascii="Times New Roman" w:eastAsia="宋体" w:hAnsi="Times New Roman" w:cs="Times New Roman"/>
          <w:sz w:val="28"/>
          <w:szCs w:val="28"/>
        </w:rPr>
        <w:t>利用数学史创设问题情景：在数学教学中，通过情景教学、建立问题情景的方法，使数学知识和现实问题相结合，使学生能积极探索，并能引起学生的学习兴趣。比如：在《二元一次方程组的应用》的新课引入部分，通过创设中国古代经典的数学问题之一</w:t>
      </w:r>
      <w:r>
        <w:rPr>
          <w:rFonts w:ascii="Times New Roman" w:eastAsia="宋体" w:hAnsi="Times New Roman" w:cs="Times New Roman"/>
          <w:sz w:val="28"/>
          <w:szCs w:val="28"/>
        </w:rPr>
        <w:t>——</w:t>
      </w:r>
      <w:r>
        <w:rPr>
          <w:rFonts w:ascii="Times New Roman" w:eastAsia="宋体" w:hAnsi="Times New Roman" w:cs="Times New Roman"/>
          <w:sz w:val="28"/>
          <w:szCs w:val="28"/>
        </w:rPr>
        <w:t>《鸡兔同笼》中的</w:t>
      </w:r>
      <w:r>
        <w:rPr>
          <w:rFonts w:ascii="Times New Roman" w:eastAsia="宋体" w:hAnsi="Times New Roman" w:cs="Times New Roman"/>
          <w:sz w:val="28"/>
          <w:szCs w:val="28"/>
        </w:rPr>
        <w:t>“</w:t>
      </w:r>
      <w:r>
        <w:rPr>
          <w:rFonts w:ascii="Times New Roman" w:eastAsia="宋体" w:hAnsi="Times New Roman" w:cs="Times New Roman"/>
          <w:sz w:val="28"/>
          <w:szCs w:val="28"/>
        </w:rPr>
        <w:t>今有雉兔同笼，上有三十五头，下有九十四足，问雉兔各几何</w:t>
      </w:r>
      <w:r>
        <w:rPr>
          <w:rFonts w:ascii="Times New Roman" w:eastAsia="宋体" w:hAnsi="Times New Roman" w:cs="Times New Roman"/>
          <w:sz w:val="28"/>
          <w:szCs w:val="28"/>
        </w:rPr>
        <w:t>?”</w:t>
      </w:r>
      <w:r>
        <w:rPr>
          <w:rFonts w:ascii="Times New Roman" w:eastAsia="宋体" w:hAnsi="Times New Roman" w:cs="Times New Roman"/>
          <w:sz w:val="28"/>
          <w:szCs w:val="28"/>
        </w:rPr>
        <w:t>这个有趣的问题大约在</w:t>
      </w:r>
      <w:r>
        <w:rPr>
          <w:rFonts w:ascii="Times New Roman" w:eastAsia="宋体" w:hAnsi="Times New Roman" w:cs="Times New Roman"/>
          <w:sz w:val="28"/>
          <w:szCs w:val="28"/>
        </w:rPr>
        <w:t>1500</w:t>
      </w:r>
      <w:r>
        <w:rPr>
          <w:rFonts w:ascii="Times New Roman" w:eastAsia="宋体" w:hAnsi="Times New Roman" w:cs="Times New Roman"/>
          <w:sz w:val="28"/>
          <w:szCs w:val="28"/>
        </w:rPr>
        <w:t>年前被记录在《孙子算经》中，流传至今。让学生能分析简单问题中的数量关系，建立二元一次方程组解决问题，锻炼从应用题中提取信息并总结归纳成数学的能力。</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③</w:t>
      </w:r>
      <w:r>
        <w:rPr>
          <w:rFonts w:ascii="Times New Roman" w:eastAsia="宋体" w:hAnsi="Times New Roman" w:cs="Times New Roman"/>
          <w:sz w:val="28"/>
          <w:szCs w:val="28"/>
        </w:rPr>
        <w:t>利用数学史讲透数学运算法则：在平时的教学环节，运算法则通常都是利用一般到特殊的数学思想方法，由具体数字到字母进行归纳总结得到的。如果用数学史辅助解释运算法则，学生可以对运算的法则理解得更加透彻，尽量避免在运算过程中犯错误。比如：在有理数的运算的教学中，可以引入《九章算术》的史料</w:t>
      </w:r>
      <w:r>
        <w:rPr>
          <w:rFonts w:ascii="Times New Roman" w:eastAsia="宋体" w:hAnsi="Times New Roman" w:cs="Times New Roman"/>
          <w:sz w:val="28"/>
          <w:szCs w:val="28"/>
          <w:vertAlign w:val="superscript"/>
        </w:rPr>
        <w:t>1</w:t>
      </w:r>
      <w:r>
        <w:rPr>
          <w:rFonts w:ascii="Times New Roman" w:eastAsia="宋体" w:hAnsi="Times New Roman" w:cs="Times New Roman"/>
          <w:sz w:val="28"/>
          <w:szCs w:val="28"/>
        </w:rPr>
        <w:t>。其中记载了：</w:t>
      </w:r>
      <w:r>
        <w:rPr>
          <w:rFonts w:ascii="Times New Roman" w:eastAsia="宋体" w:hAnsi="Times New Roman" w:cs="Times New Roman"/>
          <w:sz w:val="28"/>
          <w:szCs w:val="28"/>
        </w:rPr>
        <w:t>“</w:t>
      </w:r>
      <w:r>
        <w:rPr>
          <w:rFonts w:ascii="Times New Roman" w:eastAsia="宋体" w:hAnsi="Times New Roman" w:cs="Times New Roman"/>
          <w:sz w:val="28"/>
          <w:szCs w:val="28"/>
        </w:rPr>
        <w:t>正负术曰：同名相除，异名相益．正无入负之，负无入正之．其异名相除，同名相益。正无入正之，负无入负之。</w:t>
      </w:r>
      <w:r>
        <w:rPr>
          <w:rFonts w:ascii="Times New Roman" w:eastAsia="宋体" w:hAnsi="Times New Roman" w:cs="Times New Roman"/>
          <w:sz w:val="28"/>
          <w:szCs w:val="28"/>
        </w:rPr>
        <w:t>”</w:t>
      </w:r>
      <w:r>
        <w:rPr>
          <w:rFonts w:ascii="Times New Roman" w:eastAsia="宋体" w:hAnsi="Times New Roman" w:cs="Times New Roman"/>
          <w:sz w:val="28"/>
          <w:szCs w:val="28"/>
        </w:rPr>
        <w:t>学生以小组的形式交流互助，解释这段文字表达的意思，将</w:t>
      </w:r>
      <w:r>
        <w:rPr>
          <w:rFonts w:ascii="Times New Roman" w:eastAsia="宋体" w:hAnsi="Times New Roman" w:cs="Times New Roman"/>
          <w:sz w:val="28"/>
          <w:szCs w:val="28"/>
        </w:rPr>
        <w:lastRenderedPageBreak/>
        <w:t>现代数学与古代数学作对比，感受中国古代数学家对于运算法则的</w:t>
      </w:r>
      <w:proofErr w:type="gramStart"/>
      <w:r>
        <w:rPr>
          <w:rFonts w:ascii="Times New Roman" w:eastAsia="宋体" w:hAnsi="Times New Roman" w:cs="Times New Roman"/>
          <w:sz w:val="28"/>
          <w:szCs w:val="28"/>
        </w:rPr>
        <w:t>独特总结</w:t>
      </w:r>
      <w:proofErr w:type="gramEnd"/>
      <w:r>
        <w:rPr>
          <w:rFonts w:ascii="Times New Roman" w:eastAsia="宋体" w:hAnsi="Times New Roman" w:cs="Times New Roman"/>
          <w:sz w:val="28"/>
          <w:szCs w:val="28"/>
        </w:rPr>
        <w:t>方式。</w:t>
      </w:r>
      <w:r>
        <w:rPr>
          <w:rFonts w:ascii="Times New Roman" w:eastAsia="宋体" w:hAnsi="Times New Roman" w:cs="Times New Roman"/>
          <w:sz w:val="28"/>
          <w:szCs w:val="28"/>
          <w:vertAlign w:val="superscript"/>
        </w:rPr>
        <w:t>5</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④</w:t>
      </w:r>
      <w:r>
        <w:rPr>
          <w:rFonts w:ascii="Times New Roman" w:eastAsia="宋体" w:hAnsi="Times New Roman" w:cs="Times New Roman"/>
          <w:sz w:val="28"/>
          <w:szCs w:val="28"/>
        </w:rPr>
        <w:t>利用数学史探究知识的形成：将数学史穿插</w:t>
      </w:r>
      <w:proofErr w:type="gramStart"/>
      <w:r>
        <w:rPr>
          <w:rFonts w:ascii="Times New Roman" w:eastAsia="宋体" w:hAnsi="Times New Roman" w:cs="Times New Roman"/>
          <w:sz w:val="28"/>
          <w:szCs w:val="28"/>
        </w:rPr>
        <w:t>进知识</w:t>
      </w:r>
      <w:proofErr w:type="gramEnd"/>
      <w:r>
        <w:rPr>
          <w:rFonts w:ascii="Times New Roman" w:eastAsia="宋体" w:hAnsi="Times New Roman" w:cs="Times New Roman"/>
          <w:sz w:val="28"/>
          <w:szCs w:val="28"/>
        </w:rPr>
        <w:t>探索环节，让学生自主探究，积极主动地去掌握获得知识的能力，学生将自己的发现与史料作对比，历经过去数学家处理问题的方式，启发学生思维，感悟知识的形成过程。比如：在《一元二次方程的解法</w:t>
      </w:r>
      <w:r>
        <w:rPr>
          <w:rFonts w:ascii="Times New Roman" w:eastAsia="宋体" w:hAnsi="Times New Roman" w:cs="Times New Roman"/>
          <w:sz w:val="28"/>
          <w:szCs w:val="28"/>
        </w:rPr>
        <w:t>——</w:t>
      </w:r>
      <w:r>
        <w:rPr>
          <w:rFonts w:ascii="Times New Roman" w:eastAsia="宋体" w:hAnsi="Times New Roman" w:cs="Times New Roman"/>
          <w:sz w:val="28"/>
          <w:szCs w:val="28"/>
        </w:rPr>
        <w:t>配方法》这节课，安排阿拉伯数学家阿尔</w:t>
      </w:r>
      <w:r>
        <w:rPr>
          <w:rFonts w:ascii="Times New Roman" w:eastAsia="宋体" w:hAnsi="Times New Roman" w:cs="Times New Roman"/>
          <w:sz w:val="28"/>
          <w:szCs w:val="28"/>
        </w:rPr>
        <w:t>·</w:t>
      </w:r>
      <w:r>
        <w:rPr>
          <w:rFonts w:ascii="Times New Roman" w:eastAsia="宋体" w:hAnsi="Times New Roman" w:cs="Times New Roman"/>
          <w:sz w:val="28"/>
          <w:szCs w:val="28"/>
        </w:rPr>
        <w:t>花拉子米的方法，在公元</w:t>
      </w:r>
      <w:r>
        <w:rPr>
          <w:rFonts w:ascii="Times New Roman" w:eastAsia="宋体" w:hAnsi="Times New Roman" w:cs="Times New Roman"/>
          <w:sz w:val="28"/>
          <w:szCs w:val="28"/>
        </w:rPr>
        <w:t>9</w:t>
      </w:r>
      <w:r>
        <w:rPr>
          <w:rFonts w:ascii="Times New Roman" w:eastAsia="宋体" w:hAnsi="Times New Roman" w:cs="Times New Roman"/>
          <w:sz w:val="28"/>
          <w:szCs w:val="28"/>
        </w:rPr>
        <w:t>世纪在其著作《代数学》中，花拉子米完美解决了一个问题：</w:t>
      </w:r>
      <w:r>
        <w:rPr>
          <w:rFonts w:ascii="Times New Roman" w:eastAsia="宋体" w:hAnsi="Times New Roman" w:cs="Times New Roman"/>
          <w:sz w:val="28"/>
          <w:szCs w:val="28"/>
        </w:rPr>
        <w:t>“</w:t>
      </w:r>
      <w:r>
        <w:rPr>
          <w:rFonts w:ascii="Times New Roman" w:eastAsia="宋体" w:hAnsi="Times New Roman" w:cs="Times New Roman"/>
          <w:sz w:val="28"/>
          <w:szCs w:val="28"/>
        </w:rPr>
        <w:t>一个平方和十个这个平方的根等于三十九个</w:t>
      </w:r>
      <w:proofErr w:type="gramStart"/>
      <w:r>
        <w:rPr>
          <w:rFonts w:ascii="Times New Roman" w:eastAsia="宋体" w:hAnsi="Times New Roman" w:cs="Times New Roman"/>
          <w:sz w:val="28"/>
          <w:szCs w:val="28"/>
        </w:rPr>
        <w:t>迪</w:t>
      </w:r>
      <w:proofErr w:type="gramEnd"/>
      <w:r>
        <w:rPr>
          <w:rFonts w:ascii="Times New Roman" w:eastAsia="宋体" w:hAnsi="Times New Roman" w:cs="Times New Roman"/>
          <w:sz w:val="28"/>
          <w:szCs w:val="28"/>
        </w:rPr>
        <w:t>拉</w:t>
      </w:r>
      <w:proofErr w:type="gramStart"/>
      <w:r>
        <w:rPr>
          <w:rFonts w:ascii="Times New Roman" w:eastAsia="宋体" w:hAnsi="Times New Roman" w:cs="Times New Roman"/>
          <w:sz w:val="28"/>
          <w:szCs w:val="28"/>
        </w:rPr>
        <w:t>姆</w:t>
      </w:r>
      <w:proofErr w:type="gramEnd"/>
      <w:r>
        <w:rPr>
          <w:rFonts w:ascii="Times New Roman" w:eastAsia="宋体" w:hAnsi="Times New Roman" w:cs="Times New Roman"/>
          <w:sz w:val="28"/>
          <w:szCs w:val="28"/>
        </w:rPr>
        <w:t>”</w:t>
      </w:r>
      <w:r>
        <w:rPr>
          <w:rFonts w:ascii="Times New Roman" w:eastAsia="宋体" w:hAnsi="Times New Roman" w:cs="Times New Roman"/>
          <w:sz w:val="28"/>
          <w:szCs w:val="28"/>
        </w:rPr>
        <w:t>，这就是说，</w:t>
      </w:r>
      <w:r>
        <w:rPr>
          <w:rFonts w:ascii="Times New Roman" w:eastAsia="宋体" w:hAnsi="Times New Roman" w:cs="Times New Roman"/>
          <w:sz w:val="28"/>
          <w:szCs w:val="28"/>
        </w:rPr>
        <w:t>“</w:t>
      </w:r>
      <w:r>
        <w:rPr>
          <w:rFonts w:ascii="Times New Roman" w:eastAsia="宋体" w:hAnsi="Times New Roman" w:cs="Times New Roman"/>
          <w:sz w:val="28"/>
          <w:szCs w:val="28"/>
        </w:rPr>
        <w:t>当它加上十个它自己的根后总和是三十九，根是谁？也就是今天的解一元二次方程：</w:t>
      </w:r>
      <m:oMath>
        <m:sSup>
          <m:sSupPr>
            <m:ctrlPr>
              <w:rPr>
                <w:rFonts w:ascii="Cambria Math" w:eastAsia="宋体" w:hAnsi="Cambria Math" w:cs="Times New Roman"/>
                <w:i/>
                <w:sz w:val="28"/>
                <w:szCs w:val="28"/>
              </w:rPr>
            </m:ctrlPr>
          </m:sSupPr>
          <m:e>
            <m:r>
              <w:rPr>
                <w:rFonts w:ascii="Cambria Math" w:eastAsia="宋体" w:hAnsi="Cambria Math" w:cs="Times New Roman"/>
                <w:sz w:val="28"/>
                <w:szCs w:val="28"/>
              </w:rPr>
              <m:t>x</m:t>
            </m:r>
          </m:e>
          <m:sup>
            <m:r>
              <w:rPr>
                <w:rFonts w:ascii="Cambria Math" w:eastAsia="宋体" w:hAnsi="Cambria Math" w:cs="Times New Roman"/>
                <w:sz w:val="28"/>
                <w:szCs w:val="28"/>
              </w:rPr>
              <m:t>2</m:t>
            </m:r>
          </m:sup>
        </m:sSup>
        <m:r>
          <w:rPr>
            <w:rFonts w:ascii="Cambria Math" w:eastAsia="宋体" w:hAnsi="Cambria Math" w:cs="Times New Roman"/>
            <w:sz w:val="28"/>
            <w:szCs w:val="28"/>
          </w:rPr>
          <m:t>+10x=39</m:t>
        </m:r>
      </m:oMath>
      <w:r>
        <w:rPr>
          <w:rFonts w:ascii="Times New Roman" w:eastAsia="宋体" w:hAnsi="Times New Roman" w:cs="Times New Roman"/>
          <w:sz w:val="28"/>
          <w:szCs w:val="28"/>
        </w:rPr>
        <w:t>借助正方形图形，以数形结合的数学思想，用几何论证的方式从而将一个一元二次方程巧妙解出。</w:t>
      </w:r>
    </w:p>
    <w:p w:rsidR="00956BF8" w:rsidRDefault="00A579B4">
      <w:pPr>
        <w:spacing w:line="360" w:lineRule="auto"/>
        <w:ind w:firstLineChars="200" w:firstLine="560"/>
        <w:rPr>
          <w:rFonts w:ascii="Times New Roman" w:eastAsia="宋体" w:hAnsi="Times New Roman" w:cs="Times New Roman"/>
          <w:b/>
          <w:bCs/>
          <w:sz w:val="28"/>
          <w:szCs w:val="28"/>
        </w:rPr>
      </w:pPr>
      <w:r>
        <w:rPr>
          <w:rFonts w:ascii="Times New Roman" w:eastAsia="宋体" w:hAnsi="Times New Roman" w:cs="Times New Roman"/>
          <w:sz w:val="28"/>
          <w:szCs w:val="28"/>
        </w:rPr>
        <w:t>⑤</w:t>
      </w:r>
      <w:r>
        <w:rPr>
          <w:rFonts w:ascii="Times New Roman" w:eastAsia="宋体" w:hAnsi="Times New Roman" w:cs="Times New Roman"/>
          <w:sz w:val="28"/>
          <w:szCs w:val="28"/>
        </w:rPr>
        <w:t>利用数学</w:t>
      </w:r>
      <w:proofErr w:type="gramStart"/>
      <w:r>
        <w:rPr>
          <w:rFonts w:ascii="Times New Roman" w:eastAsia="宋体" w:hAnsi="Times New Roman" w:cs="Times New Roman"/>
          <w:sz w:val="28"/>
          <w:szCs w:val="28"/>
        </w:rPr>
        <w:t>史解决</w:t>
      </w:r>
      <w:proofErr w:type="gramEnd"/>
      <w:r>
        <w:rPr>
          <w:rFonts w:ascii="Times New Roman" w:eastAsia="宋体" w:hAnsi="Times New Roman" w:cs="Times New Roman"/>
          <w:sz w:val="28"/>
          <w:szCs w:val="28"/>
        </w:rPr>
        <w:t>生活实际问题：现在教学十分重视数学的生活化，数学与实际生活是相通的，了解数学家是从什么样的生活问题出发得出数学原理，可以加深学生对知识的印象。毕竟，很多数学知识历史上的发现，源于数学家的生活实际。</w:t>
      </w:r>
      <w:proofErr w:type="gramStart"/>
      <w:r>
        <w:rPr>
          <w:rFonts w:ascii="Times New Roman" w:eastAsia="宋体" w:hAnsi="Times New Roman" w:cs="Times New Roman"/>
          <w:sz w:val="28"/>
          <w:szCs w:val="28"/>
        </w:rPr>
        <w:t>就拿泰勒</w:t>
      </w:r>
      <w:proofErr w:type="gramEnd"/>
      <w:r>
        <w:rPr>
          <w:rFonts w:ascii="Times New Roman" w:eastAsia="宋体" w:hAnsi="Times New Roman" w:cs="Times New Roman"/>
          <w:sz w:val="28"/>
          <w:szCs w:val="28"/>
        </w:rPr>
        <w:t>斯来说，他在测量金字塔高度的时候，就使用了相似三角形的原理：当一个人的身高和他的影子一样，那么他就可以得到他的高度。我们现如今也可以用同样的方法，根据身高影长大致测量到高楼、大树、旗帜等高度。</w:t>
      </w:r>
    </w:p>
    <w:p w:rsidR="00956BF8" w:rsidRPr="00773256" w:rsidRDefault="00A579B4">
      <w:pPr>
        <w:spacing w:line="360" w:lineRule="auto"/>
        <w:ind w:leftChars="200" w:left="420"/>
        <w:rPr>
          <w:rFonts w:ascii="Times New Roman" w:eastAsia="宋体" w:hAnsi="Times New Roman" w:cs="Times New Roman"/>
          <w:b/>
          <w:bCs/>
          <w:sz w:val="28"/>
          <w:szCs w:val="28"/>
        </w:rPr>
      </w:pPr>
      <w:r w:rsidRPr="00773256">
        <w:rPr>
          <w:rFonts w:ascii="Times New Roman" w:eastAsia="宋体" w:hAnsi="Times New Roman" w:cs="Times New Roman"/>
          <w:b/>
          <w:bCs/>
          <w:sz w:val="28"/>
          <w:szCs w:val="28"/>
        </w:rPr>
        <w:t>（</w:t>
      </w:r>
      <w:r w:rsidRPr="00773256">
        <w:rPr>
          <w:rFonts w:ascii="Times New Roman" w:eastAsia="宋体" w:hAnsi="Times New Roman" w:cs="Times New Roman"/>
          <w:b/>
          <w:bCs/>
          <w:sz w:val="28"/>
          <w:szCs w:val="28"/>
        </w:rPr>
        <w:t>3</w:t>
      </w:r>
      <w:r w:rsidRPr="00773256">
        <w:rPr>
          <w:rFonts w:ascii="Times New Roman" w:eastAsia="宋体" w:hAnsi="Times New Roman" w:cs="Times New Roman"/>
          <w:b/>
          <w:bCs/>
          <w:sz w:val="28"/>
          <w:szCs w:val="28"/>
        </w:rPr>
        <w:t>）运用多媒体技术现代化地呈现数学史</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日渐快速发展的现代技术，打破了传统的粉笔黑板模式，电子白板、希沃等设备在全国中小学课堂普及。</w:t>
      </w:r>
      <w:r>
        <w:rPr>
          <w:rFonts w:ascii="Times New Roman" w:eastAsia="宋体" w:hAnsi="Times New Roman" w:cs="Times New Roman"/>
          <w:sz w:val="28"/>
          <w:szCs w:val="28"/>
          <w:vertAlign w:val="superscript"/>
        </w:rPr>
        <w:t>3</w:t>
      </w:r>
      <w:r>
        <w:rPr>
          <w:rFonts w:ascii="Times New Roman" w:eastAsia="宋体" w:hAnsi="Times New Roman" w:cs="Times New Roman"/>
          <w:sz w:val="28"/>
          <w:szCs w:val="28"/>
        </w:rPr>
        <w:t>利用多媒体技术，将数学知识的呈现由</w:t>
      </w:r>
      <w:r>
        <w:rPr>
          <w:rFonts w:ascii="Times New Roman" w:eastAsia="宋体" w:hAnsi="Times New Roman" w:cs="Times New Roman"/>
          <w:sz w:val="28"/>
          <w:szCs w:val="28"/>
        </w:rPr>
        <w:t>“</w:t>
      </w:r>
      <w:r>
        <w:rPr>
          <w:rFonts w:ascii="Times New Roman" w:eastAsia="宋体" w:hAnsi="Times New Roman" w:cs="Times New Roman"/>
          <w:sz w:val="28"/>
          <w:szCs w:val="28"/>
        </w:rPr>
        <w:t>静态</w:t>
      </w:r>
      <w:r>
        <w:rPr>
          <w:rFonts w:ascii="Times New Roman" w:eastAsia="宋体" w:hAnsi="Times New Roman" w:cs="Times New Roman"/>
          <w:sz w:val="28"/>
          <w:szCs w:val="28"/>
        </w:rPr>
        <w:t>”</w:t>
      </w:r>
      <w:r>
        <w:rPr>
          <w:rFonts w:ascii="Times New Roman" w:eastAsia="宋体" w:hAnsi="Times New Roman" w:cs="Times New Roman"/>
          <w:sz w:val="28"/>
          <w:szCs w:val="28"/>
        </w:rPr>
        <w:t>转向</w:t>
      </w:r>
      <w:r>
        <w:rPr>
          <w:rFonts w:ascii="Times New Roman" w:eastAsia="宋体" w:hAnsi="Times New Roman" w:cs="Times New Roman"/>
          <w:sz w:val="28"/>
          <w:szCs w:val="28"/>
        </w:rPr>
        <w:t>“</w:t>
      </w:r>
      <w:r>
        <w:rPr>
          <w:rFonts w:ascii="Times New Roman" w:eastAsia="宋体" w:hAnsi="Times New Roman" w:cs="Times New Roman"/>
          <w:sz w:val="28"/>
          <w:szCs w:val="28"/>
        </w:rPr>
        <w:t>动态</w:t>
      </w:r>
      <w:r>
        <w:rPr>
          <w:rFonts w:ascii="Times New Roman" w:eastAsia="宋体" w:hAnsi="Times New Roman" w:cs="Times New Roman"/>
          <w:sz w:val="28"/>
          <w:szCs w:val="28"/>
        </w:rPr>
        <w:t>”</w:t>
      </w:r>
      <w:r>
        <w:rPr>
          <w:rFonts w:ascii="Times New Roman" w:eastAsia="宋体" w:hAnsi="Times New Roman" w:cs="Times New Roman"/>
          <w:sz w:val="28"/>
          <w:szCs w:val="28"/>
        </w:rPr>
        <w:t>，使得以视频或是故事形式的数学史也更加的生动有趣，</w:t>
      </w:r>
      <w:r>
        <w:rPr>
          <w:rFonts w:ascii="Times New Roman" w:eastAsia="宋体" w:hAnsi="Times New Roman" w:cs="Times New Roman"/>
          <w:sz w:val="28"/>
          <w:szCs w:val="28"/>
        </w:rPr>
        <w:lastRenderedPageBreak/>
        <w:t>有利于通过数学史揭示数学知识的形成发展过程。也可以在课堂上展示其他优秀教师制作的关于数学史</w:t>
      </w:r>
      <w:proofErr w:type="gramStart"/>
      <w:r>
        <w:rPr>
          <w:rFonts w:ascii="Times New Roman" w:eastAsia="宋体" w:hAnsi="Times New Roman" w:cs="Times New Roman"/>
          <w:sz w:val="28"/>
          <w:szCs w:val="28"/>
        </w:rPr>
        <w:t>的微课视频</w:t>
      </w:r>
      <w:proofErr w:type="gramEnd"/>
      <w:r>
        <w:rPr>
          <w:rFonts w:ascii="Times New Roman" w:eastAsia="宋体" w:hAnsi="Times New Roman" w:cs="Times New Roman"/>
          <w:sz w:val="28"/>
          <w:szCs w:val="28"/>
        </w:rPr>
        <w:t>，充分利用资源共享。</w:t>
      </w:r>
    </w:p>
    <w:p w:rsidR="00956BF8" w:rsidRPr="00E33905"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4656" behindDoc="1" locked="0" layoutInCell="1" allowOverlap="1">
            <wp:simplePos x="0" y="0"/>
            <wp:positionH relativeFrom="column">
              <wp:posOffset>3145130</wp:posOffset>
            </wp:positionH>
            <wp:positionV relativeFrom="page">
              <wp:posOffset>1707465</wp:posOffset>
            </wp:positionV>
            <wp:extent cx="2568575" cy="1830705"/>
            <wp:effectExtent l="0" t="0" r="31750" b="22860"/>
            <wp:wrapTight wrapText="bothSides">
              <wp:wrapPolygon edited="0">
                <wp:start x="0" y="0"/>
                <wp:lineTo x="0" y="21757"/>
                <wp:lineTo x="21733" y="21757"/>
                <wp:lineTo x="21733" y="0"/>
                <wp:lineTo x="0" y="0"/>
              </wp:wrapPolygon>
            </wp:wrapTight>
            <wp:docPr id="10" name="图片 10" descr="1649427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649427320(1)"/>
                    <pic:cNvPicPr>
                      <a:picLocks noChangeAspect="1"/>
                    </pic:cNvPicPr>
                  </pic:nvPicPr>
                  <pic:blipFill>
                    <a:blip r:embed="rId10"/>
                    <a:stretch>
                      <a:fillRect/>
                    </a:stretch>
                  </pic:blipFill>
                  <pic:spPr>
                    <a:xfrm>
                      <a:off x="0" y="0"/>
                      <a:ext cx="2568575" cy="1830705"/>
                    </a:xfrm>
                    <a:prstGeom prst="rect">
                      <a:avLst/>
                    </a:prstGeom>
                  </pic:spPr>
                </pic:pic>
              </a:graphicData>
            </a:graphic>
          </wp:anchor>
        </w:drawing>
      </w:r>
      <w:r>
        <w:rPr>
          <w:rFonts w:ascii="Times New Roman" w:eastAsia="宋体" w:hAnsi="Times New Roman" w:cs="Times New Roman"/>
          <w:sz w:val="28"/>
          <w:szCs w:val="28"/>
        </w:rPr>
        <w:t>※</w:t>
      </w:r>
      <w:r>
        <w:rPr>
          <w:rFonts w:ascii="Times New Roman" w:eastAsia="宋体" w:hAnsi="Times New Roman" w:cs="Times New Roman"/>
          <w:sz w:val="28"/>
          <w:szCs w:val="28"/>
        </w:rPr>
        <w:t>例：勾股定理是人类所发现和证明的一个重要的几何定理，自古以来，国内外的许多学者都从不同的角度证明了它，它的证明方式有数十种。通过在教学时展示</w:t>
      </w:r>
      <w:proofErr w:type="gramStart"/>
      <w:r>
        <w:rPr>
          <w:rFonts w:ascii="Times New Roman" w:eastAsia="宋体" w:hAnsi="Times New Roman" w:cs="Times New Roman"/>
          <w:sz w:val="28"/>
          <w:szCs w:val="28"/>
        </w:rPr>
        <w:t>数学史微课</w:t>
      </w:r>
      <w:proofErr w:type="gramEnd"/>
      <w:r>
        <w:rPr>
          <w:rFonts w:ascii="Times New Roman" w:eastAsia="宋体" w:hAnsi="Times New Roman" w:cs="Times New Roman"/>
          <w:sz w:val="28"/>
          <w:szCs w:val="28"/>
        </w:rPr>
        <w:t>，学生能够清楚地了解到勾股定理的发展来源。</w:t>
      </w:r>
      <w:r w:rsidRPr="00E33905">
        <w:rPr>
          <w:rFonts w:ascii="Times New Roman" w:eastAsia="宋体" w:hAnsi="Times New Roman" w:cs="Times New Roman"/>
          <w:sz w:val="28"/>
          <w:szCs w:val="28"/>
          <w:vertAlign w:val="superscript"/>
        </w:rPr>
        <w:t>4</w:t>
      </w:r>
    </w:p>
    <w:p w:rsidR="00956BF8" w:rsidRPr="00773256" w:rsidRDefault="00A579B4">
      <w:pPr>
        <w:spacing w:line="360" w:lineRule="auto"/>
        <w:ind w:leftChars="200" w:left="420"/>
        <w:rPr>
          <w:rFonts w:ascii="Times New Roman" w:eastAsia="宋体" w:hAnsi="Times New Roman" w:cs="Times New Roman"/>
          <w:b/>
          <w:bCs/>
          <w:sz w:val="28"/>
          <w:szCs w:val="28"/>
        </w:rPr>
      </w:pPr>
      <w:r w:rsidRPr="00773256">
        <w:rPr>
          <w:rFonts w:ascii="Times New Roman" w:eastAsia="宋体" w:hAnsi="Times New Roman" w:cs="Times New Roman"/>
          <w:b/>
          <w:bCs/>
          <w:sz w:val="28"/>
          <w:szCs w:val="28"/>
        </w:rPr>
        <w:t>（</w:t>
      </w:r>
      <w:r w:rsidRPr="00773256">
        <w:rPr>
          <w:rFonts w:ascii="Times New Roman" w:eastAsia="宋体" w:hAnsi="Times New Roman" w:cs="Times New Roman"/>
          <w:b/>
          <w:bCs/>
          <w:sz w:val="28"/>
          <w:szCs w:val="28"/>
        </w:rPr>
        <w:t>4</w:t>
      </w:r>
      <w:r w:rsidRPr="00773256">
        <w:rPr>
          <w:rFonts w:ascii="Times New Roman" w:eastAsia="宋体" w:hAnsi="Times New Roman" w:cs="Times New Roman"/>
          <w:b/>
          <w:bCs/>
          <w:sz w:val="28"/>
          <w:szCs w:val="28"/>
        </w:rPr>
        <w:t>）有效地开展数学史活动</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由于课堂时间有限，有时候只能简单介绍数学史，可以利用课余时间开展讲座、竞赛等开展有关数学史的活动，开拓学生数学史的认知。由于我所处的学校是乡村学校，资源有限，我会组织学生开展数学史小报，让学生在周末空闲时间以小组为单位，分工合作查阅资料，进而整理、汇报。促使学生主动地去了解数学史，尽量做到人人参与。</w:t>
      </w:r>
    </w:p>
    <w:p w:rsidR="00956BF8" w:rsidRDefault="00A579B4">
      <w:pPr>
        <w:spacing w:line="360" w:lineRule="auto"/>
        <w:ind w:firstLineChars="200" w:firstLine="560"/>
        <w:jc w:val="left"/>
        <w:rPr>
          <w:rFonts w:ascii="Times New Roman" w:eastAsia="宋体" w:hAnsi="Times New Roman" w:cs="Times New Roman"/>
          <w:b/>
          <w:bCs/>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例：下面有我们班级的学生以及其他班级学生的数学史小报，会在年级中宣传的同时，进行投票评比。</w:t>
      </w:r>
    </w:p>
    <w:p w:rsidR="00956BF8" w:rsidRDefault="00A579B4">
      <w:pPr>
        <w:spacing w:line="360" w:lineRule="auto"/>
        <w:ind w:firstLineChars="200" w:firstLine="562"/>
        <w:jc w:val="left"/>
        <w:rPr>
          <w:rFonts w:ascii="Times New Roman" w:eastAsia="宋体" w:hAnsi="Times New Roman" w:cs="Times New Roman"/>
          <w:sz w:val="28"/>
          <w:szCs w:val="28"/>
        </w:rPr>
      </w:pPr>
      <w:r>
        <w:rPr>
          <w:rFonts w:ascii="Times New Roman" w:eastAsia="宋体" w:hAnsi="Times New Roman" w:cs="Times New Roman"/>
          <w:b/>
          <w:bCs/>
          <w:noProof/>
          <w:sz w:val="28"/>
          <w:szCs w:val="28"/>
        </w:rPr>
        <w:drawing>
          <wp:inline distT="0" distB="0" distL="114300" distR="114300">
            <wp:extent cx="4651526" cy="1038225"/>
            <wp:effectExtent l="0" t="0" r="0" b="0"/>
            <wp:docPr id="8" name="图片 8" descr="47f3a672aaea9211982b51ed3c8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47f3a672aaea9211982b51ed3c86123"/>
                    <pic:cNvPicPr>
                      <a:picLocks noChangeAspect="1"/>
                    </pic:cNvPicPr>
                  </pic:nvPicPr>
                  <pic:blipFill>
                    <a:blip r:embed="rId11"/>
                    <a:stretch>
                      <a:fillRect/>
                    </a:stretch>
                  </pic:blipFill>
                  <pic:spPr>
                    <a:xfrm>
                      <a:off x="0" y="0"/>
                      <a:ext cx="4657053" cy="1039459"/>
                    </a:xfrm>
                    <a:prstGeom prst="rect">
                      <a:avLst/>
                    </a:prstGeom>
                  </pic:spPr>
                </pic:pic>
              </a:graphicData>
            </a:graphic>
          </wp:inline>
        </w:drawing>
      </w:r>
    </w:p>
    <w:p w:rsidR="00956BF8" w:rsidRPr="00773256" w:rsidRDefault="00A579B4">
      <w:pPr>
        <w:numPr>
          <w:ilvl w:val="0"/>
          <w:numId w:val="2"/>
        </w:numPr>
        <w:spacing w:line="360" w:lineRule="auto"/>
        <w:ind w:firstLineChars="200" w:firstLine="562"/>
        <w:rPr>
          <w:rFonts w:ascii="Times New Roman" w:eastAsia="宋体" w:hAnsi="Times New Roman" w:cs="Times New Roman"/>
          <w:b/>
          <w:bCs/>
          <w:sz w:val="28"/>
          <w:szCs w:val="28"/>
        </w:rPr>
      </w:pPr>
      <w:r w:rsidRPr="00773256">
        <w:rPr>
          <w:rFonts w:ascii="Times New Roman" w:eastAsia="宋体" w:hAnsi="Times New Roman" w:cs="Times New Roman"/>
          <w:b/>
          <w:bCs/>
          <w:sz w:val="28"/>
          <w:szCs w:val="28"/>
        </w:rPr>
        <w:t>运用数学史的教学案例</w:t>
      </w:r>
    </w:p>
    <w:p w:rsidR="00956BF8" w:rsidRDefault="00A579B4">
      <w:pPr>
        <w:spacing w:line="360" w:lineRule="auto"/>
        <w:ind w:firstLineChars="200" w:firstLine="560"/>
        <w:rPr>
          <w:rFonts w:ascii="Times New Roman" w:eastAsia="宋体" w:hAnsi="Times New Roman" w:cs="Times New Roman"/>
          <w:b/>
          <w:bCs/>
          <w:sz w:val="28"/>
          <w:szCs w:val="28"/>
        </w:rPr>
      </w:pPr>
      <w:r>
        <w:rPr>
          <w:rFonts w:ascii="Times New Roman" w:eastAsia="宋体" w:hAnsi="Times New Roman" w:cs="Times New Roman"/>
          <w:sz w:val="28"/>
          <w:szCs w:val="28"/>
        </w:rPr>
        <w:t>在我课题实践的这一年，正逢执教七年级。所以我利用《三角形》这一章选取其中的三节课融入数学史进行案例教学，落实数学核心素养。</w:t>
      </w:r>
    </w:p>
    <w:p w:rsidR="00773256" w:rsidRDefault="00A579B4">
      <w:pPr>
        <w:spacing w:line="360" w:lineRule="auto"/>
        <w:rPr>
          <w:rFonts w:ascii="Times New Roman" w:eastAsia="宋体" w:hAnsi="Times New Roman" w:cs="Times New Roman"/>
          <w:b/>
          <w:sz w:val="30"/>
          <w:szCs w:val="30"/>
        </w:rPr>
      </w:pPr>
      <w:r w:rsidRPr="00773256">
        <w:rPr>
          <w:rFonts w:asciiTheme="majorEastAsia" w:eastAsiaTheme="majorEastAsia" w:hAnsiTheme="majorEastAsia" w:cs="Times New Roman"/>
          <w:b/>
          <w:sz w:val="28"/>
          <w:szCs w:val="28"/>
        </w:rPr>
        <w:lastRenderedPageBreak/>
        <w:t>案例1：</w:t>
      </w:r>
      <w:r>
        <w:rPr>
          <w:rFonts w:ascii="Times New Roman" w:eastAsia="宋体" w:hAnsi="Times New Roman" w:cs="Times New Roman"/>
          <w:b/>
          <w:sz w:val="30"/>
          <w:szCs w:val="30"/>
        </w:rPr>
        <w:t xml:space="preserve">     </w:t>
      </w:r>
    </w:p>
    <w:p w:rsidR="00956BF8" w:rsidRPr="00773256" w:rsidRDefault="00A579B4" w:rsidP="00773256">
      <w:pPr>
        <w:spacing w:line="360" w:lineRule="auto"/>
        <w:jc w:val="center"/>
        <w:rPr>
          <w:rFonts w:ascii="Times New Roman" w:eastAsia="宋体" w:hAnsi="Times New Roman" w:cs="Times New Roman"/>
          <w:b/>
          <w:sz w:val="28"/>
          <w:szCs w:val="28"/>
        </w:rPr>
      </w:pPr>
      <w:r w:rsidRPr="00773256">
        <w:rPr>
          <w:rFonts w:ascii="Times New Roman" w:eastAsia="宋体" w:hAnsi="Times New Roman" w:cs="Times New Roman"/>
          <w:b/>
          <w:sz w:val="28"/>
          <w:szCs w:val="28"/>
        </w:rPr>
        <w:t>《</w:t>
      </w:r>
      <w:r w:rsidRPr="00773256">
        <w:rPr>
          <w:rFonts w:ascii="Times New Roman" w:eastAsia="宋体" w:hAnsi="Times New Roman" w:cs="Times New Roman"/>
          <w:b/>
          <w:sz w:val="28"/>
          <w:szCs w:val="28"/>
        </w:rPr>
        <w:t>14.2</w:t>
      </w:r>
      <w:r w:rsidRPr="00773256">
        <w:rPr>
          <w:rFonts w:ascii="Times New Roman" w:eastAsia="宋体" w:hAnsi="Times New Roman" w:cs="Times New Roman"/>
          <w:b/>
          <w:sz w:val="28"/>
          <w:szCs w:val="28"/>
        </w:rPr>
        <w:t>（</w:t>
      </w:r>
      <w:r w:rsidRPr="00773256">
        <w:rPr>
          <w:rFonts w:ascii="Times New Roman" w:eastAsia="宋体" w:hAnsi="Times New Roman" w:cs="Times New Roman"/>
          <w:b/>
          <w:sz w:val="28"/>
          <w:szCs w:val="28"/>
        </w:rPr>
        <w:t>1</w:t>
      </w:r>
      <w:r w:rsidRPr="00773256">
        <w:rPr>
          <w:rFonts w:ascii="Times New Roman" w:eastAsia="宋体" w:hAnsi="Times New Roman" w:cs="Times New Roman"/>
          <w:b/>
          <w:sz w:val="28"/>
          <w:szCs w:val="28"/>
        </w:rPr>
        <w:t>）三角形的内角和》教学设计</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教材解析：这堂课是</w:t>
      </w:r>
      <w:proofErr w:type="gramStart"/>
      <w:r>
        <w:rPr>
          <w:rFonts w:ascii="Times New Roman" w:eastAsia="宋体" w:hAnsi="Times New Roman" w:cs="Times New Roman"/>
          <w:sz w:val="28"/>
          <w:szCs w:val="28"/>
        </w:rPr>
        <w:t>沪教版七</w:t>
      </w:r>
      <w:proofErr w:type="gramEnd"/>
      <w:r>
        <w:rPr>
          <w:rFonts w:ascii="Times New Roman" w:eastAsia="宋体" w:hAnsi="Times New Roman" w:cs="Times New Roman"/>
          <w:sz w:val="28"/>
          <w:szCs w:val="28"/>
        </w:rPr>
        <w:t>年级第</w:t>
      </w:r>
      <w:r>
        <w:rPr>
          <w:rFonts w:ascii="Times New Roman" w:eastAsia="宋体" w:hAnsi="Times New Roman" w:cs="Times New Roman"/>
          <w:sz w:val="28"/>
          <w:szCs w:val="28"/>
        </w:rPr>
        <w:t>2</w:t>
      </w:r>
      <w:r>
        <w:rPr>
          <w:rFonts w:ascii="Times New Roman" w:eastAsia="宋体" w:hAnsi="Times New Roman" w:cs="Times New Roman"/>
          <w:sz w:val="28"/>
          <w:szCs w:val="28"/>
        </w:rPr>
        <w:t>学期第十四章《三角形》第一节中关于三角形内角和的知识。本章以三角为研究对象。三角形是平面上最简单的直线状封闭图形，它是最基本的几何形状。在本节课的教材中，是没有数学史的内容，而是以三角形纸板的剪裁和拼合为起点，经历</w:t>
      </w:r>
      <w:r>
        <w:rPr>
          <w:rFonts w:ascii="Times New Roman" w:eastAsia="宋体" w:hAnsi="Times New Roman" w:cs="Times New Roman"/>
          <w:sz w:val="28"/>
          <w:szCs w:val="28"/>
        </w:rPr>
        <w:t>“</w:t>
      </w:r>
      <w:r>
        <w:rPr>
          <w:rFonts w:ascii="Times New Roman" w:eastAsia="宋体" w:hAnsi="Times New Roman" w:cs="Times New Roman"/>
          <w:sz w:val="28"/>
          <w:szCs w:val="28"/>
        </w:rPr>
        <w:t>猜想</w:t>
      </w:r>
      <w:r>
        <w:rPr>
          <w:rFonts w:ascii="Times New Roman" w:eastAsia="宋体" w:hAnsi="Times New Roman" w:cs="Times New Roman"/>
          <w:sz w:val="28"/>
          <w:szCs w:val="28"/>
        </w:rPr>
        <w:t>——</w:t>
      </w:r>
      <w:r>
        <w:rPr>
          <w:rFonts w:ascii="Times New Roman" w:eastAsia="宋体" w:hAnsi="Times New Roman" w:cs="Times New Roman"/>
          <w:sz w:val="28"/>
          <w:szCs w:val="28"/>
        </w:rPr>
        <w:t>归纳</w:t>
      </w:r>
      <w:r>
        <w:rPr>
          <w:rFonts w:ascii="Times New Roman" w:eastAsia="宋体" w:hAnsi="Times New Roman" w:cs="Times New Roman"/>
          <w:sz w:val="28"/>
          <w:szCs w:val="28"/>
        </w:rPr>
        <w:t>——</w:t>
      </w:r>
      <w:r>
        <w:rPr>
          <w:rFonts w:ascii="Times New Roman" w:eastAsia="宋体" w:hAnsi="Times New Roman" w:cs="Times New Roman"/>
          <w:sz w:val="28"/>
          <w:szCs w:val="28"/>
        </w:rPr>
        <w:t>说理</w:t>
      </w:r>
      <w:r>
        <w:rPr>
          <w:rFonts w:ascii="Times New Roman" w:eastAsia="宋体" w:hAnsi="Times New Roman" w:cs="Times New Roman"/>
          <w:sz w:val="28"/>
          <w:szCs w:val="28"/>
        </w:rPr>
        <w:t>——</w:t>
      </w:r>
      <w:r>
        <w:rPr>
          <w:rFonts w:ascii="Times New Roman" w:eastAsia="宋体" w:hAnsi="Times New Roman" w:cs="Times New Roman"/>
          <w:sz w:val="28"/>
          <w:szCs w:val="28"/>
        </w:rPr>
        <w:t>论证</w:t>
      </w:r>
      <w:r>
        <w:rPr>
          <w:rFonts w:ascii="Times New Roman" w:eastAsia="宋体" w:hAnsi="Times New Roman" w:cs="Times New Roman"/>
          <w:sz w:val="28"/>
          <w:szCs w:val="28"/>
        </w:rPr>
        <w:t>”</w:t>
      </w:r>
      <w:r>
        <w:rPr>
          <w:rFonts w:ascii="Times New Roman" w:eastAsia="宋体" w:hAnsi="Times New Roman" w:cs="Times New Roman"/>
          <w:sz w:val="28"/>
          <w:szCs w:val="28"/>
        </w:rPr>
        <w:t>等一系列过程，从实验几何到证明几何的转换。另外，利用辅助线来证明三角形内角及其属性，也为后续几何学的发展打下了良好的基础。</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学情分析：在小学阶段，学生对三角形已经有了直观的认识，也知道三角形的内角和为</w:t>
      </w:r>
      <w:r>
        <w:rPr>
          <w:rFonts w:ascii="Times New Roman" w:eastAsia="宋体" w:hAnsi="Times New Roman" w:cs="Times New Roman"/>
          <w:sz w:val="28"/>
          <w:szCs w:val="28"/>
        </w:rPr>
        <w:t>180°</w:t>
      </w:r>
      <w:r>
        <w:rPr>
          <w:rFonts w:ascii="Times New Roman" w:eastAsia="宋体" w:hAnsi="Times New Roman" w:cs="Times New Roman"/>
          <w:sz w:val="28"/>
          <w:szCs w:val="28"/>
        </w:rPr>
        <w:t>。对三角形每个角的大小会使用量角器进行测量，三角形的基本知识掌握的比较扎实。与此同时，在前一章《相交线与平行线》的学习过程中，也已经具有初步的逻辑推理能力，会从已有的概念和事实出发，把</w:t>
      </w:r>
      <w:r>
        <w:rPr>
          <w:rFonts w:ascii="Times New Roman" w:eastAsia="宋体" w:hAnsi="Times New Roman" w:cs="Times New Roman"/>
          <w:sz w:val="28"/>
          <w:szCs w:val="28"/>
        </w:rPr>
        <w:t>“</w:t>
      </w:r>
      <w:r>
        <w:rPr>
          <w:rFonts w:ascii="Times New Roman" w:eastAsia="宋体" w:hAnsi="Times New Roman" w:cs="Times New Roman"/>
          <w:sz w:val="28"/>
          <w:szCs w:val="28"/>
        </w:rPr>
        <w:t>说理</w:t>
      </w:r>
      <w:r>
        <w:rPr>
          <w:rFonts w:ascii="Times New Roman" w:eastAsia="宋体" w:hAnsi="Times New Roman" w:cs="Times New Roman"/>
          <w:sz w:val="28"/>
          <w:szCs w:val="28"/>
        </w:rPr>
        <w:t>”</w:t>
      </w:r>
      <w:r>
        <w:rPr>
          <w:rFonts w:ascii="Times New Roman" w:eastAsia="宋体" w:hAnsi="Times New Roman" w:cs="Times New Roman"/>
          <w:sz w:val="28"/>
          <w:szCs w:val="28"/>
        </w:rPr>
        <w:t>用</w:t>
      </w:r>
      <w:r>
        <w:rPr>
          <w:rFonts w:ascii="Times New Roman" w:eastAsia="宋体" w:hAnsi="Times New Roman" w:cs="Times New Roman"/>
          <w:sz w:val="28"/>
          <w:szCs w:val="28"/>
        </w:rPr>
        <w:t>“</w:t>
      </w:r>
      <w:r>
        <w:rPr>
          <w:rFonts w:ascii="Times New Roman" w:eastAsia="宋体" w:hAnsi="Times New Roman" w:cs="Times New Roman"/>
          <w:sz w:val="28"/>
          <w:szCs w:val="28"/>
        </w:rPr>
        <w:t>推理</w:t>
      </w:r>
      <w:r>
        <w:rPr>
          <w:rFonts w:ascii="Times New Roman" w:eastAsia="宋体" w:hAnsi="Times New Roman" w:cs="Times New Roman"/>
          <w:sz w:val="28"/>
          <w:szCs w:val="28"/>
        </w:rPr>
        <w:t>”</w:t>
      </w:r>
      <w:r>
        <w:rPr>
          <w:rFonts w:ascii="Times New Roman" w:eastAsia="宋体" w:hAnsi="Times New Roman" w:cs="Times New Roman"/>
          <w:sz w:val="28"/>
          <w:szCs w:val="28"/>
        </w:rPr>
        <w:t>的语言表达出来。相比较而言，学生对于三角形的内角和的数学发展史这部分的知识是欠缺的，他们对数学家发现数学知识的过程应该是非常感兴趣的。</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目标：理解和掌握三角形的内角和性质；通过对照历史上数学家们发现三角形内角和的方式，对三角形内角和进行实验、猜测、说理证实的数学研究，通过这种方式，学生可以亲身经历科学探索的过程，让学生体会到化归、特殊到一般、方程的数学思想。</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教学重点与难点：</w:t>
      </w:r>
    </w:p>
    <w:p w:rsidR="00956BF8" w:rsidRDefault="00A579B4" w:rsidP="00773256">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重点：</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三角形内角和的性质及其应用</w:t>
      </w:r>
    </w:p>
    <w:p w:rsidR="00956BF8" w:rsidRDefault="00A579B4" w:rsidP="00773256">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lastRenderedPageBreak/>
        <w:t>难点：</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三角形内角和性质证明中辅助线的添置以及说理过程。</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教学过程及设计意图：</w:t>
      </w:r>
    </w:p>
    <w:tbl>
      <w:tblPr>
        <w:tblStyle w:val="a7"/>
        <w:tblW w:w="0" w:type="auto"/>
        <w:jc w:val="center"/>
        <w:tblLook w:val="04A0" w:firstRow="1" w:lastRow="0" w:firstColumn="1" w:lastColumn="0" w:noHBand="0" w:noVBand="1"/>
      </w:tblPr>
      <w:tblGrid>
        <w:gridCol w:w="5961"/>
        <w:gridCol w:w="2561"/>
      </w:tblGrid>
      <w:tr w:rsidR="00956BF8" w:rsidTr="00A579B4">
        <w:trPr>
          <w:jc w:val="center"/>
        </w:trPr>
        <w:tc>
          <w:tcPr>
            <w:tcW w:w="5961" w:type="dxa"/>
          </w:tcPr>
          <w:p w:rsidR="00956BF8" w:rsidRDefault="00A579B4">
            <w:pPr>
              <w:spacing w:line="360" w:lineRule="auto"/>
              <w:jc w:val="center"/>
              <w:rPr>
                <w:rFonts w:ascii="Times New Roman" w:eastAsia="宋体" w:hAnsi="Times New Roman" w:cs="Times New Roman"/>
                <w:b/>
                <w:bCs/>
                <w:sz w:val="28"/>
                <w:szCs w:val="28"/>
              </w:rPr>
            </w:pPr>
            <w:r>
              <w:rPr>
                <w:rFonts w:ascii="Times New Roman" w:eastAsia="宋体" w:hAnsi="Times New Roman" w:cs="Times New Roman"/>
                <w:b/>
                <w:bCs/>
                <w:sz w:val="28"/>
                <w:szCs w:val="28"/>
              </w:rPr>
              <w:t>教学过程</w:t>
            </w:r>
          </w:p>
        </w:tc>
        <w:tc>
          <w:tcPr>
            <w:tcW w:w="2561" w:type="dxa"/>
          </w:tcPr>
          <w:p w:rsidR="00956BF8" w:rsidRDefault="00A579B4">
            <w:pPr>
              <w:spacing w:line="360" w:lineRule="auto"/>
              <w:jc w:val="center"/>
              <w:rPr>
                <w:rFonts w:ascii="Times New Roman" w:eastAsia="宋体" w:hAnsi="Times New Roman" w:cs="Times New Roman"/>
                <w:b/>
                <w:bCs/>
                <w:sz w:val="28"/>
                <w:szCs w:val="28"/>
              </w:rPr>
            </w:pPr>
            <w:r>
              <w:rPr>
                <w:rFonts w:ascii="Times New Roman" w:eastAsia="宋体" w:hAnsi="Times New Roman" w:cs="Times New Roman"/>
                <w:b/>
                <w:bCs/>
                <w:sz w:val="28"/>
                <w:szCs w:val="28"/>
              </w:rPr>
              <w:t>设计意图</w:t>
            </w:r>
          </w:p>
        </w:tc>
      </w:tr>
      <w:tr w:rsidR="00956BF8" w:rsidTr="00A579B4">
        <w:trPr>
          <w:jc w:val="center"/>
        </w:trPr>
        <w:tc>
          <w:tcPr>
            <w:tcW w:w="5961" w:type="dxa"/>
          </w:tcPr>
          <w:p w:rsidR="00956BF8" w:rsidRDefault="00A579B4">
            <w:pPr>
              <w:spacing w:line="360" w:lineRule="auto"/>
              <w:rPr>
                <w:rFonts w:ascii="Times New Roman" w:eastAsia="宋体" w:hAnsi="Times New Roman" w:cs="Times New Roman"/>
                <w:b/>
                <w:sz w:val="28"/>
                <w:szCs w:val="28"/>
              </w:rPr>
            </w:pPr>
            <w:r>
              <w:rPr>
                <w:rFonts w:ascii="Times New Roman" w:eastAsia="宋体" w:hAnsi="Times New Roman" w:cs="Times New Roman"/>
                <w:b/>
                <w:sz w:val="28"/>
                <w:szCs w:val="28"/>
              </w:rPr>
              <w:t>创设情境，引入新课：</w:t>
            </w:r>
          </w:p>
          <w:p w:rsidR="00956BF8" w:rsidRDefault="00A579B4">
            <w:pPr>
              <w:spacing w:line="360" w:lineRule="auto"/>
              <w:ind w:firstLineChars="200" w:firstLine="560"/>
              <w:rPr>
                <w:rFonts w:ascii="Times New Roman" w:eastAsia="宋体" w:hAnsi="Times New Roman" w:cs="Times New Roman"/>
                <w:bCs/>
                <w:sz w:val="28"/>
                <w:szCs w:val="28"/>
              </w:rPr>
            </w:pPr>
            <w:r>
              <w:rPr>
                <w:rFonts w:ascii="Times New Roman" w:eastAsia="宋体" w:hAnsi="Times New Roman" w:cs="Times New Roman"/>
                <w:bCs/>
                <w:sz w:val="28"/>
                <w:szCs w:val="28"/>
              </w:rPr>
              <w:t>向学生展示一副三角尺，要求同学根据所学知识，找出三个角的总和。</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问题：（</w:t>
            </w:r>
            <w:r>
              <w:rPr>
                <w:rFonts w:ascii="Times New Roman" w:eastAsia="宋体" w:hAnsi="Times New Roman" w:cs="Times New Roman"/>
                <w:bCs/>
                <w:sz w:val="28"/>
                <w:szCs w:val="28"/>
              </w:rPr>
              <w:t>1</w:t>
            </w:r>
            <w:r>
              <w:rPr>
                <w:rFonts w:ascii="Times New Roman" w:eastAsia="宋体" w:hAnsi="Times New Roman" w:cs="Times New Roman"/>
                <w:bCs/>
                <w:sz w:val="28"/>
                <w:szCs w:val="28"/>
              </w:rPr>
              <w:t>）任何三角形的三个角的关系是怎样的？</w:t>
            </w:r>
          </w:p>
          <w:p w:rsidR="00956BF8" w:rsidRDefault="00A579B4">
            <w:pPr>
              <w:spacing w:line="360" w:lineRule="auto"/>
              <w:ind w:firstLineChars="300" w:firstLine="840"/>
              <w:rPr>
                <w:rFonts w:ascii="Times New Roman" w:eastAsia="宋体" w:hAnsi="Times New Roman" w:cs="Times New Roman"/>
                <w:bCs/>
                <w:sz w:val="28"/>
                <w:szCs w:val="28"/>
              </w:rPr>
            </w:pPr>
            <w:r>
              <w:rPr>
                <w:rFonts w:ascii="Times New Roman" w:eastAsia="宋体" w:hAnsi="Times New Roman" w:cs="Times New Roman"/>
                <w:bCs/>
                <w:sz w:val="28"/>
                <w:szCs w:val="28"/>
              </w:rPr>
              <w:t>（</w:t>
            </w:r>
            <w:r>
              <w:rPr>
                <w:rFonts w:ascii="Times New Roman" w:eastAsia="宋体" w:hAnsi="Times New Roman" w:cs="Times New Roman"/>
                <w:bCs/>
                <w:sz w:val="28"/>
                <w:szCs w:val="28"/>
              </w:rPr>
              <w:t>2</w:t>
            </w:r>
            <w:r>
              <w:rPr>
                <w:rFonts w:ascii="Times New Roman" w:eastAsia="宋体" w:hAnsi="Times New Roman" w:cs="Times New Roman"/>
                <w:bCs/>
                <w:sz w:val="28"/>
                <w:szCs w:val="28"/>
              </w:rPr>
              <w:t>）任意三角形的内角和为几度？</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bCs/>
                <w:sz w:val="28"/>
                <w:szCs w:val="28"/>
              </w:rPr>
              <w:t>猜想：任意三角形的内角和等于</w:t>
            </w:r>
            <w:r>
              <w:rPr>
                <w:rFonts w:ascii="Times New Roman" w:eastAsia="宋体" w:hAnsi="Times New Roman" w:cs="Times New Roman"/>
                <w:bCs/>
                <w:sz w:val="28"/>
                <w:szCs w:val="28"/>
              </w:rPr>
              <w:t>180°.</w:t>
            </w:r>
          </w:p>
        </w:tc>
        <w:tc>
          <w:tcPr>
            <w:tcW w:w="2561"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bCs/>
                <w:sz w:val="28"/>
                <w:szCs w:val="28"/>
              </w:rPr>
              <w:t>为了使学生能够理解从特殊到普遍的数学思维，我们从特殊三角形的内角和（等边三角形，等边三角形）到普通三角形的内角和的推测</w:t>
            </w:r>
          </w:p>
        </w:tc>
      </w:tr>
      <w:tr w:rsidR="00956BF8" w:rsidTr="00A579B4">
        <w:trPr>
          <w:jc w:val="center"/>
        </w:trPr>
        <w:tc>
          <w:tcPr>
            <w:tcW w:w="5961" w:type="dxa"/>
          </w:tcPr>
          <w:p w:rsidR="00956BF8" w:rsidRDefault="00A579B4">
            <w:pPr>
              <w:spacing w:line="360" w:lineRule="auto"/>
              <w:rPr>
                <w:rFonts w:ascii="Times New Roman" w:eastAsia="宋体" w:hAnsi="Times New Roman" w:cs="Times New Roman"/>
                <w:b/>
                <w:sz w:val="28"/>
                <w:szCs w:val="28"/>
              </w:rPr>
            </w:pPr>
            <w:r>
              <w:rPr>
                <w:rFonts w:ascii="Times New Roman" w:eastAsia="宋体" w:hAnsi="Times New Roman" w:cs="Times New Roman"/>
                <w:b/>
                <w:sz w:val="28"/>
                <w:szCs w:val="28"/>
              </w:rPr>
              <w:t>激发兴趣，新课探索：</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探求三角形内角和的方法：</w:t>
            </w:r>
          </w:p>
          <w:p w:rsidR="00956BF8" w:rsidRDefault="00A579B4">
            <w:pPr>
              <w:spacing w:line="360" w:lineRule="auto"/>
              <w:rPr>
                <w:rFonts w:ascii="Times New Roman" w:eastAsia="宋体" w:hAnsi="Times New Roman" w:cs="Times New Roman"/>
                <w:b/>
                <w:sz w:val="28"/>
                <w:szCs w:val="28"/>
              </w:rPr>
            </w:pPr>
            <w:r>
              <w:rPr>
                <w:rFonts w:ascii="Times New Roman" w:eastAsia="宋体" w:hAnsi="Times New Roman" w:cs="Times New Roman"/>
                <w:b/>
                <w:sz w:val="28"/>
                <w:szCs w:val="28"/>
              </w:rPr>
              <w:t>1.</w:t>
            </w:r>
            <w:r>
              <w:rPr>
                <w:rFonts w:ascii="Times New Roman" w:eastAsia="宋体" w:hAnsi="Times New Roman" w:cs="Times New Roman"/>
                <w:b/>
                <w:sz w:val="28"/>
                <w:szCs w:val="28"/>
              </w:rPr>
              <w:t>测量法</w:t>
            </w:r>
            <w:r>
              <w:rPr>
                <w:rFonts w:ascii="Times New Roman" w:eastAsia="宋体" w:hAnsi="Times New Roman" w:cs="Times New Roman"/>
                <w:b/>
                <w:sz w:val="28"/>
                <w:szCs w:val="28"/>
              </w:rPr>
              <w:t xml:space="preserve"> </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教师在几何画板上任意画一个三角形，测量各角的大小，鼠标移动各角，致使三角形大小形状发生变化，各角的大小发生变化，但是其内角和不变都是</w:t>
            </w:r>
            <w:r>
              <w:rPr>
                <w:rFonts w:ascii="Times New Roman" w:eastAsia="宋体" w:hAnsi="Times New Roman" w:cs="Times New Roman"/>
                <w:bCs/>
                <w:sz w:val="28"/>
                <w:szCs w:val="28"/>
              </w:rPr>
              <w:t>180°</w:t>
            </w:r>
          </w:p>
          <w:p w:rsidR="00956BF8" w:rsidRDefault="00A579B4">
            <w:pPr>
              <w:numPr>
                <w:ilvl w:val="0"/>
                <w:numId w:val="3"/>
              </w:numPr>
              <w:spacing w:line="360" w:lineRule="auto"/>
              <w:rPr>
                <w:rFonts w:ascii="Times New Roman" w:eastAsia="宋体" w:hAnsi="Times New Roman" w:cs="Times New Roman"/>
                <w:bCs/>
                <w:sz w:val="28"/>
                <w:szCs w:val="28"/>
              </w:rPr>
            </w:pPr>
            <w:r>
              <w:rPr>
                <w:rFonts w:ascii="Times New Roman" w:eastAsia="宋体" w:hAnsi="Times New Roman" w:cs="Times New Roman"/>
                <w:b/>
                <w:sz w:val="28"/>
                <w:szCs w:val="28"/>
              </w:rPr>
              <w:t>折叠法</w:t>
            </w:r>
            <w:r>
              <w:rPr>
                <w:rFonts w:ascii="Times New Roman" w:eastAsia="宋体" w:hAnsi="Times New Roman" w:cs="Times New Roman"/>
                <w:bCs/>
                <w:sz w:val="28"/>
                <w:szCs w:val="28"/>
              </w:rPr>
              <w:t xml:space="preserve"> </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教师现场折纸并且动画展示过程：</w:t>
            </w:r>
          </w:p>
          <w:p w:rsidR="00956BF8" w:rsidRDefault="00A579B4">
            <w:pPr>
              <w:spacing w:line="360" w:lineRule="auto"/>
              <w:rPr>
                <w:rFonts w:ascii="Times New Roman" w:eastAsia="宋体" w:hAnsi="Times New Roman" w:cs="Times New Roman"/>
                <w:b/>
                <w:sz w:val="28"/>
                <w:szCs w:val="28"/>
              </w:rPr>
            </w:pPr>
            <w:r>
              <w:rPr>
                <w:rFonts w:ascii="Times New Roman" w:eastAsia="宋体" w:hAnsi="Times New Roman" w:cs="Times New Roman"/>
                <w:b/>
                <w:noProof/>
                <w:sz w:val="28"/>
                <w:szCs w:val="28"/>
              </w:rPr>
              <w:drawing>
                <wp:inline distT="0" distB="0" distL="114300" distR="114300">
                  <wp:extent cx="3376930" cy="603885"/>
                  <wp:effectExtent l="0" t="0" r="10160" b="9525"/>
                  <wp:docPr id="12" name="图片 12" descr="16481116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48111638(1)"/>
                          <pic:cNvPicPr>
                            <a:picLocks noChangeAspect="1"/>
                          </pic:cNvPicPr>
                        </pic:nvPicPr>
                        <pic:blipFill>
                          <a:blip r:embed="rId12"/>
                          <a:stretch>
                            <a:fillRect/>
                          </a:stretch>
                        </pic:blipFill>
                        <pic:spPr>
                          <a:xfrm>
                            <a:off x="0" y="0"/>
                            <a:ext cx="3376930" cy="603885"/>
                          </a:xfrm>
                          <a:prstGeom prst="rect">
                            <a:avLst/>
                          </a:prstGeom>
                        </pic:spPr>
                      </pic:pic>
                    </a:graphicData>
                  </a:graphic>
                </wp:inline>
              </w:drawing>
            </w:r>
          </w:p>
          <w:p w:rsidR="00956BF8" w:rsidRDefault="00A579B4">
            <w:pPr>
              <w:numPr>
                <w:ilvl w:val="0"/>
                <w:numId w:val="3"/>
              </w:numPr>
              <w:spacing w:line="360" w:lineRule="auto"/>
              <w:rPr>
                <w:rFonts w:ascii="Times New Roman" w:eastAsia="宋体" w:hAnsi="Times New Roman" w:cs="Times New Roman"/>
                <w:b/>
                <w:sz w:val="28"/>
                <w:szCs w:val="28"/>
              </w:rPr>
            </w:pPr>
            <w:r>
              <w:rPr>
                <w:rFonts w:ascii="Times New Roman" w:eastAsia="宋体" w:hAnsi="Times New Roman" w:cs="Times New Roman"/>
                <w:b/>
                <w:sz w:val="28"/>
                <w:szCs w:val="28"/>
              </w:rPr>
              <w:lastRenderedPageBreak/>
              <w:t>合拼法</w:t>
            </w:r>
          </w:p>
          <w:p w:rsidR="00956BF8" w:rsidRDefault="00A579B4">
            <w:pPr>
              <w:spacing w:line="360" w:lineRule="auto"/>
              <w:rPr>
                <w:rFonts w:ascii="Times New Roman" w:eastAsia="宋体" w:hAnsi="Times New Roman" w:cs="Times New Roman"/>
                <w:color w:val="191919"/>
                <w:sz w:val="28"/>
                <w:szCs w:val="28"/>
                <w:shd w:val="clear" w:color="auto" w:fill="FFFFFF"/>
              </w:rPr>
            </w:pPr>
            <w:r>
              <w:rPr>
                <w:rFonts w:ascii="Times New Roman" w:eastAsia="宋体" w:hAnsi="Times New Roman" w:cs="Times New Roman"/>
                <w:noProof/>
                <w:color w:val="191919"/>
                <w:sz w:val="28"/>
                <w:szCs w:val="28"/>
                <w:shd w:val="clear" w:color="auto" w:fill="FFFFFF"/>
              </w:rPr>
              <w:drawing>
                <wp:anchor distT="0" distB="0" distL="114300" distR="114300" simplePos="0" relativeHeight="251663872" behindDoc="0" locked="0" layoutInCell="1" allowOverlap="1">
                  <wp:simplePos x="0" y="0"/>
                  <wp:positionH relativeFrom="column">
                    <wp:posOffset>681355</wp:posOffset>
                  </wp:positionH>
                  <wp:positionV relativeFrom="paragraph">
                    <wp:posOffset>5840730</wp:posOffset>
                  </wp:positionV>
                  <wp:extent cx="2009140" cy="818515"/>
                  <wp:effectExtent l="0" t="0" r="4445" b="8255"/>
                  <wp:wrapNone/>
                  <wp:docPr id="14" name="图片 14" descr="1648127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648127519(1)"/>
                          <pic:cNvPicPr>
                            <a:picLocks noChangeAspect="1"/>
                          </pic:cNvPicPr>
                        </pic:nvPicPr>
                        <pic:blipFill>
                          <a:blip r:embed="rId13"/>
                          <a:stretch>
                            <a:fillRect/>
                          </a:stretch>
                        </pic:blipFill>
                        <pic:spPr>
                          <a:xfrm>
                            <a:off x="0" y="0"/>
                            <a:ext cx="2009140" cy="818515"/>
                          </a:xfrm>
                          <a:prstGeom prst="rect">
                            <a:avLst/>
                          </a:prstGeom>
                        </pic:spPr>
                      </pic:pic>
                    </a:graphicData>
                  </a:graphic>
                </wp:anchor>
              </w:drawing>
            </w:r>
            <w:r>
              <w:rPr>
                <w:rFonts w:ascii="Times New Roman" w:eastAsia="宋体" w:hAnsi="Times New Roman" w:cs="Times New Roman"/>
                <w:color w:val="191919"/>
                <w:sz w:val="28"/>
                <w:szCs w:val="28"/>
                <w:shd w:val="clear" w:color="auto" w:fill="FFFFFF"/>
              </w:rPr>
              <w:t>数学小故事：三角形内角和的概念最早出现于公元前</w:t>
            </w:r>
            <w:r>
              <w:rPr>
                <w:rFonts w:ascii="Times New Roman" w:eastAsia="宋体" w:hAnsi="Times New Roman" w:cs="Times New Roman"/>
                <w:color w:val="191919"/>
                <w:sz w:val="28"/>
                <w:szCs w:val="28"/>
                <w:shd w:val="clear" w:color="auto" w:fill="FFFFFF"/>
              </w:rPr>
              <w:t>6</w:t>
            </w:r>
            <w:r>
              <w:rPr>
                <w:rFonts w:ascii="Times New Roman" w:eastAsia="宋体" w:hAnsi="Times New Roman" w:cs="Times New Roman"/>
                <w:color w:val="191919"/>
                <w:sz w:val="28"/>
                <w:szCs w:val="28"/>
                <w:shd w:val="clear" w:color="auto" w:fill="FFFFFF"/>
              </w:rPr>
              <w:t>世纪，当时古希腊哲学家泰勒斯在装修房子贴三角地砖时的通过三角形的拼接所发现。他刚把从市场上买来的正方形地砖铺好，就无意中发现了一个很有意思的现象，那就是：他找到六个相同的等边形三角形，把他们的顶点都放在一个点上，结果恰好该点周围的区域都被各等边三角形填满，没有任何交集和空隙。这表示六个相同尺寸的角相加正好等于</w:t>
            </w:r>
            <w:r>
              <w:rPr>
                <w:rFonts w:ascii="Times New Roman" w:eastAsia="宋体" w:hAnsi="Times New Roman" w:cs="Times New Roman"/>
                <w:color w:val="191919"/>
                <w:sz w:val="28"/>
                <w:szCs w:val="28"/>
                <w:shd w:val="clear" w:color="auto" w:fill="FFFFFF"/>
              </w:rPr>
              <w:t>360</w:t>
            </w:r>
            <w:r>
              <w:rPr>
                <w:rFonts w:ascii="Times New Roman" w:eastAsia="宋体" w:hAnsi="Times New Roman" w:cs="Times New Roman"/>
                <w:color w:val="191919"/>
                <w:sz w:val="28"/>
                <w:szCs w:val="28"/>
                <w:shd w:val="clear" w:color="auto" w:fill="FFFFFF"/>
              </w:rPr>
              <w:t>度（见图</w:t>
            </w:r>
            <w:r>
              <w:rPr>
                <w:rFonts w:ascii="Times New Roman" w:eastAsia="宋体" w:hAnsi="Times New Roman" w:cs="Times New Roman"/>
                <w:color w:val="191919"/>
                <w:sz w:val="28"/>
                <w:szCs w:val="28"/>
                <w:shd w:val="clear" w:color="auto" w:fill="FFFFFF"/>
              </w:rPr>
              <w:t>1</w:t>
            </w:r>
            <w:r>
              <w:rPr>
                <w:rFonts w:ascii="Times New Roman" w:eastAsia="宋体" w:hAnsi="Times New Roman" w:cs="Times New Roman"/>
                <w:color w:val="191919"/>
                <w:sz w:val="28"/>
                <w:szCs w:val="28"/>
                <w:shd w:val="clear" w:color="auto" w:fill="FFFFFF"/>
              </w:rPr>
              <w:t>）。因此，这六个角中的任何三个之和都应正好是</w:t>
            </w:r>
            <w:r>
              <w:rPr>
                <w:rFonts w:ascii="Times New Roman" w:eastAsia="宋体" w:hAnsi="Times New Roman" w:cs="Times New Roman"/>
                <w:color w:val="191919"/>
                <w:sz w:val="28"/>
                <w:szCs w:val="28"/>
                <w:shd w:val="clear" w:color="auto" w:fill="FFFFFF"/>
              </w:rPr>
              <w:t>180</w:t>
            </w:r>
            <w:r>
              <w:rPr>
                <w:rFonts w:ascii="Times New Roman" w:eastAsia="宋体" w:hAnsi="Times New Roman" w:cs="Times New Roman"/>
                <w:color w:val="191919"/>
                <w:sz w:val="28"/>
                <w:szCs w:val="28"/>
                <w:shd w:val="clear" w:color="auto" w:fill="FFFFFF"/>
              </w:rPr>
              <w:t>度。有了这个重大的发现，泰勒斯的好奇心变得更加强烈了：除了等边三角形之外，其他的等腰三角形和任意不等边三角形都可以得到相同的结果吗？他用六个等腰三角形（图</w:t>
            </w:r>
            <w:r>
              <w:rPr>
                <w:rFonts w:ascii="Times New Roman" w:eastAsia="宋体" w:hAnsi="Times New Roman" w:cs="Times New Roman"/>
                <w:color w:val="191919"/>
                <w:sz w:val="28"/>
                <w:szCs w:val="28"/>
                <w:shd w:val="clear" w:color="auto" w:fill="FFFFFF"/>
              </w:rPr>
              <w:t>2</w:t>
            </w:r>
            <w:r>
              <w:rPr>
                <w:rFonts w:ascii="Times New Roman" w:eastAsia="宋体" w:hAnsi="Times New Roman" w:cs="Times New Roman"/>
                <w:color w:val="191919"/>
                <w:sz w:val="28"/>
                <w:szCs w:val="28"/>
                <w:shd w:val="clear" w:color="auto" w:fill="FFFFFF"/>
              </w:rPr>
              <w:t>）和六个等边三角形（图</w:t>
            </w:r>
            <w:r>
              <w:rPr>
                <w:rFonts w:ascii="Times New Roman" w:eastAsia="宋体" w:hAnsi="Times New Roman" w:cs="Times New Roman"/>
                <w:color w:val="191919"/>
                <w:sz w:val="28"/>
                <w:szCs w:val="28"/>
                <w:shd w:val="clear" w:color="auto" w:fill="FFFFFF"/>
              </w:rPr>
              <w:t>3</w:t>
            </w:r>
            <w:r>
              <w:rPr>
                <w:rFonts w:ascii="Times New Roman" w:eastAsia="宋体" w:hAnsi="Times New Roman" w:cs="Times New Roman"/>
                <w:color w:val="191919"/>
                <w:sz w:val="28"/>
                <w:szCs w:val="28"/>
                <w:shd w:val="clear" w:color="auto" w:fill="FFFFFF"/>
              </w:rPr>
              <w:t>）进行了实验，结果都是一样的。</w:t>
            </w:r>
          </w:p>
          <w:p w:rsidR="00956BF8" w:rsidRDefault="00956BF8">
            <w:pPr>
              <w:pStyle w:val="a6"/>
              <w:shd w:val="clear" w:color="auto" w:fill="FFFFFF"/>
              <w:spacing w:before="132" w:beforeAutospacing="0" w:after="378" w:afterAutospacing="0" w:line="360" w:lineRule="auto"/>
              <w:ind w:firstLineChars="300" w:firstLine="840"/>
              <w:rPr>
                <w:rFonts w:ascii="Times New Roman" w:eastAsia="宋体" w:hAnsi="Times New Roman" w:cs="Times New Roman"/>
                <w:color w:val="191919"/>
                <w:sz w:val="28"/>
                <w:szCs w:val="28"/>
                <w:shd w:val="clear" w:color="auto" w:fill="FFFFFF"/>
              </w:rPr>
            </w:pPr>
          </w:p>
        </w:tc>
        <w:tc>
          <w:tcPr>
            <w:tcW w:w="2561" w:type="dxa"/>
          </w:tcPr>
          <w:p w:rsidR="00956BF8" w:rsidRDefault="00A579B4">
            <w:pPr>
              <w:tabs>
                <w:tab w:val="center" w:pos="4153"/>
                <w:tab w:val="right" w:pos="8306"/>
              </w:tabs>
              <w:snapToGrid w:val="0"/>
              <w:spacing w:line="360" w:lineRule="auto"/>
              <w:rPr>
                <w:rFonts w:ascii="Times New Roman" w:eastAsia="宋体" w:hAnsi="Times New Roman" w:cs="Times New Roman"/>
                <w:bCs/>
                <w:sz w:val="28"/>
                <w:szCs w:val="28"/>
              </w:rPr>
            </w:pPr>
            <w:r>
              <w:rPr>
                <w:rStyle w:val="a8"/>
                <w:rFonts w:ascii="Times New Roman" w:eastAsia="宋体" w:hAnsi="Times New Roman" w:cs="Times New Roman"/>
                <w:b w:val="0"/>
                <w:sz w:val="28"/>
                <w:szCs w:val="28"/>
              </w:rPr>
              <w:lastRenderedPageBreak/>
              <w:t>学生们在初等教育的基础上，从实验上就认识到了三角形内角和的结论。在尊重学生的认知基础的前提下，运用</w:t>
            </w:r>
            <w:r>
              <w:rPr>
                <w:rStyle w:val="a8"/>
                <w:rFonts w:ascii="Times New Roman" w:eastAsia="宋体" w:hAnsi="Times New Roman" w:cs="Times New Roman"/>
                <w:b w:val="0"/>
                <w:sz w:val="28"/>
                <w:szCs w:val="28"/>
              </w:rPr>
              <w:t>“</w:t>
            </w:r>
            <w:r>
              <w:rPr>
                <w:rStyle w:val="a8"/>
                <w:rFonts w:ascii="Times New Roman" w:eastAsia="宋体" w:hAnsi="Times New Roman" w:cs="Times New Roman"/>
                <w:b w:val="0"/>
                <w:sz w:val="28"/>
                <w:szCs w:val="28"/>
              </w:rPr>
              <w:t>折叠法</w:t>
            </w:r>
            <w:r>
              <w:rPr>
                <w:rStyle w:val="a8"/>
                <w:rFonts w:ascii="Times New Roman" w:eastAsia="宋体" w:hAnsi="Times New Roman" w:cs="Times New Roman"/>
                <w:b w:val="0"/>
                <w:sz w:val="28"/>
                <w:szCs w:val="28"/>
              </w:rPr>
              <w:t>”</w:t>
            </w:r>
            <w:r>
              <w:rPr>
                <w:rStyle w:val="a8"/>
                <w:rFonts w:ascii="Times New Roman" w:eastAsia="宋体" w:hAnsi="Times New Roman" w:cs="Times New Roman"/>
                <w:b w:val="0"/>
                <w:sz w:val="28"/>
                <w:szCs w:val="28"/>
              </w:rPr>
              <w:t>的动作活动，为学生的逻辑思维奠定基础</w:t>
            </w:r>
            <w:r>
              <w:rPr>
                <w:rFonts w:ascii="Times New Roman" w:eastAsia="宋体" w:hAnsi="Times New Roman" w:cs="Times New Roman"/>
                <w:bCs/>
                <w:sz w:val="28"/>
                <w:szCs w:val="28"/>
              </w:rPr>
              <w:t>。</w:t>
            </w: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956BF8">
            <w:pPr>
              <w:tabs>
                <w:tab w:val="center" w:pos="4153"/>
                <w:tab w:val="right" w:pos="8306"/>
              </w:tabs>
              <w:snapToGrid w:val="0"/>
              <w:spacing w:line="360" w:lineRule="auto"/>
              <w:rPr>
                <w:rFonts w:ascii="Times New Roman" w:eastAsia="宋体" w:hAnsi="Times New Roman" w:cs="Times New Roman"/>
                <w:bCs/>
                <w:sz w:val="28"/>
                <w:szCs w:val="28"/>
              </w:rPr>
            </w:pP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bCs/>
                <w:sz w:val="28"/>
                <w:szCs w:val="28"/>
              </w:rPr>
              <w:t>通过泰勒斯的小故事，将数学史引入教学，激发学生的学习兴趣。</w:t>
            </w:r>
          </w:p>
        </w:tc>
      </w:tr>
      <w:tr w:rsidR="00956BF8" w:rsidTr="00A579B4">
        <w:trPr>
          <w:jc w:val="center"/>
        </w:trPr>
        <w:tc>
          <w:tcPr>
            <w:tcW w:w="5961"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分析问题，学习新知：</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noProof/>
                <w:sz w:val="28"/>
                <w:szCs w:val="28"/>
              </w:rPr>
              <w:drawing>
                <wp:anchor distT="0" distB="0" distL="114300" distR="114300" simplePos="0" relativeHeight="251665920" behindDoc="1" locked="0" layoutInCell="1" allowOverlap="1">
                  <wp:simplePos x="0" y="0"/>
                  <wp:positionH relativeFrom="column">
                    <wp:posOffset>2579370</wp:posOffset>
                  </wp:positionH>
                  <wp:positionV relativeFrom="paragraph">
                    <wp:posOffset>808990</wp:posOffset>
                  </wp:positionV>
                  <wp:extent cx="1085215" cy="680720"/>
                  <wp:effectExtent l="0" t="0" r="8255" b="12700"/>
                  <wp:wrapTight wrapText="bothSides">
                    <wp:wrapPolygon edited="0">
                      <wp:start x="0" y="0"/>
                      <wp:lineTo x="0" y="20734"/>
                      <wp:lineTo x="20968" y="20734"/>
                      <wp:lineTo x="20968" y="0"/>
                      <wp:lineTo x="0" y="0"/>
                    </wp:wrapPolygon>
                  </wp:wrapTight>
                  <wp:docPr id="4" name="图片 4" descr="1648187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48187317(1)"/>
                          <pic:cNvPicPr>
                            <a:picLocks noChangeAspect="1"/>
                          </pic:cNvPicPr>
                        </pic:nvPicPr>
                        <pic:blipFill>
                          <a:blip r:embed="rId14">
                            <a:lum bright="6000"/>
                          </a:blip>
                          <a:stretch>
                            <a:fillRect/>
                          </a:stretch>
                        </pic:blipFill>
                        <pic:spPr>
                          <a:xfrm>
                            <a:off x="0" y="0"/>
                            <a:ext cx="1085215" cy="680720"/>
                          </a:xfrm>
                          <a:prstGeom prst="rect">
                            <a:avLst/>
                          </a:prstGeom>
                        </pic:spPr>
                      </pic:pic>
                    </a:graphicData>
                  </a:graphic>
                </wp:anchor>
              </w:drawing>
            </w:r>
            <w:r>
              <w:rPr>
                <w:rStyle w:val="a8"/>
                <w:rFonts w:ascii="Times New Roman" w:eastAsia="宋体" w:hAnsi="Times New Roman" w:cs="Times New Roman"/>
                <w:b w:val="0"/>
                <w:kern w:val="0"/>
                <w:sz w:val="28"/>
                <w:szCs w:val="28"/>
              </w:rPr>
              <w:t>如果要说明</w:t>
            </w:r>
            <w:r>
              <w:rPr>
                <w:rStyle w:val="a8"/>
                <w:rFonts w:ascii="Times New Roman" w:eastAsia="宋体" w:hAnsi="Times New Roman" w:cs="Times New Roman"/>
                <w:b w:val="0"/>
                <w:kern w:val="0"/>
                <w:sz w:val="28"/>
                <w:szCs w:val="28"/>
              </w:rPr>
              <w:t>∠</w:t>
            </w:r>
            <w:r>
              <w:rPr>
                <w:rStyle w:val="a8"/>
                <w:rFonts w:ascii="Times New Roman" w:eastAsia="宋体" w:hAnsi="Times New Roman" w:cs="Times New Roman"/>
                <w:b w:val="0"/>
                <w:i/>
                <w:iCs/>
                <w:kern w:val="0"/>
                <w:sz w:val="28"/>
                <w:szCs w:val="28"/>
              </w:rPr>
              <w:t>A</w:t>
            </w:r>
            <w:r>
              <w:rPr>
                <w:rStyle w:val="a8"/>
                <w:rFonts w:ascii="Times New Roman" w:eastAsia="宋体" w:hAnsi="Times New Roman" w:cs="Times New Roman"/>
                <w:b w:val="0"/>
                <w:kern w:val="0"/>
                <w:sz w:val="28"/>
                <w:szCs w:val="28"/>
              </w:rPr>
              <w:t>+∠</w:t>
            </w:r>
            <w:r>
              <w:rPr>
                <w:rStyle w:val="a8"/>
                <w:rFonts w:ascii="Times New Roman" w:eastAsia="宋体" w:hAnsi="Times New Roman" w:cs="Times New Roman"/>
                <w:b w:val="0"/>
                <w:i/>
                <w:iCs/>
                <w:kern w:val="0"/>
                <w:sz w:val="28"/>
                <w:szCs w:val="28"/>
              </w:rPr>
              <w:t>B</w:t>
            </w:r>
            <w:r>
              <w:rPr>
                <w:rStyle w:val="a8"/>
                <w:rFonts w:ascii="Times New Roman" w:eastAsia="宋体" w:hAnsi="Times New Roman" w:cs="Times New Roman"/>
                <w:b w:val="0"/>
                <w:kern w:val="0"/>
                <w:sz w:val="28"/>
                <w:szCs w:val="28"/>
              </w:rPr>
              <w:t>+∠</w:t>
            </w:r>
            <w:r>
              <w:rPr>
                <w:rStyle w:val="a8"/>
                <w:rFonts w:ascii="Times New Roman" w:eastAsia="宋体" w:hAnsi="Times New Roman" w:cs="Times New Roman"/>
                <w:b w:val="0"/>
                <w:i/>
                <w:iCs/>
                <w:kern w:val="0"/>
                <w:sz w:val="28"/>
                <w:szCs w:val="28"/>
              </w:rPr>
              <w:t>C</w:t>
            </w:r>
            <w:r>
              <w:rPr>
                <w:rStyle w:val="a8"/>
                <w:rFonts w:ascii="Times New Roman" w:eastAsia="宋体" w:hAnsi="Times New Roman" w:cs="Times New Roman"/>
                <w:b w:val="0"/>
                <w:kern w:val="0"/>
                <w:sz w:val="28"/>
                <w:szCs w:val="28"/>
              </w:rPr>
              <w:t>=180°</w:t>
            </w:r>
            <w:r>
              <w:rPr>
                <w:rStyle w:val="a8"/>
                <w:rFonts w:ascii="Times New Roman" w:eastAsia="宋体" w:hAnsi="Times New Roman" w:cs="Times New Roman"/>
                <w:b w:val="0"/>
                <w:kern w:val="0"/>
                <w:sz w:val="28"/>
                <w:szCs w:val="28"/>
              </w:rPr>
              <w:t>，让学生思考一下，在所学到的几何意义和定理中，哪个是关于</w:t>
            </w:r>
            <w:r>
              <w:rPr>
                <w:rStyle w:val="a8"/>
                <w:rFonts w:ascii="Times New Roman" w:eastAsia="宋体" w:hAnsi="Times New Roman" w:cs="Times New Roman"/>
                <w:b w:val="0"/>
                <w:kern w:val="0"/>
                <w:sz w:val="28"/>
                <w:szCs w:val="28"/>
              </w:rPr>
              <w:t>180</w:t>
            </w:r>
            <w:r>
              <w:rPr>
                <w:rStyle w:val="a8"/>
                <w:rFonts w:ascii="Times New Roman" w:eastAsia="宋体" w:hAnsi="Times New Roman" w:cs="Times New Roman"/>
                <w:b w:val="0"/>
                <w:kern w:val="0"/>
                <w:sz w:val="28"/>
                <w:szCs w:val="28"/>
              </w:rPr>
              <w:t>度的？</w:t>
            </w:r>
            <w:r>
              <w:rPr>
                <w:rFonts w:ascii="Times New Roman" w:eastAsia="宋体" w:hAnsi="Times New Roman" w:cs="Times New Roman"/>
                <w:bCs/>
                <w:sz w:val="28"/>
                <w:szCs w:val="28"/>
              </w:rPr>
              <w:t>在已知的角度中，哪</w:t>
            </w:r>
            <w:r>
              <w:rPr>
                <w:rFonts w:ascii="Times New Roman" w:eastAsia="宋体" w:hAnsi="Times New Roman" w:cs="Times New Roman"/>
                <w:bCs/>
                <w:sz w:val="28"/>
                <w:szCs w:val="28"/>
              </w:rPr>
              <w:lastRenderedPageBreak/>
              <w:t>个角度是</w:t>
            </w:r>
            <w:r>
              <w:rPr>
                <w:rFonts w:ascii="Times New Roman" w:eastAsia="宋体" w:hAnsi="Times New Roman" w:cs="Times New Roman"/>
                <w:bCs/>
                <w:sz w:val="28"/>
                <w:szCs w:val="28"/>
              </w:rPr>
              <w:t>180</w:t>
            </w:r>
            <w:r>
              <w:rPr>
                <w:rFonts w:ascii="Times New Roman" w:eastAsia="宋体" w:hAnsi="Times New Roman" w:cs="Times New Roman"/>
                <w:bCs/>
                <w:sz w:val="28"/>
                <w:szCs w:val="28"/>
              </w:rPr>
              <w:t>度？（平角）</w:t>
            </w:r>
          </w:p>
          <w:p w:rsidR="00956BF8" w:rsidRDefault="00A579B4">
            <w:pPr>
              <w:spacing w:line="360" w:lineRule="auto"/>
              <w:ind w:firstLineChars="200" w:firstLine="560"/>
              <w:rPr>
                <w:rFonts w:ascii="Times New Roman" w:eastAsia="宋体" w:hAnsi="Times New Roman" w:cs="Times New Roman"/>
                <w:bCs/>
                <w:sz w:val="28"/>
                <w:szCs w:val="28"/>
              </w:rPr>
            </w:pPr>
            <w:r>
              <w:rPr>
                <w:rFonts w:ascii="Times New Roman" w:eastAsia="宋体" w:hAnsi="Times New Roman" w:cs="Times New Roman"/>
                <w:bCs/>
                <w:sz w:val="28"/>
                <w:szCs w:val="28"/>
              </w:rPr>
              <w:t>该问题只需将三角形的三个内角，转化成已经学过的平角问题即可。</w:t>
            </w:r>
          </w:p>
          <w:p w:rsidR="00956BF8" w:rsidRDefault="00A579B4">
            <w:pPr>
              <w:tabs>
                <w:tab w:val="left" w:pos="1170"/>
              </w:tabs>
              <w:spacing w:line="360" w:lineRule="auto"/>
              <w:ind w:firstLineChars="200" w:firstLine="560"/>
              <w:rPr>
                <w:rFonts w:ascii="Times New Roman" w:eastAsia="宋体" w:hAnsi="Times New Roman" w:cs="Times New Roman"/>
                <w:bCs/>
                <w:sz w:val="28"/>
                <w:szCs w:val="28"/>
              </w:rPr>
            </w:pPr>
            <w:r>
              <w:rPr>
                <w:rFonts w:ascii="Times New Roman" w:eastAsia="宋体" w:hAnsi="Times New Roman" w:cs="Times New Roman"/>
                <w:bCs/>
                <w:sz w:val="28"/>
                <w:szCs w:val="28"/>
              </w:rPr>
              <w:t>同样的，我们还可以用理论的方式，证明它的内角和是</w:t>
            </w:r>
            <w:r>
              <w:rPr>
                <w:rFonts w:ascii="Times New Roman" w:eastAsia="宋体" w:hAnsi="Times New Roman" w:cs="Times New Roman"/>
                <w:bCs/>
                <w:sz w:val="28"/>
                <w:szCs w:val="28"/>
              </w:rPr>
              <w:t>180</w:t>
            </w:r>
            <w:r>
              <w:rPr>
                <w:rFonts w:ascii="Times New Roman" w:eastAsia="宋体" w:hAnsi="Times New Roman" w:cs="Times New Roman"/>
                <w:bCs/>
                <w:sz w:val="28"/>
                <w:szCs w:val="28"/>
              </w:rPr>
              <w:t>度。同学们，我们把三角形的三个内角连起来，有没有发现三角形的内侧有一个角，而且这个角的角度是</w:t>
            </w:r>
            <w:r>
              <w:rPr>
                <w:rFonts w:ascii="Times New Roman" w:eastAsia="宋体" w:hAnsi="Times New Roman" w:cs="Times New Roman"/>
                <w:bCs/>
                <w:sz w:val="28"/>
                <w:szCs w:val="28"/>
              </w:rPr>
              <w:t>180°</w:t>
            </w:r>
            <w:r>
              <w:rPr>
                <w:rFonts w:ascii="Times New Roman" w:eastAsia="宋体" w:hAnsi="Times New Roman" w:cs="Times New Roman"/>
                <w:bCs/>
                <w:sz w:val="28"/>
                <w:szCs w:val="28"/>
              </w:rPr>
              <w:t>？同学分组讨论，归纳和解释的方式</w:t>
            </w:r>
            <w:proofErr w:type="gramStart"/>
            <w:r>
              <w:rPr>
                <w:rFonts w:ascii="Times New Roman" w:eastAsia="宋体" w:hAnsi="Times New Roman" w:cs="Times New Roman"/>
                <w:bCs/>
                <w:sz w:val="28"/>
                <w:szCs w:val="28"/>
              </w:rPr>
              <w:t>如以下</w:t>
            </w:r>
            <w:proofErr w:type="gramEnd"/>
            <w:r>
              <w:rPr>
                <w:rFonts w:ascii="Times New Roman" w:eastAsia="宋体" w:hAnsi="Times New Roman" w:cs="Times New Roman"/>
                <w:bCs/>
                <w:sz w:val="28"/>
                <w:szCs w:val="28"/>
              </w:rPr>
              <w:t>所示：（学生复述，教师板演）</w:t>
            </w:r>
          </w:p>
          <w:p w:rsidR="00956BF8" w:rsidRDefault="00A579B4">
            <w:pPr>
              <w:pStyle w:val="a6"/>
              <w:snapToGrid w:val="0"/>
              <w:spacing w:line="360" w:lineRule="auto"/>
              <w:jc w:val="both"/>
              <w:rPr>
                <w:rFonts w:ascii="Times New Roman" w:eastAsia="宋体" w:hAnsi="Times New Roman" w:cs="Times New Roman"/>
                <w:bCs/>
                <w:sz w:val="28"/>
                <w:szCs w:val="28"/>
              </w:rPr>
            </w:pPr>
            <w:r>
              <w:rPr>
                <w:rFonts w:ascii="Times New Roman" w:eastAsia="宋体" w:hAnsi="Times New Roman" w:cs="Times New Roman"/>
                <w:noProof/>
                <w:sz w:val="28"/>
                <w:szCs w:val="28"/>
              </w:rPr>
              <w:drawing>
                <wp:anchor distT="0" distB="0" distL="114300" distR="114300" simplePos="0" relativeHeight="251667968" behindDoc="0" locked="0" layoutInCell="1" allowOverlap="1">
                  <wp:simplePos x="0" y="0"/>
                  <wp:positionH relativeFrom="column">
                    <wp:posOffset>2458085</wp:posOffset>
                  </wp:positionH>
                  <wp:positionV relativeFrom="paragraph">
                    <wp:posOffset>266700</wp:posOffset>
                  </wp:positionV>
                  <wp:extent cx="1201420" cy="678815"/>
                  <wp:effectExtent l="0" t="0" r="12065" b="1270"/>
                  <wp:wrapSquare wrapText="bothSides"/>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5"/>
                          <a:stretch>
                            <a:fillRect/>
                          </a:stretch>
                        </pic:blipFill>
                        <pic:spPr>
                          <a:xfrm>
                            <a:off x="0" y="0"/>
                            <a:ext cx="1201420" cy="678815"/>
                          </a:xfrm>
                          <a:prstGeom prst="rect">
                            <a:avLst/>
                          </a:prstGeom>
                          <a:noFill/>
                          <a:ln>
                            <a:noFill/>
                          </a:ln>
                        </pic:spPr>
                      </pic:pic>
                    </a:graphicData>
                  </a:graphic>
                </wp:anchor>
              </w:drawing>
            </w:r>
            <w:r>
              <w:rPr>
                <w:rFonts w:ascii="Times New Roman" w:eastAsia="宋体" w:hAnsi="Times New Roman" w:cs="Times New Roman"/>
                <w:bCs/>
                <w:sz w:val="28"/>
                <w:szCs w:val="28"/>
              </w:rPr>
              <w:t>方法</w:t>
            </w:r>
            <w:proofErr w:type="gramStart"/>
            <w:r>
              <w:rPr>
                <w:rFonts w:ascii="Times New Roman" w:eastAsia="宋体" w:hAnsi="Times New Roman" w:cs="Times New Roman"/>
                <w:bCs/>
                <w:sz w:val="28"/>
                <w:szCs w:val="28"/>
              </w:rPr>
              <w:t>一</w:t>
            </w:r>
            <w:proofErr w:type="gramEnd"/>
            <w:r>
              <w:rPr>
                <w:rFonts w:ascii="Times New Roman" w:eastAsia="宋体" w:hAnsi="Times New Roman" w:cs="Times New Roman"/>
                <w:bCs/>
                <w:sz w:val="28"/>
                <w:szCs w:val="28"/>
              </w:rPr>
              <w:t>：如图：过</w:t>
            </w:r>
            <w:r>
              <w:rPr>
                <w:rFonts w:ascii="Times New Roman" w:eastAsia="宋体" w:hAnsi="Times New Roman" w:cs="Times New Roman"/>
                <w:b/>
                <w:bCs/>
                <w:color w:val="000000"/>
                <w:kern w:val="24"/>
                <w:sz w:val="28"/>
                <w:szCs w:val="28"/>
              </w:rPr>
              <w:t>△</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的顶点</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作直线</w:t>
            </w:r>
            <w:r>
              <w:rPr>
                <w:rFonts w:ascii="Times New Roman" w:eastAsia="宋体" w:hAnsi="Times New Roman" w:cs="Times New Roman"/>
                <w:bCs/>
                <w:i/>
                <w:iCs/>
                <w:sz w:val="28"/>
                <w:szCs w:val="28"/>
              </w:rPr>
              <w:t>DE</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BC</w:t>
            </w:r>
          </w:p>
          <w:p w:rsidR="00956BF8" w:rsidRDefault="00A579B4">
            <w:pPr>
              <w:pStyle w:val="a6"/>
              <w:snapToGrid w:val="0"/>
              <w:spacing w:line="360" w:lineRule="auto"/>
              <w:jc w:val="both"/>
              <w:rPr>
                <w:rFonts w:ascii="Times New Roman" w:eastAsia="宋体" w:hAnsi="Times New Roman" w:cs="Times New Roman"/>
                <w:bCs/>
                <w:sz w:val="28"/>
                <w:szCs w:val="28"/>
              </w:rPr>
            </w:pPr>
            <w:r>
              <w:rPr>
                <w:rFonts w:ascii="Times New Roman" w:eastAsia="宋体" w:hAnsi="Times New Roman" w:cs="Times New Roman"/>
                <w:bCs/>
                <w:sz w:val="28"/>
                <w:szCs w:val="28"/>
              </w:rPr>
              <w:t>由平行线的性质，得</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=∠2</w:t>
            </w:r>
            <w:r>
              <w:rPr>
                <w:rFonts w:ascii="Times New Roman" w:eastAsia="宋体" w:hAnsi="Times New Roman" w:cs="Times New Roman"/>
                <w:bCs/>
                <w:sz w:val="28"/>
                <w:szCs w:val="28"/>
              </w:rPr>
              <w:t>，</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=∠1</w:t>
            </w:r>
            <w:r>
              <w:rPr>
                <w:rFonts w:ascii="Times New Roman" w:eastAsia="宋体" w:hAnsi="Times New Roman" w:cs="Times New Roman"/>
                <w:bCs/>
                <w:sz w:val="28"/>
                <w:szCs w:val="28"/>
              </w:rPr>
              <w:t>（两直线平行，内错角相等）</w:t>
            </w:r>
          </w:p>
          <w:p w:rsidR="00956BF8" w:rsidRDefault="00A579B4" w:rsidP="00065222">
            <w:pPr>
              <w:pStyle w:val="a6"/>
              <w:snapToGrid w:val="0"/>
              <w:spacing w:line="360" w:lineRule="auto"/>
              <w:ind w:left="420" w:firstLineChars="50" w:firstLine="140"/>
              <w:jc w:val="both"/>
              <w:rPr>
                <w:rFonts w:ascii="Times New Roman" w:eastAsia="宋体" w:hAnsi="Times New Roman" w:cs="Times New Roman"/>
                <w:bCs/>
                <w:sz w:val="28"/>
                <w:szCs w:val="28"/>
              </w:rPr>
            </w:pPr>
            <w:r>
              <w:rPr>
                <w:rFonts w:ascii="Times New Roman" w:eastAsia="宋体" w:hAnsi="Times New Roman" w:cs="Times New Roman"/>
                <w:bCs/>
                <w:sz w:val="28"/>
                <w:szCs w:val="28"/>
              </w:rPr>
              <w:t>因为</w:t>
            </w:r>
            <w:r>
              <w:rPr>
                <w:rFonts w:ascii="Times New Roman" w:eastAsia="宋体" w:hAnsi="Times New Roman" w:cs="Times New Roman"/>
                <w:bCs/>
                <w:i/>
                <w:iCs/>
                <w:sz w:val="28"/>
                <w:szCs w:val="28"/>
              </w:rPr>
              <w:t>D</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E</w:t>
            </w:r>
            <w:r>
              <w:rPr>
                <w:rFonts w:ascii="Times New Roman" w:eastAsia="宋体" w:hAnsi="Times New Roman" w:cs="Times New Roman"/>
                <w:bCs/>
                <w:sz w:val="28"/>
                <w:szCs w:val="28"/>
              </w:rPr>
              <w:t>在直线</w:t>
            </w:r>
            <w:r>
              <w:rPr>
                <w:rFonts w:ascii="Times New Roman" w:eastAsia="宋体" w:hAnsi="Times New Roman" w:cs="Times New Roman"/>
                <w:bCs/>
                <w:i/>
                <w:iCs/>
                <w:sz w:val="28"/>
                <w:szCs w:val="28"/>
              </w:rPr>
              <w:t>DE</w:t>
            </w:r>
            <w:r>
              <w:rPr>
                <w:rFonts w:ascii="Times New Roman" w:eastAsia="宋体" w:hAnsi="Times New Roman" w:cs="Times New Roman"/>
                <w:bCs/>
                <w:sz w:val="28"/>
                <w:szCs w:val="28"/>
              </w:rPr>
              <w:t>上（所作）</w:t>
            </w:r>
          </w:p>
          <w:p w:rsidR="00956BF8" w:rsidRDefault="00A579B4" w:rsidP="00065222">
            <w:pPr>
              <w:pStyle w:val="a6"/>
              <w:snapToGrid w:val="0"/>
              <w:spacing w:line="360" w:lineRule="auto"/>
              <w:ind w:firstLineChars="200" w:firstLine="560"/>
              <w:jc w:val="both"/>
              <w:rPr>
                <w:rFonts w:ascii="Times New Roman" w:eastAsia="宋体" w:hAnsi="Times New Roman" w:cs="Times New Roman"/>
                <w:bCs/>
                <w:sz w:val="28"/>
                <w:szCs w:val="28"/>
              </w:rPr>
            </w:pPr>
            <w:r>
              <w:rPr>
                <w:rFonts w:ascii="Times New Roman" w:eastAsia="宋体" w:hAnsi="Times New Roman" w:cs="Times New Roman"/>
                <w:bCs/>
                <w:sz w:val="28"/>
                <w:szCs w:val="28"/>
              </w:rPr>
              <w:t>得</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DAB</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BAC</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EAC</w:t>
            </w:r>
            <w:r>
              <w:rPr>
                <w:rFonts w:ascii="Times New Roman" w:eastAsia="宋体" w:hAnsi="Times New Roman" w:cs="Times New Roman"/>
                <w:bCs/>
                <w:sz w:val="28"/>
                <w:szCs w:val="28"/>
              </w:rPr>
              <w:t>=180°</w:t>
            </w:r>
            <w:r>
              <w:rPr>
                <w:rFonts w:ascii="Times New Roman" w:eastAsia="宋体" w:hAnsi="Times New Roman" w:cs="Times New Roman"/>
                <w:bCs/>
                <w:sz w:val="28"/>
                <w:szCs w:val="28"/>
              </w:rPr>
              <w:t>（平角的意义）</w:t>
            </w:r>
          </w:p>
          <w:p w:rsidR="00956BF8" w:rsidRDefault="00A579B4" w:rsidP="00065222">
            <w:pPr>
              <w:pStyle w:val="a6"/>
              <w:snapToGrid w:val="0"/>
              <w:spacing w:line="360" w:lineRule="auto"/>
              <w:ind w:left="420" w:firstLineChars="50" w:firstLine="140"/>
              <w:jc w:val="both"/>
              <w:rPr>
                <w:rFonts w:ascii="Times New Roman" w:eastAsia="宋体" w:hAnsi="Times New Roman" w:cs="Times New Roman"/>
                <w:bCs/>
                <w:sz w:val="28"/>
                <w:szCs w:val="28"/>
              </w:rPr>
            </w:pPr>
            <w:r>
              <w:rPr>
                <w:rFonts w:ascii="Times New Roman" w:eastAsia="宋体" w:hAnsi="Times New Roman" w:cs="Times New Roman"/>
                <w:bCs/>
                <w:sz w:val="28"/>
                <w:szCs w:val="28"/>
              </w:rPr>
              <w:t>所以</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BAC</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=180°</w:t>
            </w:r>
            <w:r>
              <w:rPr>
                <w:rFonts w:ascii="Times New Roman" w:eastAsia="宋体" w:hAnsi="Times New Roman" w:cs="Times New Roman"/>
                <w:bCs/>
                <w:sz w:val="28"/>
                <w:szCs w:val="28"/>
              </w:rPr>
              <w:t>（等量代换）</w:t>
            </w:r>
          </w:p>
          <w:p w:rsidR="00956BF8" w:rsidRDefault="00A579B4">
            <w:pPr>
              <w:pStyle w:val="a6"/>
              <w:snapToGrid w:val="0"/>
              <w:spacing w:line="360" w:lineRule="auto"/>
              <w:jc w:val="both"/>
              <w:rPr>
                <w:rFonts w:ascii="Times New Roman" w:eastAsia="宋体" w:hAnsi="Times New Roman" w:cs="Times New Roman"/>
                <w:bCs/>
                <w:sz w:val="28"/>
                <w:szCs w:val="28"/>
              </w:rPr>
            </w:pPr>
            <w:r>
              <w:rPr>
                <w:rFonts w:ascii="Times New Roman" w:eastAsia="宋体" w:hAnsi="Times New Roman" w:cs="Times New Roman"/>
                <w:bCs/>
                <w:sz w:val="28"/>
                <w:szCs w:val="28"/>
              </w:rPr>
              <w:t>这个方法也是毕达哥拉斯用两套内错角度来证明这个定理（公元前</w:t>
            </w:r>
            <w:r>
              <w:rPr>
                <w:rFonts w:ascii="Times New Roman" w:eastAsia="宋体" w:hAnsi="Times New Roman" w:cs="Times New Roman"/>
                <w:bCs/>
                <w:sz w:val="28"/>
                <w:szCs w:val="28"/>
              </w:rPr>
              <w:t>5</w:t>
            </w:r>
            <w:r>
              <w:rPr>
                <w:rFonts w:ascii="Times New Roman" w:eastAsia="宋体" w:hAnsi="Times New Roman" w:cs="Times New Roman"/>
                <w:bCs/>
                <w:sz w:val="28"/>
                <w:szCs w:val="28"/>
              </w:rPr>
              <w:t>世纪）。</w:t>
            </w:r>
          </w:p>
          <w:p w:rsidR="00956BF8" w:rsidRDefault="00A579B4">
            <w:pPr>
              <w:pStyle w:val="a6"/>
              <w:snapToGrid w:val="0"/>
              <w:spacing w:line="360" w:lineRule="auto"/>
              <w:jc w:val="both"/>
              <w:rPr>
                <w:rFonts w:ascii="Times New Roman" w:eastAsia="宋体" w:hAnsi="Times New Roman" w:cs="Times New Roman"/>
                <w:bCs/>
                <w:sz w:val="28"/>
                <w:szCs w:val="28"/>
              </w:rPr>
            </w:pPr>
            <w:r>
              <w:rPr>
                <w:rFonts w:ascii="Times New Roman" w:eastAsia="宋体" w:hAnsi="Times New Roman" w:cs="Times New Roman"/>
                <w:bCs/>
                <w:sz w:val="28"/>
                <w:szCs w:val="28"/>
              </w:rPr>
              <w:t>小组讨论，思考还有什么别的方法证明？并请写出完整的说理过程。（教师拍照投屏各组学生的</w:t>
            </w:r>
            <w:r w:rsidR="00405E12">
              <w:rPr>
                <w:rFonts w:ascii="Times New Roman" w:eastAsia="宋体" w:hAnsi="Times New Roman" w:cs="Times New Roman"/>
                <w:noProof/>
                <w:sz w:val="28"/>
                <w:szCs w:val="28"/>
              </w:rPr>
              <w:lastRenderedPageBreak/>
              <w:drawing>
                <wp:anchor distT="0" distB="0" distL="114300" distR="114300" simplePos="0" relativeHeight="251667456" behindDoc="0" locked="0" layoutInCell="1" allowOverlap="1">
                  <wp:simplePos x="0" y="0"/>
                  <wp:positionH relativeFrom="column">
                    <wp:posOffset>1905000</wp:posOffset>
                  </wp:positionH>
                  <wp:positionV relativeFrom="paragraph">
                    <wp:posOffset>45720</wp:posOffset>
                  </wp:positionV>
                  <wp:extent cx="1724025" cy="1621790"/>
                  <wp:effectExtent l="0" t="0" r="9525" b="0"/>
                  <wp:wrapNone/>
                  <wp:docPr id="21" name="图片 21" descr="1648188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48188182(1)"/>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724025" cy="162179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bCs/>
                <w:sz w:val="28"/>
                <w:szCs w:val="28"/>
              </w:rPr>
              <w:t>研究成果，并辅助讲解）</w:t>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noProof/>
                <w:sz w:val="28"/>
                <w:szCs w:val="28"/>
              </w:rPr>
              <w:drawing>
                <wp:inline distT="0" distB="0" distL="114300" distR="114300">
                  <wp:extent cx="1682115" cy="897890"/>
                  <wp:effectExtent l="0" t="0" r="11430" b="889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17"/>
                          <a:stretch>
                            <a:fillRect/>
                          </a:stretch>
                        </pic:blipFill>
                        <pic:spPr>
                          <a:xfrm>
                            <a:off x="0" y="0"/>
                            <a:ext cx="1682115" cy="897890"/>
                          </a:xfrm>
                          <a:prstGeom prst="rect">
                            <a:avLst/>
                          </a:prstGeom>
                          <a:noFill/>
                          <a:ln>
                            <a:noFill/>
                          </a:ln>
                        </pic:spPr>
                      </pic:pic>
                    </a:graphicData>
                  </a:graphic>
                </wp:inline>
              </w:drawing>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sz w:val="28"/>
                <w:szCs w:val="28"/>
              </w:rPr>
              <w:t>教师展示希腊文《几何原本》中（公元前三世纪）数学家欧几里得的证法</w:t>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noProof/>
                <w:sz w:val="28"/>
                <w:szCs w:val="28"/>
              </w:rPr>
              <w:drawing>
                <wp:inline distT="0" distB="0" distL="114300" distR="114300">
                  <wp:extent cx="1450975" cy="861060"/>
                  <wp:effectExtent l="0" t="0" r="2540" b="5715"/>
                  <wp:docPr id="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
                          <pic:cNvPicPr>
                            <a:picLocks noChangeAspect="1"/>
                          </pic:cNvPicPr>
                        </pic:nvPicPr>
                        <pic:blipFill>
                          <a:blip r:embed="rId18"/>
                          <a:stretch>
                            <a:fillRect/>
                          </a:stretch>
                        </pic:blipFill>
                        <pic:spPr>
                          <a:xfrm>
                            <a:off x="0" y="0"/>
                            <a:ext cx="1450975" cy="861060"/>
                          </a:xfrm>
                          <a:prstGeom prst="rect">
                            <a:avLst/>
                          </a:prstGeom>
                          <a:noFill/>
                          <a:ln>
                            <a:noFill/>
                          </a:ln>
                        </pic:spPr>
                      </pic:pic>
                    </a:graphicData>
                  </a:graphic>
                </wp:inline>
              </w:drawing>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sz w:val="28"/>
                <w:szCs w:val="28"/>
              </w:rPr>
              <w:t>这同样也是法国数学家克莱罗添加辅助线的方法，将三角形的内角转化为同旁内角来进行说明。</w:t>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bCs/>
                <w:sz w:val="28"/>
                <w:szCs w:val="28"/>
              </w:rPr>
              <w:t>教师展示其他方法，可以让学生课后拓展研究</w:t>
            </w:r>
          </w:p>
          <w:p w:rsidR="00956BF8" w:rsidRDefault="00A579B4">
            <w:pPr>
              <w:pStyle w:val="a6"/>
              <w:snapToGrid w:val="0"/>
              <w:spacing w:line="360" w:lineRule="auto"/>
              <w:ind w:firstLineChars="200" w:firstLine="560"/>
              <w:jc w:val="both"/>
              <w:rPr>
                <w:rFonts w:ascii="Times New Roman" w:eastAsia="宋体" w:hAnsi="Times New Roman" w:cs="Times New Roman"/>
                <w:b/>
                <w:sz w:val="28"/>
                <w:szCs w:val="28"/>
              </w:rPr>
            </w:pPr>
            <w:r>
              <w:rPr>
                <w:rFonts w:ascii="Times New Roman" w:eastAsia="宋体" w:hAnsi="Times New Roman" w:cs="Times New Roman"/>
                <w:bCs/>
                <w:noProof/>
                <w:sz w:val="28"/>
                <w:szCs w:val="28"/>
              </w:rPr>
              <w:drawing>
                <wp:inline distT="0" distB="0" distL="114300" distR="114300">
                  <wp:extent cx="1889760" cy="1264920"/>
                  <wp:effectExtent l="0" t="0" r="3810" b="1905"/>
                  <wp:docPr id="32" name="图片 32" descr="1648189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648189333(1)"/>
                          <pic:cNvPicPr>
                            <a:picLocks noChangeAspect="1"/>
                          </pic:cNvPicPr>
                        </pic:nvPicPr>
                        <pic:blipFill>
                          <a:blip r:embed="rId19">
                            <a:lum contrast="6000"/>
                          </a:blip>
                          <a:stretch>
                            <a:fillRect/>
                          </a:stretch>
                        </pic:blipFill>
                        <pic:spPr>
                          <a:xfrm>
                            <a:off x="0" y="0"/>
                            <a:ext cx="1889760" cy="1264920"/>
                          </a:xfrm>
                          <a:prstGeom prst="rect">
                            <a:avLst/>
                          </a:prstGeom>
                        </pic:spPr>
                      </pic:pic>
                    </a:graphicData>
                  </a:graphic>
                </wp:inline>
              </w:drawing>
            </w:r>
          </w:p>
          <w:p w:rsidR="00956BF8" w:rsidRDefault="00A579B4">
            <w:pPr>
              <w:spacing w:line="360" w:lineRule="auto"/>
              <w:rPr>
                <w:rFonts w:ascii="Times New Roman" w:eastAsia="宋体" w:hAnsi="Times New Roman" w:cs="Times New Roman"/>
                <w:b/>
                <w:sz w:val="28"/>
                <w:szCs w:val="28"/>
              </w:rPr>
            </w:pPr>
            <w:r>
              <w:rPr>
                <w:rStyle w:val="a8"/>
                <w:rFonts w:ascii="Times New Roman" w:eastAsia="宋体" w:hAnsi="Times New Roman" w:cs="Times New Roman"/>
                <w:bCs w:val="0"/>
                <w:kern w:val="0"/>
                <w:sz w:val="28"/>
                <w:szCs w:val="28"/>
              </w:rPr>
              <w:t>三角形的内角和性质</w:t>
            </w:r>
            <w:r>
              <w:rPr>
                <w:rStyle w:val="a8"/>
                <w:rFonts w:ascii="Times New Roman" w:eastAsia="宋体" w:hAnsi="Times New Roman" w:cs="Times New Roman"/>
                <w:bCs w:val="0"/>
                <w:kern w:val="0"/>
                <w:sz w:val="28"/>
                <w:szCs w:val="28"/>
              </w:rPr>
              <w:t>.</w:t>
            </w:r>
            <w:r>
              <w:rPr>
                <w:rStyle w:val="a8"/>
                <w:rFonts w:ascii="Times New Roman" w:eastAsia="宋体" w:hAnsi="Times New Roman" w:cs="Times New Roman"/>
                <w:bCs w:val="0"/>
                <w:kern w:val="0"/>
                <w:sz w:val="28"/>
                <w:szCs w:val="28"/>
              </w:rPr>
              <w:t>：</w:t>
            </w:r>
            <w:r>
              <w:rPr>
                <w:rStyle w:val="a8"/>
                <w:rFonts w:ascii="Times New Roman" w:eastAsia="宋体" w:hAnsi="Times New Roman" w:cs="Times New Roman"/>
                <w:b w:val="0"/>
                <w:kern w:val="0"/>
                <w:sz w:val="28"/>
                <w:szCs w:val="28"/>
              </w:rPr>
              <w:t>三角形的内角和等于</w:t>
            </w:r>
            <w:r>
              <w:rPr>
                <w:rStyle w:val="a8"/>
                <w:rFonts w:ascii="Times New Roman" w:eastAsia="宋体" w:hAnsi="Times New Roman" w:cs="Times New Roman"/>
                <w:b w:val="0"/>
                <w:kern w:val="0"/>
                <w:sz w:val="28"/>
                <w:szCs w:val="28"/>
              </w:rPr>
              <w:t>180°</w:t>
            </w:r>
          </w:p>
          <w:p w:rsidR="00956BF8" w:rsidRDefault="00E33905">
            <w:pPr>
              <w:pStyle w:val="a6"/>
              <w:snapToGrid w:val="0"/>
              <w:spacing w:line="360" w:lineRule="auto"/>
              <w:jc w:val="both"/>
              <w:rPr>
                <w:rFonts w:ascii="Times New Roman" w:eastAsia="宋体" w:hAnsi="Times New Roman" w:cs="Times New Roman"/>
                <w:b/>
                <w:bCs/>
                <w:sz w:val="28"/>
                <w:szCs w:val="28"/>
              </w:rPr>
            </w:pPr>
            <w:r>
              <w:rPr>
                <w:rFonts w:ascii="Times New Roman" w:eastAsia="宋体" w:hAnsi="Times New Roman" w:cs="Times New Roman"/>
                <w:bCs/>
                <w:noProof/>
                <w:sz w:val="28"/>
                <w:szCs w:val="28"/>
              </w:rPr>
              <w:drawing>
                <wp:anchor distT="0" distB="0" distL="114300" distR="114300" simplePos="0" relativeHeight="251656704" behindDoc="1" locked="0" layoutInCell="1" allowOverlap="1">
                  <wp:simplePos x="0" y="0"/>
                  <wp:positionH relativeFrom="column">
                    <wp:posOffset>2558778</wp:posOffset>
                  </wp:positionH>
                  <wp:positionV relativeFrom="paragraph">
                    <wp:posOffset>3357</wp:posOffset>
                  </wp:positionV>
                  <wp:extent cx="881380" cy="553085"/>
                  <wp:effectExtent l="0" t="0" r="12065" b="6985"/>
                  <wp:wrapTight wrapText="bothSides">
                    <wp:wrapPolygon edited="0">
                      <wp:start x="0" y="0"/>
                      <wp:lineTo x="0" y="20831"/>
                      <wp:lineTo x="20915" y="20831"/>
                      <wp:lineTo x="20915" y="0"/>
                      <wp:lineTo x="0" y="0"/>
                    </wp:wrapPolygon>
                  </wp:wrapTight>
                  <wp:docPr id="35" name="图片 35" descr="1648187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48187317(1)"/>
                          <pic:cNvPicPr>
                            <a:picLocks noChangeAspect="1"/>
                          </pic:cNvPicPr>
                        </pic:nvPicPr>
                        <pic:blipFill>
                          <a:blip r:embed="rId14">
                            <a:lum bright="6000"/>
                          </a:blip>
                          <a:stretch>
                            <a:fillRect/>
                          </a:stretch>
                        </pic:blipFill>
                        <pic:spPr>
                          <a:xfrm>
                            <a:off x="0" y="0"/>
                            <a:ext cx="881380" cy="553085"/>
                          </a:xfrm>
                          <a:prstGeom prst="rect">
                            <a:avLst/>
                          </a:prstGeom>
                        </pic:spPr>
                      </pic:pic>
                    </a:graphicData>
                  </a:graphic>
                </wp:anchor>
              </w:drawing>
            </w:r>
            <w:r w:rsidR="00A579B4">
              <w:rPr>
                <w:rFonts w:ascii="Times New Roman" w:eastAsia="宋体" w:hAnsi="Times New Roman" w:cs="Times New Roman"/>
                <w:b/>
                <w:bCs/>
                <w:sz w:val="28"/>
                <w:szCs w:val="28"/>
              </w:rPr>
              <w:t>符号表示为：</w:t>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是</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的三个内角</w:t>
            </w:r>
            <w:r>
              <w:rPr>
                <w:rFonts w:ascii="Times New Roman" w:eastAsia="宋体" w:hAnsi="Times New Roman" w:cs="Times New Roman"/>
                <w:sz w:val="28"/>
                <w:szCs w:val="28"/>
              </w:rPr>
              <w:t>(</w:t>
            </w:r>
            <w:r>
              <w:rPr>
                <w:rFonts w:ascii="Times New Roman" w:eastAsia="宋体" w:hAnsi="Times New Roman" w:cs="Times New Roman"/>
                <w:sz w:val="28"/>
                <w:szCs w:val="28"/>
              </w:rPr>
              <w:t>已知</w:t>
            </w:r>
            <w:r>
              <w:rPr>
                <w:rFonts w:ascii="Times New Roman" w:eastAsia="宋体" w:hAnsi="Times New Roman" w:cs="Times New Roman"/>
                <w:sz w:val="28"/>
                <w:szCs w:val="28"/>
              </w:rPr>
              <w:t>)</w:t>
            </w:r>
            <w:r>
              <w:rPr>
                <w:rFonts w:ascii="Times New Roman" w:eastAsia="宋体" w:hAnsi="Times New Roman" w:cs="Times New Roman"/>
                <w:sz w:val="28"/>
                <w:szCs w:val="28"/>
              </w:rPr>
              <w:t>，</w:t>
            </w:r>
          </w:p>
          <w:p w:rsidR="00956BF8" w:rsidRDefault="00A579B4">
            <w:pPr>
              <w:pStyle w:val="a6"/>
              <w:snapToGrid w:val="0"/>
              <w:spacing w:line="360" w:lineRule="auto"/>
              <w:jc w:val="both"/>
              <w:rPr>
                <w:rFonts w:ascii="Times New Roman" w:eastAsia="宋体" w:hAnsi="Times New Roman" w:cs="Times New Roman"/>
                <w:sz w:val="28"/>
                <w:szCs w:val="28"/>
              </w:rPr>
            </w:pPr>
            <w:r>
              <w:rPr>
                <w:rFonts w:ascii="Times New Roman" w:eastAsia="宋体" w:hAnsi="Times New Roman" w:cs="Times New Roman"/>
                <w:sz w:val="28"/>
                <w:szCs w:val="28"/>
              </w:rPr>
              <w:lastRenderedPageBreak/>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=180°(</w:t>
            </w:r>
            <w:r>
              <w:rPr>
                <w:rFonts w:ascii="Times New Roman" w:eastAsia="宋体" w:hAnsi="Times New Roman" w:cs="Times New Roman"/>
                <w:sz w:val="28"/>
                <w:szCs w:val="28"/>
              </w:rPr>
              <w:t>三角形的内角和等于</w:t>
            </w:r>
            <w:r>
              <w:rPr>
                <w:rFonts w:ascii="Times New Roman" w:eastAsia="宋体" w:hAnsi="Times New Roman" w:cs="Times New Roman"/>
                <w:sz w:val="28"/>
                <w:szCs w:val="28"/>
              </w:rPr>
              <w:t>180°).</w:t>
            </w:r>
            <w:r>
              <w:rPr>
                <w:rFonts w:ascii="Times New Roman" w:eastAsia="宋体" w:hAnsi="Times New Roman" w:cs="Times New Roman"/>
                <w:b/>
                <w:bCs/>
                <w:sz w:val="28"/>
                <w:szCs w:val="28"/>
              </w:rPr>
              <w:t xml:space="preserve"> </w:t>
            </w:r>
          </w:p>
        </w:tc>
        <w:tc>
          <w:tcPr>
            <w:tcW w:w="2561" w:type="dxa"/>
          </w:tcPr>
          <w:p w:rsidR="00956BF8" w:rsidRDefault="00A579B4">
            <w:pPr>
              <w:spacing w:line="360" w:lineRule="auto"/>
              <w:rPr>
                <w:rFonts w:ascii="Times New Roman" w:eastAsia="宋体" w:hAnsi="Times New Roman" w:cs="Times New Roman"/>
                <w:bCs/>
                <w:sz w:val="28"/>
                <w:szCs w:val="28"/>
              </w:rPr>
            </w:pPr>
            <w:r>
              <w:rPr>
                <w:rStyle w:val="a8"/>
                <w:rFonts w:ascii="Times New Roman" w:eastAsia="宋体" w:hAnsi="Times New Roman" w:cs="Times New Roman"/>
                <w:b w:val="0"/>
                <w:kern w:val="0"/>
                <w:sz w:val="28"/>
                <w:szCs w:val="28"/>
              </w:rPr>
              <w:lastRenderedPageBreak/>
              <w:t>激发并激励学生以其他方式进行论证</w:t>
            </w:r>
            <w:r>
              <w:rPr>
                <w:rStyle w:val="a8"/>
                <w:rFonts w:ascii="Times New Roman" w:eastAsia="宋体" w:hAnsi="Times New Roman" w:cs="Times New Roman"/>
                <w:b w:val="0"/>
                <w:sz w:val="28"/>
                <w:szCs w:val="28"/>
              </w:rPr>
              <w:t>。由学生已经学习过的知识点出</w:t>
            </w:r>
            <w:r>
              <w:rPr>
                <w:rStyle w:val="a8"/>
                <w:rFonts w:ascii="Times New Roman" w:eastAsia="宋体" w:hAnsi="Times New Roman" w:cs="Times New Roman"/>
                <w:b w:val="0"/>
                <w:sz w:val="28"/>
                <w:szCs w:val="28"/>
              </w:rPr>
              <w:lastRenderedPageBreak/>
              <w:t>发，</w:t>
            </w:r>
            <w:proofErr w:type="gramStart"/>
            <w:r>
              <w:rPr>
                <w:rStyle w:val="a8"/>
                <w:rFonts w:ascii="Times New Roman" w:eastAsia="宋体" w:hAnsi="Times New Roman" w:cs="Times New Roman"/>
                <w:b w:val="0"/>
                <w:sz w:val="28"/>
                <w:szCs w:val="28"/>
              </w:rPr>
              <w:t>学生第</w:t>
            </w:r>
            <w:proofErr w:type="gramEnd"/>
            <w:r>
              <w:rPr>
                <w:rStyle w:val="a8"/>
                <w:rFonts w:ascii="Times New Roman" w:eastAsia="宋体" w:hAnsi="Times New Roman" w:cs="Times New Roman"/>
                <w:b w:val="0"/>
                <w:sz w:val="28"/>
                <w:szCs w:val="28"/>
              </w:rPr>
              <w:t>一时间就会由</w:t>
            </w:r>
            <w:r>
              <w:rPr>
                <w:rStyle w:val="a8"/>
                <w:rFonts w:ascii="Times New Roman" w:eastAsia="宋体" w:hAnsi="Times New Roman" w:cs="Times New Roman"/>
                <w:b w:val="0"/>
                <w:sz w:val="28"/>
                <w:szCs w:val="28"/>
              </w:rPr>
              <w:t>180°</w:t>
            </w:r>
            <w:r>
              <w:rPr>
                <w:rStyle w:val="a8"/>
                <w:rFonts w:ascii="Times New Roman" w:eastAsia="宋体" w:hAnsi="Times New Roman" w:cs="Times New Roman"/>
                <w:b w:val="0"/>
                <w:sz w:val="28"/>
                <w:szCs w:val="28"/>
              </w:rPr>
              <w:t>想到平角的意义，</w:t>
            </w:r>
            <w:proofErr w:type="gramStart"/>
            <w:r>
              <w:rPr>
                <w:rStyle w:val="a8"/>
                <w:rFonts w:ascii="Times New Roman" w:eastAsia="宋体" w:hAnsi="Times New Roman" w:cs="Times New Roman"/>
                <w:b w:val="0"/>
                <w:sz w:val="28"/>
                <w:szCs w:val="28"/>
              </w:rPr>
              <w:t>由或者</w:t>
            </w:r>
            <w:proofErr w:type="gramEnd"/>
            <w:r>
              <w:rPr>
                <w:rStyle w:val="a8"/>
                <w:rFonts w:ascii="Times New Roman" w:eastAsia="宋体" w:hAnsi="Times New Roman" w:cs="Times New Roman"/>
                <w:b w:val="0"/>
                <w:sz w:val="28"/>
                <w:szCs w:val="28"/>
              </w:rPr>
              <w:t>会联想到平行线下的内角互补。</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为了完成等角的转化，所以引入添辅助线（平行线）的方法。</w:t>
            </w:r>
          </w:p>
          <w:p w:rsidR="00956BF8" w:rsidRDefault="00956BF8">
            <w:pPr>
              <w:pStyle w:val="a6"/>
              <w:snapToGrid w:val="0"/>
              <w:spacing w:line="360" w:lineRule="auto"/>
              <w:jc w:val="both"/>
              <w:rPr>
                <w:rFonts w:ascii="Times New Roman" w:eastAsia="宋体" w:hAnsi="Times New Roman" w:cs="Times New Roman"/>
                <w:bCs/>
                <w:sz w:val="28"/>
                <w:szCs w:val="28"/>
              </w:rPr>
            </w:pPr>
          </w:p>
          <w:p w:rsidR="00956BF8" w:rsidRDefault="00956BF8">
            <w:pPr>
              <w:pStyle w:val="a6"/>
              <w:snapToGrid w:val="0"/>
              <w:spacing w:line="360" w:lineRule="auto"/>
              <w:jc w:val="both"/>
              <w:rPr>
                <w:rFonts w:ascii="Times New Roman" w:eastAsia="宋体" w:hAnsi="Times New Roman" w:cs="Times New Roman"/>
                <w:bCs/>
                <w:sz w:val="28"/>
                <w:szCs w:val="28"/>
              </w:rPr>
            </w:pPr>
          </w:p>
          <w:p w:rsidR="00956BF8" w:rsidRDefault="00A579B4">
            <w:pPr>
              <w:pStyle w:val="a6"/>
              <w:snapToGrid w:val="0"/>
              <w:spacing w:line="360" w:lineRule="auto"/>
              <w:jc w:val="both"/>
              <w:rPr>
                <w:rFonts w:ascii="Times New Roman" w:eastAsia="宋体" w:hAnsi="Times New Roman" w:cs="Times New Roman"/>
                <w:bCs/>
                <w:sz w:val="28"/>
                <w:szCs w:val="28"/>
              </w:rPr>
            </w:pPr>
            <w:r>
              <w:rPr>
                <w:rFonts w:ascii="Times New Roman" w:eastAsia="宋体" w:hAnsi="Times New Roman" w:cs="Times New Roman"/>
                <w:bCs/>
                <w:sz w:val="28"/>
                <w:szCs w:val="28"/>
              </w:rPr>
              <w:t>在运用说理理论的方式对三角形内角和进行</w:t>
            </w:r>
            <w:r>
              <w:rPr>
                <w:rFonts w:ascii="Times New Roman" w:eastAsia="宋体" w:hAnsi="Times New Roman" w:cs="Times New Roman"/>
                <w:bCs/>
                <w:sz w:val="28"/>
                <w:szCs w:val="28"/>
              </w:rPr>
              <w:t>180</w:t>
            </w:r>
            <w:r>
              <w:rPr>
                <w:rFonts w:ascii="Times New Roman" w:eastAsia="宋体" w:hAnsi="Times New Roman" w:cs="Times New Roman"/>
                <w:bCs/>
                <w:sz w:val="28"/>
                <w:szCs w:val="28"/>
              </w:rPr>
              <w:t>度的诠释时，让学生感受到直觉与理性思维之间的关联与差异。从而让学生明白说理证实的重要性及必要性。</w:t>
            </w:r>
          </w:p>
          <w:p w:rsidR="00956BF8" w:rsidRDefault="00956BF8">
            <w:pPr>
              <w:pStyle w:val="a6"/>
              <w:snapToGrid w:val="0"/>
              <w:spacing w:line="360" w:lineRule="auto"/>
              <w:jc w:val="both"/>
              <w:rPr>
                <w:rFonts w:ascii="Times New Roman" w:eastAsia="宋体" w:hAnsi="Times New Roman" w:cs="Times New Roman"/>
                <w:bCs/>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bookmarkStart w:id="0" w:name="_GoBack"/>
            <w:bookmarkEnd w:id="0"/>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老师将学生的证明和以往数学家的证明相比较，使学生感觉自己和历史中数学家之间的关系更加紧密，并能引发学生的共鸣。</w:t>
            </w:r>
          </w:p>
          <w:p w:rsidR="00956BF8" w:rsidRDefault="00956BF8">
            <w:pPr>
              <w:spacing w:line="360" w:lineRule="auto"/>
              <w:rPr>
                <w:rFonts w:ascii="Times New Roman" w:eastAsia="宋体" w:hAnsi="Times New Roman" w:cs="Times New Roman"/>
                <w:sz w:val="28"/>
                <w:szCs w:val="28"/>
              </w:rPr>
            </w:pPr>
          </w:p>
          <w:p w:rsidR="00956BF8" w:rsidRDefault="00A579B4">
            <w:pPr>
              <w:spacing w:line="360" w:lineRule="auto"/>
              <w:rPr>
                <w:rFonts w:ascii="Times New Roman" w:eastAsia="宋体" w:hAnsi="Times New Roman" w:cs="Times New Roman"/>
                <w:sz w:val="28"/>
                <w:szCs w:val="28"/>
              </w:rPr>
            </w:pPr>
            <w:r>
              <w:rPr>
                <w:rStyle w:val="a8"/>
                <w:rFonts w:ascii="Times New Roman" w:eastAsia="宋体" w:hAnsi="Times New Roman" w:cs="Times New Roman"/>
                <w:b w:val="0"/>
                <w:kern w:val="0"/>
                <w:sz w:val="28"/>
                <w:szCs w:val="28"/>
              </w:rPr>
              <w:t>运用以上的理论分析方法，对</w:t>
            </w:r>
            <w:r>
              <w:rPr>
                <w:rStyle w:val="a8"/>
                <w:rFonts w:ascii="Times New Roman" w:eastAsia="宋体" w:hAnsi="Times New Roman" w:cs="Times New Roman"/>
                <w:b w:val="0"/>
                <w:kern w:val="0"/>
                <w:sz w:val="28"/>
                <w:szCs w:val="28"/>
              </w:rPr>
              <w:t>“</w:t>
            </w:r>
            <w:r>
              <w:rPr>
                <w:rStyle w:val="a8"/>
                <w:rFonts w:ascii="Times New Roman" w:eastAsia="宋体" w:hAnsi="Times New Roman" w:cs="Times New Roman"/>
                <w:b w:val="0"/>
                <w:kern w:val="0"/>
                <w:sz w:val="28"/>
                <w:szCs w:val="28"/>
              </w:rPr>
              <w:t>三角内角和是</w:t>
            </w:r>
            <w:r>
              <w:rPr>
                <w:rStyle w:val="a8"/>
                <w:rFonts w:ascii="Times New Roman" w:eastAsia="宋体" w:hAnsi="Times New Roman" w:cs="Times New Roman"/>
                <w:b w:val="0"/>
                <w:kern w:val="0"/>
                <w:sz w:val="28"/>
                <w:szCs w:val="28"/>
              </w:rPr>
              <w:t>180</w:t>
            </w:r>
            <w:r>
              <w:rPr>
                <w:rStyle w:val="a8"/>
                <w:rFonts w:ascii="Times New Roman" w:eastAsia="宋体" w:hAnsi="Times New Roman" w:cs="Times New Roman"/>
                <w:b w:val="0"/>
                <w:kern w:val="0"/>
                <w:sz w:val="28"/>
                <w:szCs w:val="28"/>
              </w:rPr>
              <w:t>度</w:t>
            </w:r>
            <w:r>
              <w:rPr>
                <w:rStyle w:val="a8"/>
                <w:rFonts w:ascii="Times New Roman" w:eastAsia="宋体" w:hAnsi="Times New Roman" w:cs="Times New Roman"/>
                <w:b w:val="0"/>
                <w:kern w:val="0"/>
                <w:sz w:val="28"/>
                <w:szCs w:val="28"/>
              </w:rPr>
              <w:t>”</w:t>
            </w:r>
            <w:r>
              <w:rPr>
                <w:rStyle w:val="a8"/>
                <w:rFonts w:ascii="Times New Roman" w:eastAsia="宋体" w:hAnsi="Times New Roman" w:cs="Times New Roman"/>
                <w:b w:val="0"/>
                <w:kern w:val="0"/>
                <w:sz w:val="28"/>
                <w:szCs w:val="28"/>
              </w:rPr>
              <w:t>的性质进行了整理和归</w:t>
            </w:r>
            <w:r>
              <w:rPr>
                <w:rStyle w:val="a8"/>
                <w:rFonts w:ascii="Times New Roman" w:eastAsia="宋体" w:hAnsi="Times New Roman" w:cs="Times New Roman"/>
                <w:b w:val="0"/>
                <w:kern w:val="0"/>
                <w:sz w:val="28"/>
                <w:szCs w:val="28"/>
              </w:rPr>
              <w:lastRenderedPageBreak/>
              <w:t>纳。</w:t>
            </w:r>
          </w:p>
        </w:tc>
      </w:tr>
      <w:tr w:rsidR="00956BF8" w:rsidTr="00A579B4">
        <w:trPr>
          <w:jc w:val="center"/>
        </w:trPr>
        <w:tc>
          <w:tcPr>
            <w:tcW w:w="5961" w:type="dxa"/>
          </w:tcPr>
          <w:p w:rsidR="00956BF8" w:rsidRDefault="00A579B4">
            <w:pPr>
              <w:spacing w:line="360" w:lineRule="auto"/>
              <w:rPr>
                <w:rFonts w:ascii="Times New Roman" w:eastAsia="宋体" w:hAnsi="Times New Roman" w:cs="Times New Roman"/>
                <w:b/>
                <w:sz w:val="28"/>
                <w:szCs w:val="28"/>
              </w:rPr>
            </w:pPr>
            <w:r>
              <w:rPr>
                <w:rFonts w:ascii="Times New Roman" w:eastAsia="宋体" w:hAnsi="Times New Roman" w:cs="Times New Roman"/>
                <w:b/>
                <w:sz w:val="28"/>
                <w:szCs w:val="28"/>
              </w:rPr>
              <w:lastRenderedPageBreak/>
              <w:t>举一反三，巩固新知</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1.</w:t>
            </w:r>
            <w:r>
              <w:rPr>
                <w:rFonts w:ascii="Times New Roman" w:eastAsia="宋体" w:hAnsi="Times New Roman" w:cs="Times New Roman"/>
                <w:bCs/>
                <w:sz w:val="28"/>
                <w:szCs w:val="28"/>
              </w:rPr>
              <w:t>请同学们思考一下，以下各组角度是否能够组成三角形的内角？</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w:t>
            </w:r>
            <w:r>
              <w:rPr>
                <w:rFonts w:ascii="Times New Roman" w:eastAsia="宋体" w:hAnsi="Times New Roman" w:cs="Times New Roman"/>
                <w:bCs/>
                <w:sz w:val="28"/>
                <w:szCs w:val="28"/>
              </w:rPr>
              <w:t>1</w:t>
            </w:r>
            <w:r>
              <w:rPr>
                <w:rFonts w:ascii="Times New Roman" w:eastAsia="宋体" w:hAnsi="Times New Roman" w:cs="Times New Roman"/>
                <w:bCs/>
                <w:sz w:val="28"/>
                <w:szCs w:val="28"/>
              </w:rPr>
              <w:t>）</w:t>
            </w:r>
            <w:r>
              <w:rPr>
                <w:rFonts w:ascii="Times New Roman" w:eastAsia="宋体" w:hAnsi="Times New Roman" w:cs="Times New Roman"/>
                <w:bCs/>
                <w:sz w:val="28"/>
                <w:szCs w:val="28"/>
              </w:rPr>
              <w:t>60°</w:t>
            </w:r>
            <w:r>
              <w:rPr>
                <w:rFonts w:ascii="Times New Roman" w:eastAsia="宋体" w:hAnsi="Times New Roman" w:cs="Times New Roman"/>
                <w:bCs/>
                <w:sz w:val="28"/>
                <w:szCs w:val="28"/>
              </w:rPr>
              <w:t>、</w:t>
            </w:r>
            <w:r>
              <w:rPr>
                <w:rFonts w:ascii="Times New Roman" w:eastAsia="宋体" w:hAnsi="Times New Roman" w:cs="Times New Roman"/>
                <w:bCs/>
                <w:sz w:val="28"/>
                <w:szCs w:val="28"/>
              </w:rPr>
              <w:t>20°</w:t>
            </w:r>
            <w:r>
              <w:rPr>
                <w:rFonts w:ascii="Times New Roman" w:eastAsia="宋体" w:hAnsi="Times New Roman" w:cs="Times New Roman"/>
                <w:bCs/>
                <w:sz w:val="28"/>
                <w:szCs w:val="28"/>
              </w:rPr>
              <w:t>、</w:t>
            </w:r>
            <w:r>
              <w:rPr>
                <w:rFonts w:ascii="Times New Roman" w:eastAsia="宋体" w:hAnsi="Times New Roman" w:cs="Times New Roman"/>
                <w:bCs/>
                <w:sz w:val="28"/>
                <w:szCs w:val="28"/>
              </w:rPr>
              <w:t xml:space="preserve">90°    </w:t>
            </w:r>
            <w:r>
              <w:rPr>
                <w:rFonts w:ascii="Times New Roman" w:eastAsia="宋体" w:hAnsi="Times New Roman" w:cs="Times New Roman"/>
                <w:bCs/>
                <w:sz w:val="28"/>
                <w:szCs w:val="28"/>
              </w:rPr>
              <w:t>（</w:t>
            </w:r>
            <w:r>
              <w:rPr>
                <w:rFonts w:ascii="Times New Roman" w:eastAsia="宋体" w:hAnsi="Times New Roman" w:cs="Times New Roman"/>
                <w:bCs/>
                <w:sz w:val="28"/>
                <w:szCs w:val="28"/>
              </w:rPr>
              <w:t>2</w:t>
            </w:r>
            <w:r>
              <w:rPr>
                <w:rFonts w:ascii="Times New Roman" w:eastAsia="宋体" w:hAnsi="Times New Roman" w:cs="Times New Roman"/>
                <w:bCs/>
                <w:sz w:val="28"/>
                <w:szCs w:val="28"/>
              </w:rPr>
              <w:t>）</w:t>
            </w:r>
            <w:r>
              <w:rPr>
                <w:rFonts w:ascii="Times New Roman" w:eastAsia="宋体" w:hAnsi="Times New Roman" w:cs="Times New Roman"/>
                <w:bCs/>
                <w:sz w:val="28"/>
                <w:szCs w:val="28"/>
              </w:rPr>
              <w:t>35°</w:t>
            </w:r>
            <w:r>
              <w:rPr>
                <w:rFonts w:ascii="Times New Roman" w:eastAsia="宋体" w:hAnsi="Times New Roman" w:cs="Times New Roman"/>
                <w:bCs/>
                <w:sz w:val="28"/>
                <w:szCs w:val="28"/>
              </w:rPr>
              <w:t>、</w:t>
            </w:r>
            <w:r>
              <w:rPr>
                <w:rFonts w:ascii="Times New Roman" w:eastAsia="宋体" w:hAnsi="Times New Roman" w:cs="Times New Roman"/>
                <w:bCs/>
                <w:sz w:val="28"/>
                <w:szCs w:val="28"/>
              </w:rPr>
              <w:t>40°</w:t>
            </w:r>
            <w:r>
              <w:rPr>
                <w:rFonts w:ascii="Times New Roman" w:eastAsia="宋体" w:hAnsi="Times New Roman" w:cs="Times New Roman"/>
                <w:bCs/>
                <w:sz w:val="28"/>
                <w:szCs w:val="28"/>
              </w:rPr>
              <w:t>、</w:t>
            </w:r>
            <w:r>
              <w:rPr>
                <w:rFonts w:ascii="Times New Roman" w:eastAsia="宋体" w:hAnsi="Times New Roman" w:cs="Times New Roman"/>
                <w:bCs/>
                <w:sz w:val="28"/>
                <w:szCs w:val="28"/>
              </w:rPr>
              <w:t xml:space="preserve">105°   </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w:t>
            </w:r>
            <w:r>
              <w:rPr>
                <w:rFonts w:ascii="Times New Roman" w:eastAsia="宋体" w:hAnsi="Times New Roman" w:cs="Times New Roman"/>
                <w:bCs/>
                <w:sz w:val="28"/>
                <w:szCs w:val="28"/>
              </w:rPr>
              <w:t>3</w:t>
            </w:r>
            <w:r>
              <w:rPr>
                <w:rFonts w:ascii="Times New Roman" w:eastAsia="宋体" w:hAnsi="Times New Roman" w:cs="Times New Roman"/>
                <w:bCs/>
                <w:sz w:val="28"/>
                <w:szCs w:val="28"/>
              </w:rPr>
              <w:t>）</w:t>
            </w:r>
            <w:r>
              <w:rPr>
                <w:rFonts w:ascii="Times New Roman" w:eastAsia="宋体" w:hAnsi="Times New Roman" w:cs="Times New Roman"/>
                <w:bCs/>
                <w:sz w:val="28"/>
                <w:szCs w:val="28"/>
              </w:rPr>
              <w:t>90°</w:t>
            </w:r>
            <w:r>
              <w:rPr>
                <w:rFonts w:ascii="Times New Roman" w:eastAsia="宋体" w:hAnsi="Times New Roman" w:cs="Times New Roman"/>
                <w:bCs/>
                <w:sz w:val="28"/>
                <w:szCs w:val="28"/>
              </w:rPr>
              <w:t>、</w:t>
            </w:r>
            <w:r>
              <w:rPr>
                <w:rFonts w:ascii="Times New Roman" w:eastAsia="宋体" w:hAnsi="Times New Roman" w:cs="Times New Roman"/>
                <w:bCs/>
                <w:sz w:val="28"/>
                <w:szCs w:val="28"/>
              </w:rPr>
              <w:t>40°</w:t>
            </w:r>
            <w:r>
              <w:rPr>
                <w:rFonts w:ascii="Times New Roman" w:eastAsia="宋体" w:hAnsi="Times New Roman" w:cs="Times New Roman"/>
                <w:bCs/>
                <w:sz w:val="28"/>
                <w:szCs w:val="28"/>
              </w:rPr>
              <w:t>、</w:t>
            </w:r>
            <w:r>
              <w:rPr>
                <w:rFonts w:ascii="Times New Roman" w:eastAsia="宋体" w:hAnsi="Times New Roman" w:cs="Times New Roman"/>
                <w:bCs/>
                <w:sz w:val="28"/>
                <w:szCs w:val="28"/>
              </w:rPr>
              <w:t xml:space="preserve">50°    </w:t>
            </w:r>
            <w:r>
              <w:rPr>
                <w:rFonts w:ascii="Times New Roman" w:eastAsia="宋体" w:hAnsi="Times New Roman" w:cs="Times New Roman"/>
                <w:bCs/>
                <w:sz w:val="28"/>
                <w:szCs w:val="28"/>
              </w:rPr>
              <w:t>（</w:t>
            </w:r>
            <w:r>
              <w:rPr>
                <w:rFonts w:ascii="Times New Roman" w:eastAsia="宋体" w:hAnsi="Times New Roman" w:cs="Times New Roman"/>
                <w:bCs/>
                <w:sz w:val="28"/>
                <w:szCs w:val="28"/>
              </w:rPr>
              <w:t>4</w:t>
            </w:r>
            <w:r>
              <w:rPr>
                <w:rFonts w:ascii="Times New Roman" w:eastAsia="宋体" w:hAnsi="Times New Roman" w:cs="Times New Roman"/>
                <w:bCs/>
                <w:sz w:val="28"/>
                <w:szCs w:val="28"/>
              </w:rPr>
              <w:t>）</w:t>
            </w:r>
            <w:r>
              <w:rPr>
                <w:rFonts w:ascii="Times New Roman" w:eastAsia="宋体" w:hAnsi="Times New Roman" w:cs="Times New Roman"/>
                <w:bCs/>
                <w:sz w:val="28"/>
                <w:szCs w:val="28"/>
              </w:rPr>
              <w:t>73°</w:t>
            </w:r>
            <w:r>
              <w:rPr>
                <w:rFonts w:ascii="Times New Roman" w:eastAsia="宋体" w:hAnsi="Times New Roman" w:cs="Times New Roman"/>
                <w:bCs/>
                <w:sz w:val="28"/>
                <w:szCs w:val="28"/>
              </w:rPr>
              <w:t>、</w:t>
            </w:r>
            <w:r>
              <w:rPr>
                <w:rFonts w:ascii="Times New Roman" w:eastAsia="宋体" w:hAnsi="Times New Roman" w:cs="Times New Roman"/>
                <w:bCs/>
                <w:sz w:val="28"/>
                <w:szCs w:val="28"/>
              </w:rPr>
              <w:t>50°</w:t>
            </w:r>
            <w:r>
              <w:rPr>
                <w:rFonts w:ascii="Times New Roman" w:eastAsia="宋体" w:hAnsi="Times New Roman" w:cs="Times New Roman"/>
                <w:bCs/>
                <w:sz w:val="28"/>
                <w:szCs w:val="28"/>
              </w:rPr>
              <w:t>、</w:t>
            </w:r>
            <w:r>
              <w:rPr>
                <w:rFonts w:ascii="Times New Roman" w:eastAsia="宋体" w:hAnsi="Times New Roman" w:cs="Times New Roman"/>
                <w:bCs/>
                <w:sz w:val="28"/>
                <w:szCs w:val="28"/>
              </w:rPr>
              <w:t xml:space="preserve">57°    </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w:t>
            </w:r>
            <w:r>
              <w:rPr>
                <w:rFonts w:ascii="Times New Roman" w:eastAsia="宋体" w:hAnsi="Times New Roman" w:cs="Times New Roman"/>
                <w:bCs/>
                <w:sz w:val="28"/>
                <w:szCs w:val="28"/>
              </w:rPr>
              <w:t>5</w:t>
            </w:r>
            <w:r>
              <w:rPr>
                <w:rFonts w:ascii="Times New Roman" w:eastAsia="宋体" w:hAnsi="Times New Roman" w:cs="Times New Roman"/>
                <w:bCs/>
                <w:sz w:val="28"/>
                <w:szCs w:val="28"/>
              </w:rPr>
              <w:t>）</w:t>
            </w:r>
            <w:r>
              <w:rPr>
                <w:rFonts w:ascii="Times New Roman" w:eastAsia="宋体" w:hAnsi="Times New Roman" w:cs="Times New Roman"/>
                <w:bCs/>
                <w:sz w:val="28"/>
                <w:szCs w:val="28"/>
              </w:rPr>
              <w:t>0°</w:t>
            </w:r>
            <w:r>
              <w:rPr>
                <w:rFonts w:ascii="Times New Roman" w:eastAsia="宋体" w:hAnsi="Times New Roman" w:cs="Times New Roman"/>
                <w:bCs/>
                <w:sz w:val="28"/>
                <w:szCs w:val="28"/>
              </w:rPr>
              <w:t>、</w:t>
            </w:r>
            <w:r>
              <w:rPr>
                <w:rFonts w:ascii="Times New Roman" w:eastAsia="宋体" w:hAnsi="Times New Roman" w:cs="Times New Roman"/>
                <w:bCs/>
                <w:sz w:val="28"/>
                <w:szCs w:val="28"/>
              </w:rPr>
              <w:t>90°</w:t>
            </w:r>
            <w:r>
              <w:rPr>
                <w:rFonts w:ascii="Times New Roman" w:eastAsia="宋体" w:hAnsi="Times New Roman" w:cs="Times New Roman"/>
                <w:bCs/>
                <w:sz w:val="28"/>
                <w:szCs w:val="28"/>
              </w:rPr>
              <w:t>、</w:t>
            </w:r>
            <w:r>
              <w:rPr>
                <w:rFonts w:ascii="Times New Roman" w:eastAsia="宋体" w:hAnsi="Times New Roman" w:cs="Times New Roman"/>
                <w:bCs/>
                <w:sz w:val="28"/>
                <w:szCs w:val="28"/>
              </w:rPr>
              <w:t xml:space="preserve">90°     </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思考：一个三角形的三个内角中，需要满足什么条件？是否可以同时存在</w:t>
            </w:r>
            <w:r>
              <w:rPr>
                <w:rFonts w:ascii="Times New Roman" w:eastAsia="宋体" w:hAnsi="Times New Roman" w:cs="Times New Roman"/>
                <w:bCs/>
                <w:sz w:val="28"/>
                <w:szCs w:val="28"/>
              </w:rPr>
              <w:t>2</w:t>
            </w:r>
            <w:r>
              <w:rPr>
                <w:rFonts w:ascii="Times New Roman" w:eastAsia="宋体" w:hAnsi="Times New Roman" w:cs="Times New Roman"/>
                <w:bCs/>
                <w:sz w:val="28"/>
                <w:szCs w:val="28"/>
              </w:rPr>
              <w:t>个直角？</w:t>
            </w:r>
          </w:p>
          <w:p w:rsidR="00956BF8" w:rsidRDefault="00956BF8">
            <w:pPr>
              <w:spacing w:line="360" w:lineRule="auto"/>
              <w:rPr>
                <w:rFonts w:ascii="Times New Roman" w:eastAsia="宋体" w:hAnsi="Times New Roman" w:cs="Times New Roman"/>
                <w:bCs/>
                <w:sz w:val="28"/>
                <w:szCs w:val="28"/>
              </w:rPr>
            </w:pP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2.</w:t>
            </w:r>
            <w:r>
              <w:rPr>
                <w:rFonts w:ascii="Times New Roman" w:eastAsia="宋体" w:hAnsi="Times New Roman" w:cs="Times New Roman"/>
                <w:bCs/>
                <w:sz w:val="28"/>
                <w:szCs w:val="28"/>
              </w:rPr>
              <w:t>在三角形</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中，已知</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=35°</w:t>
            </w:r>
            <w:r>
              <w:rPr>
                <w:rFonts w:ascii="Times New Roman" w:eastAsia="宋体" w:hAnsi="Times New Roman" w:cs="Times New Roman"/>
                <w:bCs/>
                <w:sz w:val="28"/>
                <w:szCs w:val="28"/>
              </w:rPr>
              <w:t>，</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=55°</w:t>
            </w:r>
            <w:r>
              <w:rPr>
                <w:rFonts w:ascii="Times New Roman" w:eastAsia="宋体" w:hAnsi="Times New Roman" w:cs="Times New Roman"/>
                <w:bCs/>
                <w:sz w:val="28"/>
                <w:szCs w:val="28"/>
              </w:rPr>
              <w:t>，求</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的度数，并判断三角形</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的类型</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解：</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是三角形</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的三个内角（已知）</w:t>
            </w:r>
          </w:p>
          <w:p w:rsidR="00956BF8" w:rsidRDefault="00A579B4">
            <w:pPr>
              <w:spacing w:line="360" w:lineRule="auto"/>
              <w:ind w:firstLineChars="200" w:firstLine="560"/>
              <w:rPr>
                <w:rFonts w:ascii="Times New Roman" w:eastAsia="宋体" w:hAnsi="Times New Roman" w:cs="Times New Roman"/>
                <w:bCs/>
                <w:sz w:val="28"/>
                <w:szCs w:val="28"/>
              </w:rPr>
            </w:pP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=180°</w:t>
            </w:r>
            <w:r>
              <w:rPr>
                <w:rFonts w:ascii="Times New Roman" w:eastAsia="宋体" w:hAnsi="Times New Roman" w:cs="Times New Roman"/>
                <w:bCs/>
                <w:sz w:val="28"/>
                <w:szCs w:val="28"/>
              </w:rPr>
              <w:t>（三角形的内角和等于</w:t>
            </w:r>
            <w:r>
              <w:rPr>
                <w:rFonts w:ascii="Times New Roman" w:eastAsia="宋体" w:hAnsi="Times New Roman" w:cs="Times New Roman"/>
                <w:bCs/>
                <w:sz w:val="28"/>
                <w:szCs w:val="28"/>
              </w:rPr>
              <w:t>180°</w:t>
            </w:r>
            <w:r>
              <w:rPr>
                <w:rFonts w:ascii="Times New Roman" w:eastAsia="宋体" w:hAnsi="Times New Roman" w:cs="Times New Roman"/>
                <w:bCs/>
                <w:sz w:val="28"/>
                <w:szCs w:val="28"/>
              </w:rPr>
              <w:t>）</w:t>
            </w:r>
          </w:p>
          <w:p w:rsidR="00956BF8" w:rsidRDefault="00A579B4">
            <w:pPr>
              <w:spacing w:line="360" w:lineRule="auto"/>
              <w:ind w:firstLineChars="100" w:firstLine="280"/>
              <w:rPr>
                <w:rFonts w:ascii="Times New Roman" w:eastAsia="宋体" w:hAnsi="Times New Roman" w:cs="Times New Roman"/>
                <w:bCs/>
                <w:sz w:val="28"/>
                <w:szCs w:val="28"/>
              </w:rPr>
            </w:pPr>
            <w:r>
              <w:rPr>
                <w:rFonts w:ascii="Times New Roman" w:eastAsia="宋体" w:hAnsi="Times New Roman" w:cs="Times New Roman"/>
                <w:bCs/>
                <w:sz w:val="28"/>
                <w:szCs w:val="28"/>
              </w:rPr>
              <w:t>又</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=35°</w:t>
            </w:r>
            <w:r>
              <w:rPr>
                <w:rFonts w:ascii="Times New Roman" w:eastAsia="宋体" w:hAnsi="Times New Roman" w:cs="Times New Roman"/>
                <w:bCs/>
                <w:sz w:val="28"/>
                <w:szCs w:val="28"/>
              </w:rPr>
              <w:t>，</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=55°</w:t>
            </w:r>
            <w:r>
              <w:rPr>
                <w:rFonts w:ascii="Times New Roman" w:eastAsia="宋体" w:hAnsi="Times New Roman" w:cs="Times New Roman"/>
                <w:bCs/>
                <w:sz w:val="28"/>
                <w:szCs w:val="28"/>
              </w:rPr>
              <w:t>（已知）</w:t>
            </w:r>
          </w:p>
          <w:p w:rsidR="00956BF8" w:rsidRDefault="00A579B4">
            <w:pPr>
              <w:spacing w:line="360" w:lineRule="auto"/>
              <w:ind w:firstLineChars="200" w:firstLine="560"/>
              <w:rPr>
                <w:rFonts w:ascii="Times New Roman" w:eastAsia="宋体" w:hAnsi="Times New Roman" w:cs="Times New Roman"/>
                <w:bCs/>
                <w:sz w:val="28"/>
                <w:szCs w:val="28"/>
              </w:rPr>
            </w:pP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=180°-∠</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p>
          <w:p w:rsidR="00956BF8" w:rsidRDefault="00E53DA6">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 xml:space="preserve">        </w:t>
            </w:r>
            <w:r w:rsidR="00A579B4">
              <w:rPr>
                <w:rFonts w:ascii="Times New Roman" w:eastAsia="宋体" w:hAnsi="Times New Roman" w:cs="Times New Roman"/>
                <w:bCs/>
                <w:sz w:val="28"/>
                <w:szCs w:val="28"/>
              </w:rPr>
              <w:t>=180°-35°-55°=90°</w:t>
            </w:r>
            <w:r w:rsidR="00A579B4">
              <w:rPr>
                <w:rFonts w:ascii="Times New Roman" w:eastAsia="宋体" w:hAnsi="Times New Roman" w:cs="Times New Roman"/>
                <w:bCs/>
                <w:sz w:val="28"/>
                <w:szCs w:val="28"/>
              </w:rPr>
              <w:t>（等式性质）</w:t>
            </w:r>
          </w:p>
          <w:p w:rsidR="00956BF8" w:rsidRDefault="00A579B4">
            <w:pPr>
              <w:spacing w:line="360" w:lineRule="auto"/>
              <w:ind w:firstLineChars="200" w:firstLine="560"/>
              <w:rPr>
                <w:rFonts w:ascii="Times New Roman" w:eastAsia="宋体" w:hAnsi="Times New Roman" w:cs="Times New Roman"/>
                <w:b/>
                <w:sz w:val="28"/>
                <w:szCs w:val="28"/>
              </w:rPr>
            </w:pPr>
            <w:r>
              <w:rPr>
                <w:rFonts w:ascii="Times New Roman" w:eastAsia="宋体" w:hAnsi="Times New Roman" w:cs="Times New Roman"/>
                <w:bCs/>
                <w:sz w:val="28"/>
                <w:szCs w:val="28"/>
              </w:rPr>
              <w:t>∴</w:t>
            </w:r>
            <w:r>
              <w:rPr>
                <w:rFonts w:ascii="Times New Roman" w:eastAsia="宋体" w:hAnsi="Times New Roman" w:cs="Times New Roman"/>
                <w:bCs/>
                <w:sz w:val="28"/>
                <w:szCs w:val="28"/>
              </w:rPr>
              <w:t>三角形</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是直角三角形</w:t>
            </w:r>
          </w:p>
          <w:p w:rsidR="00956BF8" w:rsidRDefault="00A579B4">
            <w:pPr>
              <w:spacing w:line="360" w:lineRule="auto"/>
              <w:rPr>
                <w:rFonts w:ascii="Times New Roman" w:eastAsia="宋体" w:hAnsi="Times New Roman" w:cs="Times New Roman"/>
                <w:b/>
                <w:sz w:val="28"/>
                <w:szCs w:val="28"/>
              </w:rPr>
            </w:pPr>
            <w:r>
              <w:rPr>
                <w:rFonts w:ascii="Times New Roman" w:eastAsia="宋体" w:hAnsi="Times New Roman" w:cs="Times New Roman"/>
                <w:b/>
                <w:sz w:val="28"/>
                <w:szCs w:val="28"/>
              </w:rPr>
              <w:t>变式</w:t>
            </w:r>
            <w:proofErr w:type="gramStart"/>
            <w:r>
              <w:rPr>
                <w:rFonts w:ascii="Times New Roman" w:eastAsia="宋体" w:hAnsi="Times New Roman" w:cs="Times New Roman"/>
                <w:b/>
                <w:sz w:val="28"/>
                <w:szCs w:val="28"/>
              </w:rPr>
              <w:t>一</w:t>
            </w:r>
            <w:proofErr w:type="gramEnd"/>
            <w:r>
              <w:rPr>
                <w:rFonts w:ascii="Times New Roman" w:eastAsia="宋体" w:hAnsi="Times New Roman" w:cs="Times New Roman"/>
                <w:b/>
                <w:sz w:val="28"/>
                <w:szCs w:val="28"/>
              </w:rPr>
              <w:t>：</w:t>
            </w:r>
            <w:r>
              <w:rPr>
                <w:rFonts w:ascii="Times New Roman" w:eastAsia="宋体" w:hAnsi="Times New Roman" w:cs="Times New Roman"/>
                <w:bCs/>
                <w:sz w:val="28"/>
                <w:szCs w:val="28"/>
              </w:rPr>
              <w:t>在三角形</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中，</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=60°</w:t>
            </w:r>
            <w:r>
              <w:rPr>
                <w:rFonts w:ascii="Times New Roman" w:eastAsia="宋体" w:hAnsi="Times New Roman" w:cs="Times New Roman"/>
                <w:bCs/>
                <w:sz w:val="28"/>
                <w:szCs w:val="28"/>
              </w:rPr>
              <w:t>，</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A</w:t>
            </w:r>
            <w:r>
              <w:rPr>
                <w:rFonts w:ascii="Times New Roman" w:eastAsia="宋体" w:hAnsi="Times New Roman" w:cs="Times New Roman"/>
                <w:bCs/>
                <w:sz w:val="28"/>
                <w:szCs w:val="28"/>
              </w:rPr>
              <w:t>=3∠</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w:t>
            </w:r>
            <w:r>
              <w:rPr>
                <w:rFonts w:ascii="Times New Roman" w:eastAsia="宋体" w:hAnsi="Times New Roman" w:cs="Times New Roman"/>
                <w:bCs/>
                <w:sz w:val="28"/>
                <w:szCs w:val="28"/>
              </w:rPr>
              <w:lastRenderedPageBreak/>
              <w:t>求</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C</w:t>
            </w:r>
            <w:r>
              <w:rPr>
                <w:rFonts w:ascii="Times New Roman" w:eastAsia="宋体" w:hAnsi="Times New Roman" w:cs="Times New Roman"/>
                <w:bCs/>
                <w:sz w:val="28"/>
                <w:szCs w:val="28"/>
              </w:rPr>
              <w:t>的度数，并判断三角形</w:t>
            </w:r>
            <w:r>
              <w:rPr>
                <w:rFonts w:ascii="Times New Roman" w:eastAsia="宋体" w:hAnsi="Times New Roman" w:cs="Times New Roman"/>
                <w:bCs/>
                <w:i/>
                <w:iCs/>
                <w:sz w:val="28"/>
                <w:szCs w:val="28"/>
              </w:rPr>
              <w:t>ABC</w:t>
            </w:r>
            <w:r>
              <w:rPr>
                <w:rFonts w:ascii="Times New Roman" w:eastAsia="宋体" w:hAnsi="Times New Roman" w:cs="Times New Roman"/>
                <w:bCs/>
                <w:sz w:val="28"/>
                <w:szCs w:val="28"/>
              </w:rPr>
              <w:t>的类型</w:t>
            </w:r>
          </w:p>
          <w:p w:rsidR="00956BF8" w:rsidRDefault="00956BF8">
            <w:pPr>
              <w:spacing w:line="360" w:lineRule="auto"/>
              <w:rPr>
                <w:rFonts w:ascii="Times New Roman" w:eastAsia="宋体" w:hAnsi="Times New Roman" w:cs="Times New Roman"/>
                <w:sz w:val="28"/>
                <w:szCs w:val="28"/>
              </w:rPr>
            </w:pP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例</w:t>
            </w:r>
            <w:r>
              <w:rPr>
                <w:rFonts w:ascii="Times New Roman" w:eastAsia="宋体" w:hAnsi="Times New Roman" w:cs="Times New Roman"/>
                <w:sz w:val="28"/>
                <w:szCs w:val="28"/>
              </w:rPr>
              <w:t>2</w:t>
            </w:r>
            <w:r>
              <w:rPr>
                <w:rFonts w:ascii="Times New Roman" w:eastAsia="宋体" w:hAnsi="Times New Roman" w:cs="Times New Roman"/>
                <w:sz w:val="28"/>
                <w:szCs w:val="28"/>
              </w:rPr>
              <w:t>：已知：三角形的三个内角之间有倍数关系，具体比例为</w:t>
            </w:r>
            <w:r>
              <w:rPr>
                <w:rFonts w:ascii="Times New Roman" w:eastAsia="宋体" w:hAnsi="Times New Roman" w:cs="Times New Roman"/>
                <w:sz w:val="28"/>
                <w:szCs w:val="28"/>
              </w:rPr>
              <w:t>1</w:t>
            </w: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w:t>
            </w:r>
            <w:r>
              <w:rPr>
                <w:rFonts w:ascii="Times New Roman" w:eastAsia="宋体" w:hAnsi="Times New Roman" w:cs="Times New Roman"/>
                <w:sz w:val="28"/>
                <w:szCs w:val="28"/>
              </w:rPr>
              <w:t>3</w:t>
            </w:r>
            <w:r>
              <w:rPr>
                <w:rFonts w:ascii="Times New Roman" w:eastAsia="宋体" w:hAnsi="Times New Roman" w:cs="Times New Roman"/>
                <w:sz w:val="28"/>
                <w:szCs w:val="28"/>
              </w:rPr>
              <w:t>，那么这三个内角的度数分别为几度？</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解：设三个内角度数分别为：</w:t>
            </w:r>
            <w:r>
              <w:rPr>
                <w:rFonts w:ascii="Times New Roman" w:eastAsia="宋体" w:hAnsi="Times New Roman" w:cs="Times New Roman"/>
                <w:i/>
                <w:iCs/>
                <w:sz w:val="28"/>
                <w:szCs w:val="28"/>
              </w:rPr>
              <w:t>x</w:t>
            </w: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i/>
                <w:iCs/>
                <w:sz w:val="28"/>
                <w:szCs w:val="28"/>
              </w:rPr>
              <w:t>x</w:t>
            </w:r>
            <w:r>
              <w:rPr>
                <w:rFonts w:ascii="Times New Roman" w:eastAsia="宋体" w:hAnsi="Times New Roman" w:cs="Times New Roman"/>
                <w:sz w:val="28"/>
                <w:szCs w:val="28"/>
              </w:rPr>
              <w:t>、</w:t>
            </w:r>
            <w:r>
              <w:rPr>
                <w:rFonts w:ascii="Times New Roman" w:eastAsia="宋体" w:hAnsi="Times New Roman" w:cs="Times New Roman"/>
                <w:sz w:val="28"/>
                <w:szCs w:val="28"/>
              </w:rPr>
              <w:t>3</w:t>
            </w:r>
            <w:r>
              <w:rPr>
                <w:rFonts w:ascii="Times New Roman" w:eastAsia="宋体" w:hAnsi="Times New Roman" w:cs="Times New Roman"/>
                <w:i/>
                <w:iCs/>
                <w:sz w:val="28"/>
                <w:szCs w:val="28"/>
              </w:rPr>
              <w:t>x</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由三角形内角和为</w:t>
            </w:r>
            <w:r>
              <w:rPr>
                <w:rFonts w:ascii="Times New Roman" w:eastAsia="宋体" w:hAnsi="Times New Roman" w:cs="Times New Roman"/>
                <w:sz w:val="28"/>
                <w:szCs w:val="28"/>
              </w:rPr>
              <w:t>180°</w:t>
            </w:r>
            <w:r>
              <w:rPr>
                <w:rFonts w:ascii="Times New Roman" w:eastAsia="宋体" w:hAnsi="Times New Roman" w:cs="Times New Roman"/>
                <w:sz w:val="28"/>
                <w:szCs w:val="28"/>
              </w:rPr>
              <w:t>得</w:t>
            </w:r>
            <w:r>
              <w:rPr>
                <w:rFonts w:ascii="Times New Roman" w:eastAsia="宋体" w:hAnsi="Times New Roman" w:cs="Times New Roman"/>
                <w:i/>
                <w:iCs/>
                <w:sz w:val="28"/>
                <w:szCs w:val="28"/>
              </w:rPr>
              <w:t>x</w:t>
            </w:r>
            <w:r>
              <w:rPr>
                <w:rFonts w:ascii="Times New Roman" w:eastAsia="宋体" w:hAnsi="Times New Roman" w:cs="Times New Roman"/>
                <w:sz w:val="28"/>
                <w:szCs w:val="28"/>
              </w:rPr>
              <w:t>+2</w:t>
            </w:r>
            <w:r>
              <w:rPr>
                <w:rFonts w:ascii="Times New Roman" w:eastAsia="宋体" w:hAnsi="Times New Roman" w:cs="Times New Roman"/>
                <w:i/>
                <w:iCs/>
                <w:sz w:val="28"/>
                <w:szCs w:val="28"/>
              </w:rPr>
              <w:t>x</w:t>
            </w:r>
            <w:r>
              <w:rPr>
                <w:rFonts w:ascii="Times New Roman" w:eastAsia="宋体" w:hAnsi="Times New Roman" w:cs="Times New Roman"/>
                <w:sz w:val="28"/>
                <w:szCs w:val="28"/>
              </w:rPr>
              <w:t>+3</w:t>
            </w:r>
            <w:r>
              <w:rPr>
                <w:rFonts w:ascii="Times New Roman" w:eastAsia="宋体" w:hAnsi="Times New Roman" w:cs="Times New Roman"/>
                <w:i/>
                <w:iCs/>
                <w:sz w:val="28"/>
                <w:szCs w:val="28"/>
              </w:rPr>
              <w:t>x</w:t>
            </w:r>
            <w:r>
              <w:rPr>
                <w:rFonts w:ascii="Times New Roman" w:eastAsia="宋体" w:hAnsi="Times New Roman" w:cs="Times New Roman"/>
                <w:sz w:val="28"/>
                <w:szCs w:val="28"/>
              </w:rPr>
              <w:t>=180°</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 xml:space="preserve">解得　　</w:t>
            </w:r>
            <w:r>
              <w:rPr>
                <w:rFonts w:ascii="Times New Roman" w:eastAsia="宋体" w:hAnsi="Times New Roman" w:cs="Times New Roman"/>
                <w:i/>
                <w:iCs/>
                <w:sz w:val="28"/>
                <w:szCs w:val="28"/>
              </w:rPr>
              <w:t>x</w:t>
            </w:r>
            <w:r>
              <w:rPr>
                <w:rFonts w:ascii="Times New Roman" w:eastAsia="宋体" w:hAnsi="Times New Roman" w:cs="Times New Roman"/>
                <w:sz w:val="28"/>
                <w:szCs w:val="28"/>
              </w:rPr>
              <w:t>=30°</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所以三个内角度数分别是</w:t>
            </w:r>
            <w:r>
              <w:rPr>
                <w:rFonts w:ascii="Times New Roman" w:eastAsia="宋体" w:hAnsi="Times New Roman" w:cs="Times New Roman"/>
                <w:sz w:val="28"/>
                <w:szCs w:val="28"/>
              </w:rPr>
              <w:t xml:space="preserve"> 30°,60°,90°</w:t>
            </w:r>
            <w:r>
              <w:rPr>
                <w:rFonts w:ascii="Times New Roman" w:eastAsia="宋体" w:hAnsi="Times New Roman" w:cs="Times New Roman"/>
                <w:sz w:val="28"/>
                <w:szCs w:val="28"/>
              </w:rPr>
              <w:t>。</w:t>
            </w:r>
          </w:p>
        </w:tc>
        <w:tc>
          <w:tcPr>
            <w:tcW w:w="2561" w:type="dxa"/>
          </w:tcPr>
          <w:p w:rsidR="00956BF8" w:rsidRDefault="00A579B4">
            <w:pPr>
              <w:spacing w:line="360" w:lineRule="auto"/>
              <w:jc w:val="left"/>
              <w:rPr>
                <w:rStyle w:val="a8"/>
                <w:rFonts w:ascii="Times New Roman" w:eastAsia="宋体" w:hAnsi="Times New Roman" w:cs="Times New Roman"/>
                <w:b w:val="0"/>
                <w:kern w:val="0"/>
                <w:sz w:val="28"/>
                <w:szCs w:val="28"/>
              </w:rPr>
            </w:pPr>
            <w:r>
              <w:rPr>
                <w:rFonts w:ascii="Times New Roman" w:eastAsia="宋体" w:hAnsi="Times New Roman" w:cs="Times New Roman"/>
                <w:bCs/>
                <w:sz w:val="28"/>
                <w:szCs w:val="28"/>
              </w:rPr>
              <w:lastRenderedPageBreak/>
              <w:t>利用所学到的三角形的内角与其属性，使学生能够正确地判断这些问题，从而使他们更好地掌握三角形的内角方面的知识。</w:t>
            </w:r>
          </w:p>
          <w:p w:rsidR="00956BF8" w:rsidRDefault="00956BF8">
            <w:pPr>
              <w:spacing w:line="360" w:lineRule="auto"/>
              <w:rPr>
                <w:rStyle w:val="a8"/>
                <w:rFonts w:ascii="Times New Roman" w:eastAsia="宋体" w:hAnsi="Times New Roman" w:cs="Times New Roman"/>
                <w:b w:val="0"/>
                <w:kern w:val="0"/>
                <w:sz w:val="28"/>
                <w:szCs w:val="28"/>
              </w:rPr>
            </w:pPr>
          </w:p>
          <w:p w:rsidR="00956BF8" w:rsidRDefault="00956BF8">
            <w:pPr>
              <w:spacing w:line="360" w:lineRule="auto"/>
              <w:rPr>
                <w:rFonts w:ascii="Times New Roman" w:eastAsia="宋体" w:hAnsi="Times New Roman" w:cs="Times New Roman"/>
                <w:bCs/>
                <w:kern w:val="0"/>
                <w:sz w:val="28"/>
                <w:szCs w:val="28"/>
              </w:rPr>
            </w:pPr>
          </w:p>
          <w:p w:rsidR="00956BF8" w:rsidRDefault="00956BF8">
            <w:pPr>
              <w:spacing w:line="360" w:lineRule="auto"/>
              <w:rPr>
                <w:rFonts w:ascii="Times New Roman" w:eastAsia="宋体" w:hAnsi="Times New Roman" w:cs="Times New Roman"/>
                <w:bCs/>
                <w:kern w:val="0"/>
                <w:sz w:val="28"/>
                <w:szCs w:val="28"/>
              </w:rPr>
            </w:pPr>
          </w:p>
          <w:p w:rsidR="00956BF8" w:rsidRDefault="00956BF8">
            <w:pPr>
              <w:spacing w:line="360" w:lineRule="auto"/>
              <w:rPr>
                <w:rFonts w:ascii="Times New Roman" w:eastAsia="宋体" w:hAnsi="Times New Roman" w:cs="Times New Roman"/>
                <w:bCs/>
                <w:kern w:val="0"/>
                <w:sz w:val="28"/>
                <w:szCs w:val="28"/>
              </w:rPr>
            </w:pPr>
          </w:p>
          <w:p w:rsidR="00956BF8" w:rsidRDefault="00956BF8">
            <w:pPr>
              <w:spacing w:line="360" w:lineRule="auto"/>
              <w:rPr>
                <w:rFonts w:ascii="Times New Roman" w:eastAsia="宋体" w:hAnsi="Times New Roman" w:cs="Times New Roman"/>
                <w:bCs/>
                <w:kern w:val="0"/>
                <w:sz w:val="28"/>
                <w:szCs w:val="28"/>
              </w:rPr>
            </w:pP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bCs/>
                <w:kern w:val="0"/>
                <w:sz w:val="28"/>
                <w:szCs w:val="28"/>
              </w:rPr>
              <w:t>首先请同学们用自己的语言来表述，再由教师演示几何说理的形式，并告诉同学们几何计算应该要有严格的逻辑推理而非仅仅是结论，逐步培养学</w:t>
            </w:r>
            <w:r>
              <w:rPr>
                <w:rFonts w:ascii="Times New Roman" w:eastAsia="宋体" w:hAnsi="Times New Roman" w:cs="Times New Roman"/>
                <w:bCs/>
                <w:kern w:val="0"/>
                <w:sz w:val="28"/>
                <w:szCs w:val="28"/>
              </w:rPr>
              <w:lastRenderedPageBreak/>
              <w:t>生逻辑推导的习惯。根据三角形的内角特征，对其进行了分类。</w:t>
            </w:r>
          </w:p>
          <w:p w:rsidR="00956BF8" w:rsidRDefault="00A579B4">
            <w:pPr>
              <w:spacing w:line="360" w:lineRule="auto"/>
              <w:rPr>
                <w:rFonts w:ascii="Times New Roman" w:eastAsia="宋体" w:hAnsi="Times New Roman" w:cs="Times New Roman"/>
                <w:bCs/>
                <w:kern w:val="0"/>
                <w:sz w:val="28"/>
                <w:szCs w:val="28"/>
              </w:rPr>
            </w:pPr>
            <w:r>
              <w:rPr>
                <w:rStyle w:val="a8"/>
                <w:rFonts w:ascii="Times New Roman" w:eastAsia="宋体" w:hAnsi="Times New Roman" w:cs="Times New Roman"/>
                <w:b w:val="0"/>
                <w:kern w:val="0"/>
                <w:sz w:val="28"/>
                <w:szCs w:val="28"/>
              </w:rPr>
              <w:t>例</w:t>
            </w:r>
            <w:r>
              <w:rPr>
                <w:rStyle w:val="a8"/>
                <w:rFonts w:ascii="Times New Roman" w:eastAsia="宋体" w:hAnsi="Times New Roman" w:cs="Times New Roman"/>
                <w:b w:val="0"/>
                <w:kern w:val="0"/>
                <w:sz w:val="28"/>
                <w:szCs w:val="28"/>
              </w:rPr>
              <w:t>2</w:t>
            </w:r>
            <w:r>
              <w:rPr>
                <w:rStyle w:val="a8"/>
                <w:rFonts w:ascii="Times New Roman" w:eastAsia="宋体" w:hAnsi="Times New Roman" w:cs="Times New Roman"/>
                <w:b w:val="0"/>
                <w:kern w:val="0"/>
                <w:sz w:val="28"/>
                <w:szCs w:val="28"/>
              </w:rPr>
              <w:t>渗透</w:t>
            </w:r>
            <w:r>
              <w:rPr>
                <w:rFonts w:ascii="Times New Roman" w:eastAsia="宋体" w:hAnsi="Times New Roman" w:cs="Times New Roman"/>
                <w:bCs/>
                <w:kern w:val="0"/>
                <w:sz w:val="28"/>
                <w:szCs w:val="28"/>
              </w:rPr>
              <w:t>用方程思想，将几何中的数量问题转化为方程问题。</w:t>
            </w:r>
          </w:p>
          <w:p w:rsidR="00956BF8" w:rsidRDefault="00956BF8">
            <w:pPr>
              <w:spacing w:line="360" w:lineRule="auto"/>
              <w:rPr>
                <w:rFonts w:ascii="Times New Roman" w:eastAsia="宋体" w:hAnsi="Times New Roman" w:cs="Times New Roman"/>
                <w:sz w:val="28"/>
                <w:szCs w:val="28"/>
              </w:rPr>
            </w:pPr>
          </w:p>
        </w:tc>
      </w:tr>
      <w:tr w:rsidR="00956BF8" w:rsidTr="00A579B4">
        <w:trPr>
          <w:jc w:val="center"/>
        </w:trPr>
        <w:tc>
          <w:tcPr>
            <w:tcW w:w="5961"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课堂小结，整理新知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归纳以下你在本堂课学到了什么新知识？汲取了怎样的数学思想？了解了哪些有趣的数学历史？</w:t>
            </w:r>
          </w:p>
        </w:tc>
        <w:tc>
          <w:tcPr>
            <w:tcW w:w="2561" w:type="dxa"/>
          </w:tcPr>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回顾整节课学习的内容</w:t>
            </w:r>
          </w:p>
        </w:tc>
      </w:tr>
      <w:tr w:rsidR="00956BF8" w:rsidTr="00A579B4">
        <w:trPr>
          <w:jc w:val="center"/>
        </w:trPr>
        <w:tc>
          <w:tcPr>
            <w:tcW w:w="5961"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课后练习</w:t>
            </w:r>
          </w:p>
          <w:p w:rsidR="00956BF8" w:rsidRDefault="00A579B4">
            <w:pPr>
              <w:spacing w:line="360" w:lineRule="auto"/>
              <w:rPr>
                <w:rFonts w:ascii="Times New Roman" w:eastAsia="宋体" w:hAnsi="Times New Roman" w:cs="Times New Roman"/>
                <w:bCs/>
                <w:sz w:val="28"/>
                <w:szCs w:val="28"/>
              </w:rPr>
            </w:pPr>
            <w:r>
              <w:rPr>
                <w:rFonts w:ascii="Times New Roman" w:eastAsia="宋体" w:hAnsi="Times New Roman" w:cs="Times New Roman"/>
                <w:bCs/>
                <w:sz w:val="28"/>
                <w:szCs w:val="28"/>
              </w:rPr>
              <w:t>1.</w:t>
            </w:r>
            <w:r>
              <w:rPr>
                <w:rFonts w:ascii="Times New Roman" w:eastAsia="宋体" w:hAnsi="Times New Roman" w:cs="Times New Roman"/>
                <w:bCs/>
                <w:sz w:val="28"/>
                <w:szCs w:val="28"/>
              </w:rPr>
              <w:t>书本以及练习</w:t>
            </w:r>
            <w:proofErr w:type="gramStart"/>
            <w:r>
              <w:rPr>
                <w:rFonts w:ascii="Times New Roman" w:eastAsia="宋体" w:hAnsi="Times New Roman" w:cs="Times New Roman"/>
                <w:bCs/>
                <w:sz w:val="28"/>
                <w:szCs w:val="28"/>
              </w:rPr>
              <w:t>册</w:t>
            </w:r>
            <w:proofErr w:type="gramEnd"/>
            <w:r>
              <w:rPr>
                <w:rFonts w:ascii="Times New Roman" w:eastAsia="宋体" w:hAnsi="Times New Roman" w:cs="Times New Roman"/>
                <w:bCs/>
                <w:sz w:val="28"/>
                <w:szCs w:val="28"/>
              </w:rPr>
              <w:t>课后习题</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2.</w:t>
            </w:r>
            <w:r>
              <w:rPr>
                <w:rFonts w:ascii="Times New Roman" w:eastAsia="宋体" w:hAnsi="Times New Roman" w:cs="Times New Roman"/>
                <w:sz w:val="28"/>
                <w:szCs w:val="28"/>
              </w:rPr>
              <w:t>拓展：查找历史上其他数学家证明三角形内角和的方法。</w:t>
            </w:r>
          </w:p>
        </w:tc>
        <w:tc>
          <w:tcPr>
            <w:tcW w:w="2561" w:type="dxa"/>
          </w:tcPr>
          <w:p w:rsidR="00956BF8" w:rsidRDefault="00A579B4">
            <w:pPr>
              <w:spacing w:line="360" w:lineRule="auto"/>
              <w:rPr>
                <w:rStyle w:val="a8"/>
                <w:rFonts w:ascii="Times New Roman" w:eastAsia="宋体" w:hAnsi="Times New Roman" w:cs="Times New Roman"/>
                <w:b w:val="0"/>
                <w:kern w:val="0"/>
                <w:sz w:val="28"/>
                <w:szCs w:val="28"/>
              </w:rPr>
            </w:pPr>
            <w:r>
              <w:rPr>
                <w:rFonts w:ascii="Times New Roman" w:eastAsia="宋体" w:hAnsi="Times New Roman" w:cs="Times New Roman"/>
                <w:sz w:val="28"/>
                <w:szCs w:val="28"/>
              </w:rPr>
              <w:t>巩固本节课所学知识</w:t>
            </w:r>
          </w:p>
          <w:p w:rsidR="00956BF8" w:rsidRDefault="00956BF8">
            <w:pPr>
              <w:spacing w:line="360" w:lineRule="auto"/>
              <w:rPr>
                <w:rFonts w:ascii="Times New Roman" w:eastAsia="宋体" w:hAnsi="Times New Roman" w:cs="Times New Roman"/>
                <w:bCs/>
                <w:sz w:val="28"/>
                <w:szCs w:val="28"/>
              </w:rPr>
            </w:pPr>
          </w:p>
        </w:tc>
      </w:tr>
    </w:tbl>
    <w:p w:rsidR="00956BF8" w:rsidRDefault="00A579B4" w:rsidP="00773256">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教学设计说明：</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本节课是</w:t>
      </w:r>
      <w:proofErr w:type="gramStart"/>
      <w:r>
        <w:rPr>
          <w:rFonts w:ascii="Times New Roman" w:eastAsia="宋体" w:hAnsi="Times New Roman" w:cs="Times New Roman"/>
          <w:sz w:val="28"/>
          <w:szCs w:val="28"/>
        </w:rPr>
        <w:t>沪教版七</w:t>
      </w:r>
      <w:proofErr w:type="gramEnd"/>
      <w:r>
        <w:rPr>
          <w:rFonts w:ascii="Times New Roman" w:eastAsia="宋体" w:hAnsi="Times New Roman" w:cs="Times New Roman"/>
          <w:sz w:val="28"/>
          <w:szCs w:val="28"/>
        </w:rPr>
        <w:t>年级第二学期第十四章第</w:t>
      </w:r>
      <w:r>
        <w:rPr>
          <w:rFonts w:ascii="Times New Roman" w:eastAsia="宋体" w:hAnsi="Times New Roman" w:cs="Times New Roman"/>
          <w:sz w:val="28"/>
          <w:szCs w:val="28"/>
        </w:rPr>
        <w:t>1</w:t>
      </w:r>
      <w:r>
        <w:rPr>
          <w:rFonts w:ascii="Times New Roman" w:eastAsia="宋体" w:hAnsi="Times New Roman" w:cs="Times New Roman"/>
          <w:sz w:val="28"/>
          <w:szCs w:val="28"/>
        </w:rPr>
        <w:t>节有关三角形内角和的内容。三角形内角和等于</w:t>
      </w:r>
      <w:r>
        <w:rPr>
          <w:rFonts w:ascii="Times New Roman" w:eastAsia="宋体" w:hAnsi="Times New Roman" w:cs="Times New Roman"/>
          <w:sz w:val="28"/>
          <w:szCs w:val="28"/>
        </w:rPr>
        <w:t>180°</w:t>
      </w:r>
      <w:r>
        <w:rPr>
          <w:rFonts w:ascii="Times New Roman" w:eastAsia="宋体" w:hAnsi="Times New Roman" w:cs="Times New Roman"/>
          <w:sz w:val="28"/>
          <w:szCs w:val="28"/>
        </w:rPr>
        <w:t>是三角形的一个重要性质，也为后续学习几何问题提供了理论依据。对照历史上数学家们发现和推导三角形内角和的方式，学生们可以通过实验、猜测、论证等方式，来体验数学家们探索和</w:t>
      </w:r>
      <w:r>
        <w:rPr>
          <w:rFonts w:ascii="Times New Roman" w:eastAsia="宋体" w:hAnsi="Times New Roman" w:cs="Times New Roman"/>
          <w:sz w:val="28"/>
          <w:szCs w:val="28"/>
        </w:rPr>
        <w:lastRenderedPageBreak/>
        <w:t>发现的科学过程。在本节课的教学中，注重以下几个方面：</w:t>
      </w:r>
    </w:p>
    <w:p w:rsidR="00956BF8" w:rsidRPr="00065222" w:rsidRDefault="00042D75">
      <w:pPr>
        <w:spacing w:line="360" w:lineRule="auto"/>
        <w:ind w:firstLineChars="200" w:firstLine="562"/>
        <w:rPr>
          <w:rFonts w:ascii="Times New Roman" w:eastAsia="宋体" w:hAnsi="Times New Roman" w:cs="Times New Roman"/>
          <w:b/>
          <w:color w:val="FF0000"/>
          <w:sz w:val="28"/>
          <w:szCs w:val="28"/>
        </w:rPr>
      </w:pPr>
      <w:r w:rsidRPr="00E53DA6">
        <w:rPr>
          <w:rFonts w:ascii="Times New Roman" w:eastAsia="宋体" w:hAnsi="Times New Roman" w:cs="Times New Roman"/>
          <w:b/>
          <w:sz w:val="28"/>
          <w:szCs w:val="28"/>
        </w:rPr>
        <w:t>1</w:t>
      </w:r>
      <w:r w:rsidRPr="00E53DA6">
        <w:rPr>
          <w:rFonts w:ascii="Times New Roman" w:eastAsia="宋体" w:hAnsi="Times New Roman" w:cs="Times New Roman" w:hint="eastAsia"/>
          <w:b/>
          <w:sz w:val="28"/>
          <w:szCs w:val="28"/>
        </w:rPr>
        <w:t>、</w:t>
      </w:r>
      <w:r w:rsidR="00A579B4" w:rsidRPr="00E53DA6">
        <w:rPr>
          <w:rFonts w:ascii="Times New Roman" w:eastAsia="宋体" w:hAnsi="Times New Roman" w:cs="Times New Roman"/>
          <w:b/>
          <w:sz w:val="28"/>
          <w:szCs w:val="28"/>
        </w:rPr>
        <w:t>关注知识的探索过程，引入数学史</w:t>
      </w:r>
      <w:r w:rsidR="00A579B4" w:rsidRPr="00E53DA6">
        <w:rPr>
          <w:rFonts w:ascii="Times New Roman" w:eastAsia="宋体" w:hAnsi="Times New Roman" w:cs="Times New Roman"/>
          <w:b/>
          <w:sz w:val="28"/>
          <w:szCs w:val="28"/>
        </w:rPr>
        <w:t xml:space="preserve"> </w:t>
      </w:r>
      <w:r w:rsidR="00A579B4" w:rsidRPr="00065222">
        <w:rPr>
          <w:rFonts w:ascii="Times New Roman" w:eastAsia="宋体" w:hAnsi="Times New Roman" w:cs="Times New Roman"/>
          <w:b/>
          <w:color w:val="FF0000"/>
          <w:sz w:val="28"/>
          <w:szCs w:val="28"/>
        </w:rPr>
        <w:t xml:space="preserve"> </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早在小学时，学生们就已掌握了三角形的内角和</w:t>
      </w:r>
      <w:r>
        <w:rPr>
          <w:rFonts w:ascii="Times New Roman" w:eastAsia="宋体" w:hAnsi="Times New Roman" w:cs="Times New Roman"/>
          <w:sz w:val="28"/>
          <w:szCs w:val="28"/>
        </w:rPr>
        <w:t>180</w:t>
      </w:r>
      <w:r>
        <w:rPr>
          <w:rFonts w:ascii="Times New Roman" w:eastAsia="宋体" w:hAnsi="Times New Roman" w:cs="Times New Roman"/>
          <w:sz w:val="28"/>
          <w:szCs w:val="28"/>
        </w:rPr>
        <w:t>度的知识。课堂中在探究三角形内角和为什么等于</w:t>
      </w:r>
      <w:r>
        <w:rPr>
          <w:rFonts w:ascii="Times New Roman" w:eastAsia="宋体" w:hAnsi="Times New Roman" w:cs="Times New Roman"/>
          <w:sz w:val="28"/>
          <w:szCs w:val="28"/>
        </w:rPr>
        <w:t>180°</w:t>
      </w:r>
      <w:r>
        <w:rPr>
          <w:rFonts w:ascii="Times New Roman" w:eastAsia="宋体" w:hAnsi="Times New Roman" w:cs="Times New Roman"/>
          <w:sz w:val="28"/>
          <w:szCs w:val="28"/>
        </w:rPr>
        <w:t>的方法过程中，介绍泰勒斯铺地砖发现三角形内角和的故事，达到了课堂小高潮的目的。紧接着，通过比较学生的证明和以往数学家的论证，使学生和历史上数学家之间的关系更近了，明白数学并不是遥不可及，引起学生共鸣。学生不仅收获了数学知识，还收获到了像数学家一样思考取得成功的喜悦。学生能够学习数学家的探索精神，强化数学素质教育。</w:t>
      </w:r>
    </w:p>
    <w:p w:rsidR="00956BF8" w:rsidRPr="00E53DA6" w:rsidRDefault="00042D75">
      <w:pPr>
        <w:spacing w:line="360" w:lineRule="auto"/>
        <w:ind w:firstLineChars="200" w:firstLine="562"/>
        <w:rPr>
          <w:rFonts w:ascii="Times New Roman" w:eastAsia="宋体" w:hAnsi="Times New Roman" w:cs="Times New Roman"/>
          <w:b/>
          <w:sz w:val="28"/>
          <w:szCs w:val="28"/>
        </w:rPr>
      </w:pPr>
      <w:r w:rsidRPr="00E53DA6">
        <w:rPr>
          <w:rFonts w:ascii="Times New Roman" w:eastAsia="宋体" w:hAnsi="Times New Roman" w:cs="Times New Roman"/>
          <w:b/>
          <w:sz w:val="28"/>
          <w:szCs w:val="28"/>
        </w:rPr>
        <w:t>2</w:t>
      </w:r>
      <w:r w:rsidRPr="00E53DA6">
        <w:rPr>
          <w:rFonts w:ascii="Times New Roman" w:eastAsia="宋体" w:hAnsi="Times New Roman" w:cs="Times New Roman" w:hint="eastAsia"/>
          <w:b/>
          <w:sz w:val="28"/>
          <w:szCs w:val="28"/>
        </w:rPr>
        <w:t>、</w:t>
      </w:r>
      <w:r w:rsidR="00A579B4" w:rsidRPr="00E53DA6">
        <w:rPr>
          <w:rFonts w:ascii="Times New Roman" w:eastAsia="宋体" w:hAnsi="Times New Roman" w:cs="Times New Roman"/>
          <w:b/>
          <w:sz w:val="28"/>
          <w:szCs w:val="28"/>
        </w:rPr>
        <w:t>有效合作探究，解决问题多样化</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合作探究学习有利于体现学生的主体，学生的个体差异得到重视后，学生在课堂学习中的互动参与才会增加，进而发展他们的创造能力和实验能力。在让学生相互合作交流过程中，领悟到附加的附加线条，是要巧妙地把三角形的三个内角转换为一个平角或两个平行的内角。同时添加辅助线的方法过多，在课上的时间有限，将学生分成小组探究，节省了课堂时间，提高课堂效率。</w:t>
      </w:r>
    </w:p>
    <w:p w:rsidR="00956BF8" w:rsidRPr="00E53DA6" w:rsidRDefault="00042D75">
      <w:pPr>
        <w:spacing w:line="360" w:lineRule="auto"/>
        <w:ind w:firstLineChars="200" w:firstLine="562"/>
        <w:rPr>
          <w:rFonts w:ascii="Times New Roman" w:eastAsia="宋体" w:hAnsi="Times New Roman" w:cs="Times New Roman"/>
          <w:b/>
          <w:sz w:val="28"/>
          <w:szCs w:val="28"/>
        </w:rPr>
      </w:pPr>
      <w:r w:rsidRPr="00E53DA6">
        <w:rPr>
          <w:rFonts w:ascii="Times New Roman" w:eastAsia="宋体" w:hAnsi="Times New Roman" w:cs="Times New Roman"/>
          <w:b/>
          <w:sz w:val="28"/>
          <w:szCs w:val="28"/>
        </w:rPr>
        <w:t>3</w:t>
      </w:r>
      <w:r w:rsidRPr="00E53DA6">
        <w:rPr>
          <w:rFonts w:ascii="Times New Roman" w:eastAsia="宋体" w:hAnsi="Times New Roman" w:cs="Times New Roman" w:hint="eastAsia"/>
          <w:b/>
          <w:sz w:val="28"/>
          <w:szCs w:val="28"/>
        </w:rPr>
        <w:t>、</w:t>
      </w:r>
      <w:r w:rsidR="00A579B4" w:rsidRPr="00E53DA6">
        <w:rPr>
          <w:rFonts w:ascii="Times New Roman" w:eastAsia="宋体" w:hAnsi="Times New Roman" w:cs="Times New Roman"/>
          <w:b/>
          <w:sz w:val="28"/>
          <w:szCs w:val="28"/>
        </w:rPr>
        <w:t>重视学生的学习方式，渗透数学思想</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bCs/>
          <w:sz w:val="28"/>
          <w:szCs w:val="28"/>
        </w:rPr>
        <w:t>新课由一副三角尺引入，从特殊三角到普通三角的内角和，使学生能从特殊到普遍的数学思维。在实验、猜测和说理验证的整个过程中，强调演绎说理这个教学环节，使学生能感受到演绎推理的含义和功能，并体验到几何结论的严谨</w:t>
      </w:r>
      <w:r>
        <w:rPr>
          <w:rFonts w:ascii="Times New Roman" w:eastAsia="宋体" w:hAnsi="Times New Roman" w:cs="Times New Roman"/>
          <w:sz w:val="28"/>
          <w:szCs w:val="28"/>
        </w:rPr>
        <w:t>。通过三角形内角和的一系列证明方法，添加辅助线，将未知转为已知，体现划归的数学思想。学生在学会知识的同时，体验到</w:t>
      </w:r>
      <w:r>
        <w:rPr>
          <w:rFonts w:ascii="Times New Roman" w:eastAsia="宋体" w:hAnsi="Times New Roman" w:cs="Times New Roman"/>
          <w:sz w:val="28"/>
          <w:szCs w:val="28"/>
        </w:rPr>
        <w:lastRenderedPageBreak/>
        <w:t>了研究数学的方法是灵活的。在一道例题的训练中，则用方程的思想，根据</w:t>
      </w:r>
      <w:proofErr w:type="gramStart"/>
      <w:r>
        <w:rPr>
          <w:rFonts w:ascii="Times New Roman" w:eastAsia="宋体" w:hAnsi="Times New Roman" w:cs="Times New Roman"/>
          <w:sz w:val="28"/>
          <w:szCs w:val="28"/>
        </w:rPr>
        <w:t>条件设元解决</w:t>
      </w:r>
      <w:proofErr w:type="gramEnd"/>
      <w:r>
        <w:rPr>
          <w:rFonts w:ascii="Times New Roman" w:eastAsia="宋体" w:hAnsi="Times New Roman" w:cs="Times New Roman"/>
          <w:sz w:val="28"/>
          <w:szCs w:val="28"/>
        </w:rPr>
        <w:t>。</w:t>
      </w:r>
    </w:p>
    <w:p w:rsidR="00773256" w:rsidRDefault="00A579B4">
      <w:pPr>
        <w:spacing w:line="360" w:lineRule="auto"/>
        <w:rPr>
          <w:rFonts w:asciiTheme="majorEastAsia" w:eastAsiaTheme="majorEastAsia" w:hAnsiTheme="majorEastAsia" w:cs="Times New Roman"/>
          <w:b/>
          <w:bCs/>
          <w:sz w:val="28"/>
          <w:szCs w:val="28"/>
        </w:rPr>
      </w:pPr>
      <w:r w:rsidRPr="00773256">
        <w:rPr>
          <w:rFonts w:asciiTheme="majorEastAsia" w:eastAsiaTheme="majorEastAsia" w:hAnsiTheme="majorEastAsia" w:cs="Times New Roman"/>
          <w:b/>
          <w:bCs/>
          <w:sz w:val="28"/>
          <w:szCs w:val="28"/>
        </w:rPr>
        <w:t xml:space="preserve">案例2：       </w:t>
      </w:r>
    </w:p>
    <w:p w:rsidR="00956BF8" w:rsidRPr="00773256" w:rsidRDefault="00A579B4" w:rsidP="00773256">
      <w:pPr>
        <w:spacing w:line="360" w:lineRule="auto"/>
        <w:jc w:val="center"/>
        <w:rPr>
          <w:rFonts w:asciiTheme="majorEastAsia" w:eastAsiaTheme="majorEastAsia" w:hAnsiTheme="majorEastAsia" w:cs="Times New Roman"/>
          <w:b/>
          <w:bCs/>
          <w:sz w:val="28"/>
          <w:szCs w:val="28"/>
        </w:rPr>
      </w:pPr>
      <w:r w:rsidRPr="00773256">
        <w:rPr>
          <w:rFonts w:asciiTheme="majorEastAsia" w:eastAsiaTheme="majorEastAsia" w:hAnsiTheme="majorEastAsia" w:cs="Times New Roman"/>
          <w:b/>
          <w:bCs/>
          <w:sz w:val="28"/>
          <w:szCs w:val="28"/>
        </w:rPr>
        <w:t>《14.4（2）全等三角形的判定》教学设计</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教材分析：本节课是</w:t>
      </w:r>
      <w:proofErr w:type="gramStart"/>
      <w:r>
        <w:rPr>
          <w:rFonts w:ascii="Times New Roman" w:eastAsia="宋体" w:hAnsi="Times New Roman" w:cs="Times New Roman"/>
          <w:sz w:val="28"/>
          <w:szCs w:val="28"/>
        </w:rPr>
        <w:t>沪教版七</w:t>
      </w:r>
      <w:proofErr w:type="gramEnd"/>
      <w:r>
        <w:rPr>
          <w:rFonts w:ascii="Times New Roman" w:eastAsia="宋体" w:hAnsi="Times New Roman" w:cs="Times New Roman"/>
          <w:sz w:val="28"/>
          <w:szCs w:val="28"/>
        </w:rPr>
        <w:t>年级第二学期第十四章《三角形》第</w:t>
      </w:r>
      <w:r>
        <w:rPr>
          <w:rFonts w:ascii="Times New Roman" w:eastAsia="宋体" w:hAnsi="Times New Roman" w:cs="Times New Roman"/>
          <w:sz w:val="28"/>
          <w:szCs w:val="28"/>
        </w:rPr>
        <w:t>2</w:t>
      </w:r>
      <w:r>
        <w:rPr>
          <w:rFonts w:ascii="Times New Roman" w:eastAsia="宋体" w:hAnsi="Times New Roman" w:cs="Times New Roman"/>
          <w:sz w:val="28"/>
          <w:szCs w:val="28"/>
        </w:rPr>
        <w:t>节有关全等三角形的内容。这堂</w:t>
      </w:r>
      <w:proofErr w:type="gramStart"/>
      <w:r>
        <w:rPr>
          <w:rFonts w:ascii="Times New Roman" w:eastAsia="宋体" w:hAnsi="Times New Roman" w:cs="Times New Roman"/>
          <w:sz w:val="28"/>
          <w:szCs w:val="28"/>
        </w:rPr>
        <w:t>课研究</w:t>
      </w:r>
      <w:proofErr w:type="gramEnd"/>
      <w:r>
        <w:rPr>
          <w:rFonts w:ascii="Times New Roman" w:eastAsia="宋体" w:hAnsi="Times New Roman" w:cs="Times New Roman"/>
          <w:sz w:val="28"/>
          <w:szCs w:val="28"/>
        </w:rPr>
        <w:t>了另一种判断三角全等的方法：角边角（</w:t>
      </w:r>
      <w:r>
        <w:rPr>
          <w:rFonts w:ascii="Times New Roman" w:eastAsia="宋体" w:hAnsi="Times New Roman" w:cs="Times New Roman"/>
          <w:i/>
          <w:iCs/>
          <w:sz w:val="28"/>
          <w:szCs w:val="28"/>
        </w:rPr>
        <w:t>A.S.A</w:t>
      </w:r>
      <w:r>
        <w:rPr>
          <w:rFonts w:ascii="Times New Roman" w:eastAsia="宋体" w:hAnsi="Times New Roman" w:cs="Times New Roman"/>
          <w:sz w:val="28"/>
          <w:szCs w:val="28"/>
        </w:rPr>
        <w:t>）。一方面，通过实践，发现可以用</w:t>
      </w:r>
      <w:r>
        <w:rPr>
          <w:rFonts w:ascii="Times New Roman" w:eastAsia="宋体" w:hAnsi="Times New Roman" w:cs="Times New Roman"/>
          <w:sz w:val="28"/>
          <w:szCs w:val="28"/>
        </w:rPr>
        <w:t>“</w:t>
      </w:r>
      <w:r>
        <w:rPr>
          <w:rFonts w:ascii="Times New Roman" w:eastAsia="宋体" w:hAnsi="Times New Roman" w:cs="Times New Roman"/>
          <w:sz w:val="28"/>
          <w:szCs w:val="28"/>
        </w:rPr>
        <w:t>角边角</w:t>
      </w:r>
      <w:r>
        <w:rPr>
          <w:rFonts w:ascii="Times New Roman" w:eastAsia="宋体" w:hAnsi="Times New Roman" w:cs="Times New Roman"/>
          <w:sz w:val="28"/>
          <w:szCs w:val="28"/>
        </w:rPr>
        <w:t>”</w:t>
      </w:r>
      <w:r>
        <w:rPr>
          <w:rFonts w:ascii="Times New Roman" w:eastAsia="宋体" w:hAnsi="Times New Roman" w:cs="Times New Roman"/>
          <w:sz w:val="28"/>
          <w:szCs w:val="28"/>
        </w:rPr>
        <w:t>来判定三角形全等，使学生体会到操作和归纳的方法，另一方面，利用</w:t>
      </w:r>
      <w:r>
        <w:rPr>
          <w:rFonts w:ascii="Times New Roman" w:eastAsia="宋体" w:hAnsi="Times New Roman" w:cs="Times New Roman"/>
          <w:sz w:val="28"/>
          <w:szCs w:val="28"/>
        </w:rPr>
        <w:t>“</w:t>
      </w:r>
      <w:r>
        <w:rPr>
          <w:rFonts w:ascii="Times New Roman" w:eastAsia="宋体" w:hAnsi="Times New Roman" w:cs="Times New Roman"/>
          <w:sz w:val="28"/>
          <w:szCs w:val="28"/>
        </w:rPr>
        <w:t>角边角</w:t>
      </w:r>
      <w:r>
        <w:rPr>
          <w:rFonts w:ascii="Times New Roman" w:eastAsia="宋体" w:hAnsi="Times New Roman" w:cs="Times New Roman"/>
          <w:sz w:val="28"/>
          <w:szCs w:val="28"/>
        </w:rPr>
        <w:t>”</w:t>
      </w:r>
      <w:r>
        <w:rPr>
          <w:rFonts w:ascii="Times New Roman" w:eastAsia="宋体" w:hAnsi="Times New Roman" w:cs="Times New Roman"/>
          <w:sz w:val="28"/>
          <w:szCs w:val="28"/>
        </w:rPr>
        <w:t>的原理，解决实际问题。</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学情分析：在本课程前，同学们已经学会了三角形的绘制方法和判断全等三角形的判定方法</w:t>
      </w:r>
      <w:r>
        <w:rPr>
          <w:rFonts w:ascii="Times New Roman" w:eastAsia="宋体" w:hAnsi="Times New Roman" w:cs="Times New Roman"/>
          <w:sz w:val="28"/>
          <w:szCs w:val="28"/>
        </w:rPr>
        <w:t>1</w:t>
      </w:r>
      <w:r>
        <w:rPr>
          <w:rFonts w:ascii="Times New Roman" w:eastAsia="宋体" w:hAnsi="Times New Roman" w:cs="Times New Roman"/>
          <w:sz w:val="28"/>
          <w:szCs w:val="28"/>
        </w:rPr>
        <w:t>，也就是边角边（</w:t>
      </w:r>
      <w:r>
        <w:rPr>
          <w:rFonts w:ascii="Times New Roman" w:eastAsia="宋体" w:hAnsi="Times New Roman" w:cs="Times New Roman"/>
          <w:i/>
          <w:iCs/>
          <w:sz w:val="28"/>
          <w:szCs w:val="28"/>
        </w:rPr>
        <w:t>S.A.S</w:t>
      </w:r>
      <w:r>
        <w:rPr>
          <w:rFonts w:ascii="Times New Roman" w:eastAsia="宋体" w:hAnsi="Times New Roman" w:cs="Times New Roman"/>
          <w:sz w:val="28"/>
          <w:szCs w:val="28"/>
        </w:rPr>
        <w:t>）。同学们也了解了，如果两个三角形全等，那么其对</w:t>
      </w:r>
      <w:proofErr w:type="gramStart"/>
      <w:r>
        <w:rPr>
          <w:rFonts w:ascii="Times New Roman" w:eastAsia="宋体" w:hAnsi="Times New Roman" w:cs="Times New Roman"/>
          <w:sz w:val="28"/>
          <w:szCs w:val="28"/>
        </w:rPr>
        <w:t>应得边</w:t>
      </w:r>
      <w:proofErr w:type="gramEnd"/>
      <w:r>
        <w:rPr>
          <w:rFonts w:ascii="Times New Roman" w:eastAsia="宋体" w:hAnsi="Times New Roman" w:cs="Times New Roman"/>
          <w:sz w:val="28"/>
          <w:szCs w:val="28"/>
        </w:rPr>
        <w:t>和相对应的角都应该是相等的结论。同时，学生们能够有条有理的列出判定三角形全等所需要的各个条件。学生对知识形成过程中所体现的演绎思想和推理方法的领会还在摸索当中，部分学生可能会有些困难。另外，学生对历史上用其他方法判定两个全等三角形是不清楚的，但他们对数学史还是十分感兴趣的。</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教学目标</w:t>
      </w:r>
      <w:r w:rsidR="00773256">
        <w:rPr>
          <w:rFonts w:ascii="Times New Roman" w:eastAsia="宋体" w:hAnsi="Times New Roman" w:cs="Times New Roman" w:hint="eastAsia"/>
          <w:sz w:val="28"/>
          <w:szCs w:val="28"/>
        </w:rPr>
        <w:t>：</w:t>
      </w:r>
      <w:r>
        <w:rPr>
          <w:rFonts w:ascii="Times New Roman" w:eastAsia="宋体" w:hAnsi="Times New Roman" w:cs="Times New Roman"/>
          <w:sz w:val="28"/>
          <w:szCs w:val="28"/>
        </w:rPr>
        <w:t>掌握三角形全等的角边角（</w:t>
      </w:r>
      <w:r>
        <w:rPr>
          <w:rFonts w:ascii="Times New Roman" w:eastAsia="宋体" w:hAnsi="Times New Roman" w:cs="Times New Roman"/>
          <w:i/>
          <w:iCs/>
          <w:sz w:val="28"/>
          <w:szCs w:val="28"/>
        </w:rPr>
        <w:t>A.S.A</w:t>
      </w:r>
      <w:r>
        <w:rPr>
          <w:rFonts w:ascii="Times New Roman" w:eastAsia="宋体" w:hAnsi="Times New Roman" w:cs="Times New Roman"/>
          <w:sz w:val="28"/>
          <w:szCs w:val="28"/>
        </w:rPr>
        <w:t>）判定条件；能初步应用</w:t>
      </w:r>
      <w:r>
        <w:rPr>
          <w:rFonts w:ascii="Times New Roman" w:eastAsia="宋体" w:hAnsi="Times New Roman" w:cs="Times New Roman"/>
          <w:i/>
          <w:iCs/>
          <w:sz w:val="28"/>
          <w:szCs w:val="28"/>
        </w:rPr>
        <w:t>A.S.A</w:t>
      </w:r>
      <w:r>
        <w:rPr>
          <w:rFonts w:ascii="Times New Roman" w:eastAsia="宋体" w:hAnsi="Times New Roman" w:cs="Times New Roman"/>
          <w:sz w:val="28"/>
          <w:szCs w:val="28"/>
        </w:rPr>
        <w:t>条件判定两个三角形全等。引导学生自主探究三角形全等的条件，同时引导学生去感悟如何运用操作、归纳的方法来取得数学结论；引导学生在探究三角全等条件和应用时，能够让其运用逻辑思维和简单的推理能力。让学生们通过自己的探索和理论的实践中体验数学思维的快乐，从而体验到古人是如何利用数学知识解决实际问题的，最后才能激发学生们在将来</w:t>
      </w:r>
      <w:r>
        <w:rPr>
          <w:rFonts w:ascii="Times New Roman" w:eastAsia="宋体" w:hAnsi="Times New Roman" w:cs="Times New Roman"/>
          <w:sz w:val="28"/>
          <w:szCs w:val="28"/>
        </w:rPr>
        <w:lastRenderedPageBreak/>
        <w:t>生活学习中应用数学的意识；通过引导学生之间的交流讨论，培养合作意识，从而使他们在合作解决问题后，体验成就感。</w:t>
      </w:r>
      <w:r>
        <w:rPr>
          <w:rFonts w:ascii="Times New Roman" w:eastAsia="宋体" w:hAnsi="Times New Roman" w:cs="Times New Roman"/>
          <w:sz w:val="28"/>
          <w:szCs w:val="28"/>
        </w:rPr>
        <w:t xml:space="preserve"> </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教学重点与难点</w:t>
      </w:r>
      <w:r>
        <w:rPr>
          <w:rFonts w:ascii="Times New Roman" w:eastAsia="宋体" w:hAnsi="Times New Roman" w:cs="Times New Roman"/>
          <w:sz w:val="28"/>
          <w:szCs w:val="28"/>
        </w:rPr>
        <w:t xml:space="preserve"> :</w:t>
      </w:r>
    </w:p>
    <w:p w:rsidR="00956BF8" w:rsidRDefault="00A579B4" w:rsidP="00773256">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重点：要使学生学会运用角边角的判定方式解决三角形全等问题。规范书写的说理过程。</w:t>
      </w:r>
    </w:p>
    <w:p w:rsidR="00956BF8" w:rsidRDefault="00A579B4" w:rsidP="00773256">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难点：让学生正确运用之前已经学习的判定方法，同时让其写出正确规范的说理过程，最后解决实际问题。</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教学过程及设计意图</w:t>
      </w:r>
    </w:p>
    <w:tbl>
      <w:tblPr>
        <w:tblStyle w:val="a7"/>
        <w:tblW w:w="0" w:type="auto"/>
        <w:jc w:val="center"/>
        <w:tblLook w:val="04A0" w:firstRow="1" w:lastRow="0" w:firstColumn="1" w:lastColumn="0" w:noHBand="0" w:noVBand="1"/>
      </w:tblPr>
      <w:tblGrid>
        <w:gridCol w:w="6173"/>
        <w:gridCol w:w="2349"/>
      </w:tblGrid>
      <w:tr w:rsidR="00956BF8" w:rsidTr="00A579B4">
        <w:trPr>
          <w:jc w:val="center"/>
        </w:trPr>
        <w:tc>
          <w:tcPr>
            <w:tcW w:w="6173" w:type="dxa"/>
          </w:tcPr>
          <w:p w:rsidR="00956BF8" w:rsidRPr="00773256" w:rsidRDefault="00A579B4">
            <w:pPr>
              <w:spacing w:line="360" w:lineRule="auto"/>
              <w:jc w:val="center"/>
              <w:rPr>
                <w:rFonts w:ascii="Times New Roman" w:eastAsia="宋体" w:hAnsi="Times New Roman" w:cs="Times New Roman"/>
                <w:b/>
                <w:sz w:val="28"/>
                <w:szCs w:val="28"/>
              </w:rPr>
            </w:pPr>
            <w:r w:rsidRPr="00773256">
              <w:rPr>
                <w:rFonts w:ascii="Times New Roman" w:eastAsia="宋体" w:hAnsi="Times New Roman" w:cs="Times New Roman"/>
                <w:b/>
                <w:sz w:val="28"/>
                <w:szCs w:val="28"/>
              </w:rPr>
              <w:t>教学过程</w:t>
            </w:r>
          </w:p>
        </w:tc>
        <w:tc>
          <w:tcPr>
            <w:tcW w:w="2349" w:type="dxa"/>
          </w:tcPr>
          <w:p w:rsidR="00956BF8" w:rsidRPr="00773256" w:rsidRDefault="00A579B4">
            <w:pPr>
              <w:spacing w:line="360" w:lineRule="auto"/>
              <w:jc w:val="center"/>
              <w:rPr>
                <w:rFonts w:ascii="Times New Roman" w:eastAsia="宋体" w:hAnsi="Times New Roman" w:cs="Times New Roman"/>
                <w:b/>
                <w:sz w:val="28"/>
                <w:szCs w:val="28"/>
              </w:rPr>
            </w:pPr>
            <w:r w:rsidRPr="00773256">
              <w:rPr>
                <w:rFonts w:ascii="Times New Roman" w:eastAsia="宋体" w:hAnsi="Times New Roman" w:cs="Times New Roman"/>
                <w:b/>
                <w:sz w:val="28"/>
                <w:szCs w:val="28"/>
              </w:rPr>
              <w:t>设计意图</w:t>
            </w:r>
          </w:p>
        </w:tc>
      </w:tr>
      <w:tr w:rsidR="00956BF8" w:rsidTr="00A579B4">
        <w:trPr>
          <w:jc w:val="center"/>
        </w:trPr>
        <w:tc>
          <w:tcPr>
            <w:tcW w:w="6173"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复习提问，引入新知</w:t>
            </w:r>
          </w:p>
          <w:p w:rsidR="00956BF8" w:rsidRDefault="00A579B4">
            <w:pPr>
              <w:numPr>
                <w:ilvl w:val="0"/>
                <w:numId w:val="4"/>
              </w:num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上节课学习的全等三角形的判定方法是什么？</w:t>
            </w:r>
          </w:p>
          <w:p w:rsidR="00956BF8" w:rsidRDefault="00A579B4">
            <w:pPr>
              <w:numPr>
                <w:ilvl w:val="0"/>
                <w:numId w:val="4"/>
              </w:num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确定</w:t>
            </w:r>
            <w:proofErr w:type="gramStart"/>
            <w:r>
              <w:rPr>
                <w:rFonts w:ascii="Times New Roman" w:eastAsia="宋体" w:hAnsi="Times New Roman" w:cs="Times New Roman"/>
                <w:sz w:val="28"/>
                <w:szCs w:val="28"/>
              </w:rPr>
              <w:t>判定全</w:t>
            </w:r>
            <w:proofErr w:type="gramEnd"/>
            <w:r>
              <w:rPr>
                <w:rFonts w:ascii="Times New Roman" w:eastAsia="宋体" w:hAnsi="Times New Roman" w:cs="Times New Roman"/>
                <w:sz w:val="28"/>
                <w:szCs w:val="28"/>
              </w:rPr>
              <w:t>等的方法需要用三个条件进行限制，那么由三角形的边、角的其他关系还能得到其他的方法吗？</w:t>
            </w:r>
          </w:p>
        </w:tc>
        <w:tc>
          <w:tcPr>
            <w:tcW w:w="2349"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以提问方式回顾旧知的同时，为新课的学习作铺垫。</w:t>
            </w:r>
          </w:p>
        </w:tc>
      </w:tr>
      <w:tr w:rsidR="00956BF8" w:rsidTr="00A579B4">
        <w:trPr>
          <w:jc w:val="center"/>
        </w:trPr>
        <w:tc>
          <w:tcPr>
            <w:tcW w:w="6173"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动手操作，学习新知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要求：每位同学各自画一个三角形，</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=30°</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=45°</w:t>
            </w: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=5cm</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让学生们与自己的同桌一起比较各自的三角形，看看这两个三角形是否全等？</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从作图的条件看，同桌之间两个三角形的边、角之间具备哪些对应的关系？</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从两位同学所画两角一夹边画出来的三角形可以</w:t>
            </w:r>
            <w:r>
              <w:rPr>
                <w:rFonts w:ascii="Times New Roman" w:eastAsia="宋体" w:hAnsi="Times New Roman" w:cs="Times New Roman"/>
                <w:sz w:val="28"/>
                <w:szCs w:val="28"/>
              </w:rPr>
              <w:lastRenderedPageBreak/>
              <w:t>重合，得到第二条全等三角形的判定定理。</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46464" behindDoc="0" locked="0" layoutInCell="1" allowOverlap="1">
                  <wp:simplePos x="0" y="0"/>
                  <wp:positionH relativeFrom="column">
                    <wp:posOffset>1967865</wp:posOffset>
                  </wp:positionH>
                  <wp:positionV relativeFrom="paragraph">
                    <wp:posOffset>67310</wp:posOffset>
                  </wp:positionV>
                  <wp:extent cx="1715770" cy="580390"/>
                  <wp:effectExtent l="0" t="0" r="0" b="0"/>
                  <wp:wrapSquare wrapText="bothSides"/>
                  <wp:docPr id="198" name="图片 198" descr="1648456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1648456227(1)"/>
                          <pic:cNvPicPr>
                            <a:picLocks noChangeAspect="1"/>
                          </pic:cNvPicPr>
                        </pic:nvPicPr>
                        <pic:blipFill>
                          <a:blip r:embed="rId20"/>
                          <a:stretch>
                            <a:fillRect/>
                          </a:stretch>
                        </pic:blipFill>
                        <pic:spPr>
                          <a:xfrm>
                            <a:off x="0" y="0"/>
                            <a:ext cx="1715770" cy="580390"/>
                          </a:xfrm>
                          <a:prstGeom prst="rect">
                            <a:avLst/>
                          </a:prstGeom>
                        </pic:spPr>
                      </pic:pic>
                    </a:graphicData>
                  </a:graphic>
                  <wp14:sizeRelV relativeFrom="margin">
                    <wp14:pctHeight>0</wp14:pctHeight>
                  </wp14:sizeRelV>
                </wp:anchor>
              </w:drawing>
            </w:r>
            <w:r>
              <w:rPr>
                <w:rFonts w:ascii="Times New Roman" w:eastAsia="宋体" w:hAnsi="Times New Roman" w:cs="Times New Roman"/>
                <w:sz w:val="28"/>
                <w:szCs w:val="28"/>
              </w:rPr>
              <w:t>全等三角形的判定</w:t>
            </w:r>
            <w:r>
              <w:rPr>
                <w:rFonts w:ascii="Times New Roman" w:eastAsia="宋体" w:hAnsi="Times New Roman" w:cs="Times New Roman"/>
                <w:sz w:val="28"/>
                <w:szCs w:val="28"/>
              </w:rPr>
              <w:t>2</w:t>
            </w:r>
            <w:r>
              <w:rPr>
                <w:rFonts w:ascii="Times New Roman" w:eastAsia="宋体" w:hAnsi="Times New Roman" w:cs="Times New Roman"/>
                <w:sz w:val="28"/>
                <w:szCs w:val="28"/>
              </w:rPr>
              <w:t>：有两角和它们的夹边对应相等的两个三角形全等</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（简写成</w:t>
            </w:r>
            <w:r>
              <w:rPr>
                <w:rFonts w:ascii="Times New Roman" w:eastAsia="宋体" w:hAnsi="Times New Roman" w:cs="Times New Roman"/>
                <w:sz w:val="28"/>
                <w:szCs w:val="28"/>
              </w:rPr>
              <w:t>“</w:t>
            </w:r>
            <w:r>
              <w:rPr>
                <w:rFonts w:ascii="Times New Roman" w:eastAsia="宋体" w:hAnsi="Times New Roman" w:cs="Times New Roman"/>
                <w:sz w:val="28"/>
                <w:szCs w:val="28"/>
              </w:rPr>
              <w:t>角边角</w:t>
            </w:r>
            <w:r>
              <w:rPr>
                <w:rFonts w:ascii="Times New Roman" w:eastAsia="宋体" w:hAnsi="Times New Roman" w:cs="Times New Roman"/>
                <w:sz w:val="28"/>
                <w:szCs w:val="28"/>
              </w:rPr>
              <w:t>”</w:t>
            </w:r>
            <w:r>
              <w:rPr>
                <w:rFonts w:ascii="Times New Roman" w:eastAsia="宋体" w:hAnsi="Times New Roman" w:cs="Times New Roman"/>
                <w:sz w:val="28"/>
                <w:szCs w:val="28"/>
              </w:rPr>
              <w:t>或</w:t>
            </w:r>
            <w:r>
              <w:rPr>
                <w:rFonts w:ascii="Times New Roman" w:eastAsia="宋体" w:hAnsi="Times New Roman" w:cs="Times New Roman"/>
                <w:sz w:val="28"/>
                <w:szCs w:val="28"/>
              </w:rPr>
              <w:t>“</w:t>
            </w:r>
            <w:r>
              <w:rPr>
                <w:rFonts w:ascii="Times New Roman" w:eastAsia="宋体" w:hAnsi="Times New Roman" w:cs="Times New Roman"/>
                <w:i/>
                <w:iCs/>
                <w:sz w:val="28"/>
                <w:szCs w:val="28"/>
              </w:rPr>
              <w:t>ASA</w:t>
            </w:r>
            <w:r>
              <w:rPr>
                <w:rFonts w:ascii="Times New Roman" w:eastAsia="宋体" w:hAnsi="Times New Roman" w:cs="Times New Roman"/>
                <w:sz w:val="28"/>
                <w:szCs w:val="28"/>
              </w:rPr>
              <w:t>”</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几何语言表述：在</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和</w:t>
            </w:r>
            <w:r>
              <w:rPr>
                <w:rFonts w:ascii="Times New Roman" w:eastAsia="宋体" w:hAnsi="Times New Roman" w:cs="Times New Roman"/>
                <w:sz w:val="28"/>
                <w:szCs w:val="28"/>
              </w:rPr>
              <w:t>△</w:t>
            </w:r>
            <w:r>
              <w:rPr>
                <w:rFonts w:ascii="Times New Roman" w:eastAsia="宋体" w:hAnsi="Times New Roman" w:cs="Times New Roman"/>
                <w:i/>
                <w:iCs/>
                <w:sz w:val="28"/>
                <w:szCs w:val="28"/>
              </w:rPr>
              <w:t>DEF</w:t>
            </w:r>
            <w:r>
              <w:rPr>
                <w:rFonts w:ascii="Times New Roman" w:eastAsia="宋体" w:hAnsi="Times New Roman" w:cs="Times New Roman"/>
                <w:sz w:val="28"/>
                <w:szCs w:val="28"/>
              </w:rPr>
              <w:t>中</w:t>
            </w:r>
          </w:p>
          <w:p w:rsidR="00956BF8" w:rsidRPr="00042D75" w:rsidRDefault="00042D75">
            <w:pPr>
              <w:spacing w:line="360" w:lineRule="auto"/>
              <w:ind w:firstLineChars="100" w:firstLine="280"/>
              <w:rPr>
                <w:rFonts w:ascii="Times New Roman" w:eastAsia="宋体" w:hAnsi="Times New Roman" w:cs="Times New Roman"/>
                <w:sz w:val="28"/>
                <w:szCs w:val="28"/>
              </w:rPr>
            </w:pPr>
            <w:r>
              <w:rPr>
                <w:rFonts w:ascii="Times New Roman" w:eastAsia="宋体" w:hAnsi="Times New Roman" w:cs="Times New Roman"/>
                <w:noProof/>
                <w:sz w:val="28"/>
                <w:szCs w:val="28"/>
              </w:rPr>
              <mc:AlternateContent>
                <mc:Choice Requires="wps">
                  <w:drawing>
                    <wp:anchor distT="0" distB="0" distL="114300" distR="114300" simplePos="0" relativeHeight="251649024" behindDoc="0" locked="0" layoutInCell="1" allowOverlap="1">
                      <wp:simplePos x="0" y="0"/>
                      <wp:positionH relativeFrom="column">
                        <wp:posOffset>104775</wp:posOffset>
                      </wp:positionH>
                      <wp:positionV relativeFrom="paragraph">
                        <wp:posOffset>135890</wp:posOffset>
                      </wp:positionV>
                      <wp:extent cx="76200" cy="1009650"/>
                      <wp:effectExtent l="0" t="0" r="19050" b="19050"/>
                      <wp:wrapNone/>
                      <wp:docPr id="180" name="左大括号 180"/>
                      <wp:cNvGraphicFramePr/>
                      <a:graphic xmlns:a="http://schemas.openxmlformats.org/drawingml/2006/main">
                        <a:graphicData uri="http://schemas.microsoft.com/office/word/2010/wordprocessingShape">
                          <wps:wsp>
                            <wps:cNvSpPr/>
                            <wps:spPr>
                              <a:xfrm>
                                <a:off x="0" y="0"/>
                                <a:ext cx="76200" cy="1009650"/>
                              </a:xfrm>
                              <a:prstGeom prst="leftBrace">
                                <a:avLst>
                                  <a:gd name="adj1" fmla="val 36531"/>
                                  <a:gd name="adj2" fmla="val 50000"/>
                                </a:avLst>
                              </a:prstGeom>
                              <a:noFill/>
                              <a:ln w="9525" cap="flat" cmpd="sng">
                                <a:solidFill>
                                  <a:srgbClr val="000000"/>
                                </a:solidFill>
                                <a:prstDash val="solid"/>
                                <a:headEnd type="none" w="med" len="med"/>
                                <a:tailEnd type="none" w="med" len="med"/>
                              </a:ln>
                            </wps:spPr>
                            <wps:txbx>
                              <w:txbxContent>
                                <w:p w:rsidR="00956BF8" w:rsidRDefault="00956BF8"/>
                              </w:txbxContent>
                            </wps:txbx>
                            <wps:bodyPr wrap="square" upright="1">
                              <a:noAutofit/>
                            </wps:bodyPr>
                          </wps:wsp>
                        </a:graphicData>
                      </a:graphic>
                      <wp14:sizeRelH relativeFrom="margin">
                        <wp14:pctWidth>0</wp14:pctWidth>
                      </wp14:sizeRelH>
                      <wp14:sizeRelV relativeFrom="margin">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0" o:spid="_x0000_s1026" type="#_x0000_t87" style="position:absolute;left:0;text-align:left;margin-left:8.25pt;margin-top:10.7pt;width:6pt;height:79.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" adj="596">
                      <v:textbox>
                        <w:txbxContent>
                          <w:p w:rsidR="00956BF8" w:rsidRDefault="00956BF8"/>
                        </w:txbxContent>
                      </v:textbox>
                    </v:shape>
                  </w:pict>
                </mc:Fallback>
              </mc:AlternateContent>
            </w:r>
            <w:r w:rsidR="00A579B4">
              <w:rPr>
                <w:rFonts w:ascii="Times New Roman" w:eastAsia="宋体" w:hAnsi="Times New Roman" w:cs="Times New Roman"/>
                <w:sz w:val="28"/>
                <w:szCs w:val="28"/>
              </w:rPr>
              <w:t xml:space="preserve">  </w:t>
            </w:r>
            <w:r w:rsidR="00A579B4" w:rsidRPr="00042D75">
              <w:rPr>
                <w:rFonts w:ascii="Times New Roman" w:eastAsia="宋体" w:hAnsi="Times New Roman" w:cs="Times New Roman"/>
                <w:sz w:val="28"/>
                <w:szCs w:val="28"/>
              </w:rPr>
              <w:t>∠</w:t>
            </w:r>
            <w:r w:rsidR="00A579B4" w:rsidRPr="00042D75">
              <w:rPr>
                <w:rFonts w:ascii="Times New Roman" w:eastAsia="宋体" w:hAnsi="Times New Roman" w:cs="Times New Roman"/>
                <w:i/>
                <w:iCs/>
                <w:sz w:val="28"/>
                <w:szCs w:val="28"/>
              </w:rPr>
              <w:t>A</w:t>
            </w:r>
            <w:r w:rsidR="00A579B4" w:rsidRPr="00042D75">
              <w:rPr>
                <w:rFonts w:ascii="Times New Roman" w:eastAsia="宋体" w:hAnsi="Times New Roman" w:cs="Times New Roman"/>
                <w:sz w:val="28"/>
                <w:szCs w:val="28"/>
              </w:rPr>
              <w:t>=∠</w:t>
            </w:r>
            <w:r w:rsidR="00A579B4" w:rsidRPr="00042D75">
              <w:rPr>
                <w:rFonts w:ascii="Times New Roman" w:eastAsia="宋体" w:hAnsi="Times New Roman" w:cs="Times New Roman"/>
                <w:i/>
                <w:iCs/>
                <w:sz w:val="28"/>
                <w:szCs w:val="28"/>
              </w:rPr>
              <w:t>D</w:t>
            </w:r>
            <w:r w:rsidR="00A579B4" w:rsidRPr="00042D75">
              <w:rPr>
                <w:rFonts w:ascii="Times New Roman" w:eastAsia="宋体" w:hAnsi="Times New Roman" w:cs="Times New Roman"/>
                <w:sz w:val="28"/>
                <w:szCs w:val="28"/>
              </w:rPr>
              <w:t>（已知）</w:t>
            </w:r>
          </w:p>
          <w:p w:rsidR="00956BF8" w:rsidRPr="00042D75" w:rsidRDefault="00A579B4">
            <w:pPr>
              <w:spacing w:line="360" w:lineRule="auto"/>
              <w:rPr>
                <w:rFonts w:ascii="Times New Roman" w:eastAsia="宋体" w:hAnsi="Times New Roman" w:cs="Times New Roman"/>
                <w:sz w:val="28"/>
                <w:szCs w:val="28"/>
              </w:rPr>
            </w:pPr>
            <w:r w:rsidRPr="00042D75">
              <w:rPr>
                <w:rFonts w:ascii="Times New Roman" w:eastAsia="宋体" w:hAnsi="Times New Roman" w:cs="Times New Roman"/>
                <w:sz w:val="28"/>
                <w:szCs w:val="28"/>
              </w:rPr>
              <w:t xml:space="preserve">   </w:t>
            </w:r>
            <w:r w:rsidRPr="00042D75">
              <w:rPr>
                <w:rFonts w:ascii="Times New Roman" w:eastAsia="宋体" w:hAnsi="Times New Roman" w:cs="Times New Roman"/>
                <w:i/>
                <w:iCs/>
                <w:sz w:val="28"/>
                <w:szCs w:val="28"/>
              </w:rPr>
              <w:t>AB</w:t>
            </w:r>
            <w:r w:rsidRPr="00042D75">
              <w:rPr>
                <w:rFonts w:ascii="Times New Roman" w:eastAsia="宋体" w:hAnsi="Times New Roman" w:cs="Times New Roman"/>
                <w:sz w:val="28"/>
                <w:szCs w:val="28"/>
              </w:rPr>
              <w:t>=</w:t>
            </w:r>
            <w:r w:rsidRPr="00042D75">
              <w:rPr>
                <w:rFonts w:ascii="Times New Roman" w:eastAsia="宋体" w:hAnsi="Times New Roman" w:cs="Times New Roman"/>
                <w:i/>
                <w:iCs/>
                <w:sz w:val="28"/>
                <w:szCs w:val="28"/>
              </w:rPr>
              <w:t>DE</w:t>
            </w:r>
            <w:r w:rsidRPr="00042D75">
              <w:rPr>
                <w:rFonts w:ascii="Times New Roman" w:eastAsia="宋体" w:hAnsi="Times New Roman" w:cs="Times New Roman"/>
                <w:sz w:val="28"/>
                <w:szCs w:val="28"/>
              </w:rPr>
              <w:t>（已知）</w:t>
            </w:r>
          </w:p>
          <w:p w:rsidR="00956BF8" w:rsidRPr="00042D75" w:rsidRDefault="00A579B4">
            <w:pPr>
              <w:spacing w:line="360" w:lineRule="auto"/>
              <w:rPr>
                <w:rFonts w:ascii="Times New Roman" w:eastAsia="宋体" w:hAnsi="Times New Roman" w:cs="Times New Roman"/>
                <w:sz w:val="28"/>
                <w:szCs w:val="28"/>
              </w:rPr>
            </w:pPr>
            <w:r w:rsidRPr="00042D75">
              <w:rPr>
                <w:rFonts w:ascii="Times New Roman" w:eastAsia="宋体" w:hAnsi="Times New Roman" w:cs="Times New Roman"/>
                <w:sz w:val="28"/>
                <w:szCs w:val="28"/>
              </w:rPr>
              <w:t xml:space="preserve">   ∠</w:t>
            </w:r>
            <w:r w:rsidRPr="00042D75">
              <w:rPr>
                <w:rFonts w:ascii="Times New Roman" w:eastAsia="宋体" w:hAnsi="Times New Roman" w:cs="Times New Roman"/>
                <w:i/>
                <w:iCs/>
                <w:sz w:val="28"/>
                <w:szCs w:val="28"/>
              </w:rPr>
              <w:t>B</w:t>
            </w:r>
            <w:r w:rsidRPr="00042D75">
              <w:rPr>
                <w:rFonts w:ascii="Times New Roman" w:eastAsia="宋体" w:hAnsi="Times New Roman" w:cs="Times New Roman"/>
                <w:sz w:val="28"/>
                <w:szCs w:val="28"/>
              </w:rPr>
              <w:t>=∠</w:t>
            </w:r>
            <w:r w:rsidRPr="00042D75">
              <w:rPr>
                <w:rFonts w:ascii="Times New Roman" w:eastAsia="宋体" w:hAnsi="Times New Roman" w:cs="Times New Roman"/>
                <w:i/>
                <w:iCs/>
                <w:sz w:val="28"/>
                <w:szCs w:val="28"/>
              </w:rPr>
              <w:t>E</w:t>
            </w:r>
            <w:r w:rsidRPr="00042D75">
              <w:rPr>
                <w:rFonts w:ascii="Times New Roman" w:eastAsia="宋体" w:hAnsi="Times New Roman" w:cs="Times New Roman"/>
                <w:sz w:val="28"/>
                <w:szCs w:val="28"/>
              </w:rPr>
              <w:t>（已知）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DEF</w:t>
            </w:r>
            <w:r>
              <w:rPr>
                <w:rFonts w:ascii="Times New Roman" w:eastAsia="宋体" w:hAnsi="Times New Roman" w:cs="Times New Roman"/>
                <w:sz w:val="28"/>
                <w:szCs w:val="28"/>
              </w:rPr>
              <w:t>（</w:t>
            </w:r>
            <w:r>
              <w:rPr>
                <w:rFonts w:ascii="Times New Roman" w:eastAsia="宋体" w:hAnsi="Times New Roman" w:cs="Times New Roman"/>
                <w:i/>
                <w:iCs/>
                <w:sz w:val="28"/>
                <w:szCs w:val="28"/>
              </w:rPr>
              <w:t>ASA</w:t>
            </w:r>
            <w:r>
              <w:rPr>
                <w:rFonts w:ascii="Times New Roman" w:eastAsia="宋体" w:hAnsi="Times New Roman" w:cs="Times New Roman"/>
                <w:sz w:val="28"/>
                <w:szCs w:val="28"/>
              </w:rPr>
              <w:t>）</w:t>
            </w:r>
            <w:r>
              <w:rPr>
                <w:rFonts w:ascii="Times New Roman" w:eastAsia="宋体" w:hAnsi="Times New Roman" w:cs="Times New Roman"/>
                <w:sz w:val="28"/>
                <w:szCs w:val="28"/>
              </w:rPr>
              <w:t xml:space="preserve">                                                                                                                                                                                                                                                                                                                                                                                                                                                                                                                                                                                                                                                                                                                                                                                                                                                                                                                                                                                                                                                                                                                                                                                                                                                                                                                                                                                                                                                                                                                                                                                                                                                                                                                                                                                                                                                                                                                                                                                                                                                                                                                                                                                                                                                                                                                                                                                                                                                                                                                                                                                                                                                                                                                                                                                                                                                                                                                                                                                                                                                                                                                                                                                                                                                                                                                                                                                                                                                                                                                                                                                                                                                                                                                                                                                                                                                                                                                                                                                                                                                                                                                                                                                                                                                                                                                                                                                                                                                                                                                                                                                                                                                                                                                                                                                                                                                                                                                                                                                                                 </w:t>
            </w:r>
          </w:p>
        </w:tc>
        <w:tc>
          <w:tcPr>
            <w:tcW w:w="2349"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让学生亲自操作，从而培养学生的动手能力、观察能力，让学生学习三角形全等的判定方式</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参照之前学习的判定</w:t>
            </w:r>
            <w:r>
              <w:rPr>
                <w:rFonts w:ascii="Times New Roman" w:eastAsia="宋体" w:hAnsi="Times New Roman" w:cs="Times New Roman"/>
                <w:sz w:val="28"/>
                <w:szCs w:val="28"/>
              </w:rPr>
              <w:t>1</w:t>
            </w:r>
            <w:r>
              <w:rPr>
                <w:rFonts w:ascii="Times New Roman" w:eastAsia="宋体" w:hAnsi="Times New Roman" w:cs="Times New Roman"/>
                <w:sz w:val="28"/>
                <w:szCs w:val="28"/>
              </w:rPr>
              <w:t>得出学生</w:t>
            </w:r>
            <w:r>
              <w:rPr>
                <w:rFonts w:ascii="Times New Roman" w:eastAsia="宋体" w:hAnsi="Times New Roman" w:cs="Times New Roman"/>
                <w:sz w:val="28"/>
                <w:szCs w:val="28"/>
              </w:rPr>
              <w:lastRenderedPageBreak/>
              <w:t>自主归纳判定</w:t>
            </w:r>
            <w:r>
              <w:rPr>
                <w:rFonts w:ascii="Times New Roman" w:eastAsia="宋体" w:hAnsi="Times New Roman" w:cs="Times New Roman"/>
                <w:sz w:val="28"/>
                <w:szCs w:val="28"/>
              </w:rPr>
              <w:t>2</w:t>
            </w:r>
            <w:r>
              <w:rPr>
                <w:rFonts w:ascii="Times New Roman" w:eastAsia="宋体" w:hAnsi="Times New Roman" w:cs="Times New Roman"/>
                <w:sz w:val="28"/>
                <w:szCs w:val="28"/>
              </w:rPr>
              <w:t>的内容，同时让学生学会用数学符号语言表示判定</w:t>
            </w:r>
            <w:r>
              <w:rPr>
                <w:rFonts w:ascii="Times New Roman" w:eastAsia="宋体" w:hAnsi="Times New Roman" w:cs="Times New Roman"/>
                <w:sz w:val="28"/>
                <w:szCs w:val="28"/>
              </w:rPr>
              <w:t>2</w:t>
            </w:r>
            <w:r>
              <w:rPr>
                <w:rFonts w:ascii="Times New Roman" w:eastAsia="宋体" w:hAnsi="Times New Roman" w:cs="Times New Roman"/>
                <w:sz w:val="28"/>
                <w:szCs w:val="28"/>
              </w:rPr>
              <w:t>，最终能够培养他们自主钻研。观察归纳能力。</w:t>
            </w:r>
          </w:p>
          <w:p w:rsidR="00956BF8" w:rsidRDefault="00956BF8">
            <w:pPr>
              <w:spacing w:line="360" w:lineRule="auto"/>
              <w:rPr>
                <w:rFonts w:ascii="Times New Roman" w:eastAsia="宋体" w:hAnsi="Times New Roman" w:cs="Times New Roman"/>
                <w:sz w:val="28"/>
                <w:szCs w:val="28"/>
              </w:rPr>
            </w:pPr>
          </w:p>
        </w:tc>
      </w:tr>
      <w:tr w:rsidR="00956BF8" w:rsidTr="00A579B4">
        <w:trPr>
          <w:jc w:val="center"/>
        </w:trPr>
        <w:tc>
          <w:tcPr>
            <w:tcW w:w="6173"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例题训练，巩固新知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45440" behindDoc="1" locked="0" layoutInCell="1" allowOverlap="1">
                  <wp:simplePos x="0" y="0"/>
                  <wp:positionH relativeFrom="page">
                    <wp:posOffset>2239010</wp:posOffset>
                  </wp:positionH>
                  <wp:positionV relativeFrom="page">
                    <wp:posOffset>373380</wp:posOffset>
                  </wp:positionV>
                  <wp:extent cx="1583055" cy="1075690"/>
                  <wp:effectExtent l="0" t="0" r="0" b="0"/>
                  <wp:wrapTight wrapText="bothSides">
                    <wp:wrapPolygon edited="0">
                      <wp:start x="7460" y="1339"/>
                      <wp:lineTo x="6550" y="5623"/>
                      <wp:lineTo x="546" y="7765"/>
                      <wp:lineTo x="364" y="9907"/>
                      <wp:lineTo x="1274" y="10443"/>
                      <wp:lineTo x="1819" y="11514"/>
                      <wp:lineTo x="11099" y="14192"/>
                      <wp:lineTo x="11281" y="20618"/>
                      <wp:lineTo x="12736" y="20618"/>
                      <wp:lineTo x="12918" y="18476"/>
                      <wp:lineTo x="20924" y="10175"/>
                      <wp:lineTo x="20924" y="8033"/>
                      <wp:lineTo x="9825" y="5623"/>
                      <wp:lineTo x="8916" y="1339"/>
                      <wp:lineTo x="7460" y="1339"/>
                    </wp:wrapPolygon>
                  </wp:wrapTight>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1"/>
                          <a:stretch>
                            <a:fillRect/>
                          </a:stretch>
                        </pic:blipFill>
                        <pic:spPr>
                          <a:xfrm>
                            <a:off x="0" y="0"/>
                            <a:ext cx="1583055" cy="1075690"/>
                          </a:xfrm>
                          <a:prstGeom prst="rect">
                            <a:avLst/>
                          </a:prstGeom>
                          <a:noFill/>
                          <a:ln>
                            <a:noFill/>
                          </a:ln>
                        </pic:spPr>
                      </pic:pic>
                    </a:graphicData>
                  </a:graphic>
                </wp:anchor>
              </w:drawing>
            </w:r>
            <w:r>
              <w:rPr>
                <w:rFonts w:ascii="Times New Roman" w:eastAsia="宋体" w:hAnsi="Times New Roman" w:cs="Times New Roman"/>
                <w:sz w:val="28"/>
                <w:szCs w:val="28"/>
              </w:rPr>
              <w:t>例</w:t>
            </w:r>
            <w:r>
              <w:rPr>
                <w:rFonts w:ascii="Times New Roman" w:eastAsia="宋体" w:hAnsi="Times New Roman" w:cs="Times New Roman"/>
                <w:sz w:val="28"/>
                <w:szCs w:val="28"/>
              </w:rPr>
              <w:t>1</w:t>
            </w:r>
            <w:r>
              <w:rPr>
                <w:rFonts w:ascii="Times New Roman" w:eastAsia="宋体" w:hAnsi="Times New Roman" w:cs="Times New Roman"/>
                <w:sz w:val="28"/>
                <w:szCs w:val="28"/>
              </w:rPr>
              <w:t>已知：</w:t>
            </w:r>
            <w:r>
              <w:rPr>
                <w:rFonts w:ascii="Times New Roman" w:eastAsia="宋体" w:hAnsi="Times New Roman" w:cs="Times New Roman"/>
                <w:i/>
                <w:iCs/>
                <w:sz w:val="28"/>
                <w:szCs w:val="28"/>
              </w:rPr>
              <w:t>AB</w:t>
            </w:r>
            <w:r>
              <w:rPr>
                <w:rFonts w:ascii="Times New Roman" w:eastAsia="宋体" w:hAnsi="Times New Roman" w:cs="Times New Roman"/>
                <w:sz w:val="28"/>
                <w:szCs w:val="28"/>
              </w:rPr>
              <w:t>与</w:t>
            </w:r>
            <w:r>
              <w:rPr>
                <w:rFonts w:ascii="Times New Roman" w:eastAsia="宋体" w:hAnsi="Times New Roman" w:cs="Times New Roman"/>
                <w:i/>
                <w:iCs/>
                <w:sz w:val="28"/>
                <w:szCs w:val="28"/>
              </w:rPr>
              <w:t>CD</w:t>
            </w:r>
            <w:r>
              <w:rPr>
                <w:rFonts w:ascii="Times New Roman" w:eastAsia="宋体" w:hAnsi="Times New Roman" w:cs="Times New Roman"/>
                <w:sz w:val="28"/>
                <w:szCs w:val="28"/>
              </w:rPr>
              <w:t>相交于点</w:t>
            </w:r>
            <w:r>
              <w:rPr>
                <w:rFonts w:ascii="Times New Roman" w:eastAsia="宋体" w:hAnsi="Times New Roman" w:cs="Times New Roman"/>
                <w:i/>
                <w:iCs/>
                <w:sz w:val="28"/>
                <w:szCs w:val="28"/>
              </w:rPr>
              <w:t>O</w:t>
            </w:r>
            <w:r>
              <w:rPr>
                <w:rFonts w:ascii="Times New Roman" w:eastAsia="宋体" w:hAnsi="Times New Roman" w:cs="Times New Roman"/>
                <w:sz w:val="28"/>
                <w:szCs w:val="28"/>
              </w:rPr>
              <w:t>，</w:t>
            </w:r>
            <w:r>
              <w:rPr>
                <w:rFonts w:ascii="Times New Roman" w:eastAsia="宋体" w:hAnsi="Times New Roman" w:cs="Times New Roman"/>
                <w:i/>
                <w:iCs/>
                <w:sz w:val="28"/>
                <w:szCs w:val="28"/>
              </w:rPr>
              <w:t>AO</w:t>
            </w:r>
            <w:r>
              <w:rPr>
                <w:rFonts w:ascii="Times New Roman" w:eastAsia="宋体" w:hAnsi="Times New Roman" w:cs="Times New Roman"/>
                <w:sz w:val="28"/>
                <w:szCs w:val="28"/>
              </w:rPr>
              <w:t>=</w:t>
            </w:r>
            <w:r>
              <w:rPr>
                <w:rFonts w:ascii="Times New Roman" w:eastAsia="宋体" w:hAnsi="Times New Roman" w:cs="Times New Roman"/>
                <w:i/>
                <w:iCs/>
                <w:sz w:val="28"/>
                <w:szCs w:val="28"/>
              </w:rPr>
              <w:t>BO</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，说明</w:t>
            </w:r>
            <w:r>
              <w:rPr>
                <w:rFonts w:ascii="Times New Roman" w:eastAsia="宋体" w:hAnsi="Times New Roman" w:cs="Times New Roman"/>
                <w:sz w:val="28"/>
                <w:szCs w:val="28"/>
              </w:rPr>
              <w:t>△</w:t>
            </w:r>
            <w:r>
              <w:rPr>
                <w:rFonts w:ascii="Times New Roman" w:eastAsia="宋体" w:hAnsi="Times New Roman" w:cs="Times New Roman"/>
                <w:i/>
                <w:iCs/>
                <w:sz w:val="28"/>
                <w:szCs w:val="28"/>
              </w:rPr>
              <w:t>AOC</w:t>
            </w:r>
            <w:r>
              <w:rPr>
                <w:rFonts w:ascii="Times New Roman" w:eastAsia="宋体" w:hAnsi="Times New Roman" w:cs="Times New Roman"/>
                <w:sz w:val="28"/>
                <w:szCs w:val="28"/>
              </w:rPr>
              <w:t>与</w:t>
            </w:r>
            <w:r>
              <w:rPr>
                <w:rFonts w:ascii="Times New Roman" w:eastAsia="宋体" w:hAnsi="Times New Roman" w:cs="Times New Roman"/>
                <w:sz w:val="28"/>
                <w:szCs w:val="28"/>
              </w:rPr>
              <w:t>△</w:t>
            </w:r>
            <w:r>
              <w:rPr>
                <w:rFonts w:ascii="Times New Roman" w:eastAsia="宋体" w:hAnsi="Times New Roman" w:cs="Times New Roman"/>
                <w:i/>
                <w:iCs/>
                <w:sz w:val="28"/>
                <w:szCs w:val="28"/>
              </w:rPr>
              <w:t>BOD</w:t>
            </w:r>
            <w:r>
              <w:rPr>
                <w:rFonts w:ascii="Times New Roman" w:eastAsia="宋体" w:hAnsi="Times New Roman" w:cs="Times New Roman"/>
                <w:sz w:val="28"/>
                <w:szCs w:val="28"/>
              </w:rPr>
              <w:t>全等的理由。</w:t>
            </w:r>
          </w:p>
        </w:tc>
        <w:tc>
          <w:tcPr>
            <w:tcW w:w="2349" w:type="dxa"/>
          </w:tcPr>
          <w:p w:rsidR="00956BF8" w:rsidRDefault="00A579B4" w:rsidP="00042D75">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根据判定</w:t>
            </w:r>
            <w:r>
              <w:rPr>
                <w:rFonts w:ascii="Times New Roman" w:eastAsia="宋体" w:hAnsi="Times New Roman" w:cs="Times New Roman"/>
                <w:sz w:val="28"/>
                <w:szCs w:val="28"/>
              </w:rPr>
              <w:t>2</w:t>
            </w:r>
            <w:r>
              <w:rPr>
                <w:rFonts w:ascii="Times New Roman" w:eastAsia="宋体" w:hAnsi="Times New Roman" w:cs="Times New Roman"/>
                <w:sz w:val="28"/>
                <w:szCs w:val="28"/>
              </w:rPr>
              <w:t>的方法，完成例</w:t>
            </w:r>
            <w:r>
              <w:rPr>
                <w:rFonts w:ascii="Times New Roman" w:eastAsia="宋体" w:hAnsi="Times New Roman" w:cs="Times New Roman"/>
                <w:sz w:val="28"/>
                <w:szCs w:val="28"/>
              </w:rPr>
              <w:t>1</w:t>
            </w:r>
            <w:r>
              <w:rPr>
                <w:rFonts w:ascii="Times New Roman" w:eastAsia="宋体" w:hAnsi="Times New Roman" w:cs="Times New Roman"/>
                <w:sz w:val="28"/>
                <w:szCs w:val="28"/>
              </w:rPr>
              <w:t>的练习，规范书写格式。</w:t>
            </w:r>
          </w:p>
        </w:tc>
      </w:tr>
      <w:tr w:rsidR="00956BF8" w:rsidTr="00A579B4">
        <w:trPr>
          <w:trHeight w:val="957"/>
          <w:jc w:val="center"/>
        </w:trPr>
        <w:tc>
          <w:tcPr>
            <w:tcW w:w="6173" w:type="dxa"/>
          </w:tcPr>
          <w:p w:rsidR="00956BF8" w:rsidRDefault="00A579B4">
            <w:pPr>
              <w:spacing w:line="360" w:lineRule="auto"/>
              <w:rPr>
                <w:rFonts w:ascii="Times New Roman" w:eastAsia="宋体" w:hAnsi="Times New Roman" w:cs="Times New Roman"/>
                <w:b/>
                <w:bCs/>
                <w:color w:val="333333"/>
                <w:sz w:val="28"/>
                <w:szCs w:val="28"/>
                <w:shd w:val="clear" w:color="auto" w:fill="FFFFFF"/>
              </w:rPr>
            </w:pPr>
            <w:r>
              <w:rPr>
                <w:rFonts w:ascii="Times New Roman" w:eastAsia="宋体" w:hAnsi="Times New Roman" w:cs="Times New Roman"/>
                <w:b/>
                <w:bCs/>
                <w:color w:val="333333"/>
                <w:sz w:val="28"/>
                <w:szCs w:val="28"/>
                <w:shd w:val="clear" w:color="auto" w:fill="FFFFFF"/>
              </w:rPr>
              <w:t>穿插数学史，提高兴趣</w:t>
            </w:r>
          </w:p>
          <w:p w:rsidR="00956BF8" w:rsidRDefault="00A579B4">
            <w:pPr>
              <w:spacing w:line="360" w:lineRule="auto"/>
              <w:rPr>
                <w:rFonts w:ascii="Times New Roman" w:eastAsia="宋体" w:hAnsi="Times New Roman" w:cs="Times New Roman"/>
                <w:color w:val="333333"/>
                <w:sz w:val="28"/>
                <w:szCs w:val="28"/>
                <w:shd w:val="clear" w:color="auto" w:fill="FFFFFF"/>
              </w:rPr>
            </w:pPr>
            <w:r>
              <w:rPr>
                <w:rFonts w:ascii="Times New Roman" w:eastAsia="宋体" w:hAnsi="Times New Roman" w:cs="Times New Roman"/>
                <w:color w:val="333333"/>
                <w:sz w:val="28"/>
                <w:szCs w:val="28"/>
                <w:shd w:val="clear" w:color="auto" w:fill="FFFFFF"/>
              </w:rPr>
              <w:t>提问：你们想知道谁最先发现角边角的判定三角形全等的方法并运用的吗？</w:t>
            </w:r>
            <w:r>
              <w:rPr>
                <w:rFonts w:ascii="Times New Roman" w:eastAsia="宋体" w:hAnsi="Times New Roman" w:cs="Times New Roman"/>
                <w:color w:val="333333"/>
                <w:sz w:val="28"/>
                <w:szCs w:val="28"/>
                <w:shd w:val="clear" w:color="auto" w:fill="FFFFFF"/>
              </w:rPr>
              <w:t>——</w:t>
            </w:r>
            <w:r>
              <w:rPr>
                <w:rFonts w:ascii="Times New Roman" w:eastAsia="宋体" w:hAnsi="Times New Roman" w:cs="Times New Roman"/>
                <w:color w:val="333333"/>
                <w:sz w:val="28"/>
                <w:szCs w:val="28"/>
                <w:shd w:val="clear" w:color="auto" w:fill="FFFFFF"/>
              </w:rPr>
              <w:t>泰勒斯</w:t>
            </w:r>
          </w:p>
          <w:p w:rsidR="00956BF8" w:rsidRDefault="00A579B4">
            <w:pPr>
              <w:spacing w:line="360" w:lineRule="auto"/>
              <w:rPr>
                <w:rFonts w:ascii="Times New Roman" w:eastAsia="宋体" w:hAnsi="Times New Roman" w:cs="Times New Roman"/>
                <w:color w:val="333333"/>
                <w:sz w:val="28"/>
                <w:szCs w:val="28"/>
                <w:shd w:val="clear" w:color="auto" w:fill="FFFFFF"/>
              </w:rPr>
            </w:pPr>
            <w:r>
              <w:rPr>
                <w:rFonts w:ascii="Times New Roman" w:eastAsia="宋体" w:hAnsi="Times New Roman" w:cs="Times New Roman"/>
                <w:noProof/>
                <w:sz w:val="28"/>
                <w:szCs w:val="28"/>
              </w:rPr>
              <w:drawing>
                <wp:anchor distT="0" distB="0" distL="114300" distR="114300" simplePos="0" relativeHeight="251648512" behindDoc="0" locked="0" layoutInCell="1" allowOverlap="1">
                  <wp:simplePos x="0" y="0"/>
                  <wp:positionH relativeFrom="column">
                    <wp:posOffset>2556510</wp:posOffset>
                  </wp:positionH>
                  <wp:positionV relativeFrom="paragraph">
                    <wp:posOffset>164465</wp:posOffset>
                  </wp:positionV>
                  <wp:extent cx="1132205" cy="965835"/>
                  <wp:effectExtent l="0" t="0" r="1270" b="7620"/>
                  <wp:wrapSquare wrapText="bothSides"/>
                  <wp:docPr id="208" name="图片 208" descr="1649078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descr="1649078236(1)"/>
                          <pic:cNvPicPr>
                            <a:picLocks noChangeAspect="1"/>
                          </pic:cNvPicPr>
                        </pic:nvPicPr>
                        <pic:blipFill>
                          <a:blip r:embed="rId22"/>
                          <a:stretch>
                            <a:fillRect/>
                          </a:stretch>
                        </pic:blipFill>
                        <pic:spPr>
                          <a:xfrm>
                            <a:off x="0" y="0"/>
                            <a:ext cx="1132205" cy="965835"/>
                          </a:xfrm>
                          <a:prstGeom prst="rect">
                            <a:avLst/>
                          </a:prstGeom>
                        </pic:spPr>
                      </pic:pic>
                    </a:graphicData>
                  </a:graphic>
                </wp:anchor>
              </w:drawing>
            </w:r>
            <w:r>
              <w:rPr>
                <w:rFonts w:ascii="Times New Roman" w:eastAsia="宋体" w:hAnsi="Times New Roman" w:cs="Times New Roman"/>
                <w:color w:val="333333"/>
                <w:sz w:val="28"/>
                <w:szCs w:val="28"/>
                <w:shd w:val="clear" w:color="auto" w:fill="FFFFFF"/>
              </w:rPr>
              <w:t>借助教学道具模拟并介绍古希腊数学家泰勒斯测量方法：泰勒斯爬上了一个高高的山坡，用简易的工具来测量。将竹竿</w:t>
            </w:r>
            <w:r>
              <w:rPr>
                <w:rFonts w:ascii="Times New Roman" w:eastAsia="宋体" w:hAnsi="Times New Roman" w:cs="Times New Roman"/>
                <w:color w:val="333333"/>
                <w:sz w:val="28"/>
                <w:szCs w:val="28"/>
                <w:shd w:val="clear" w:color="auto" w:fill="FFFFFF"/>
              </w:rPr>
              <w:t xml:space="preserve"> EF</w:t>
            </w:r>
            <w:r>
              <w:rPr>
                <w:rFonts w:ascii="Times New Roman" w:eastAsia="宋体" w:hAnsi="Times New Roman" w:cs="Times New Roman"/>
                <w:color w:val="333333"/>
                <w:sz w:val="28"/>
                <w:szCs w:val="28"/>
                <w:shd w:val="clear" w:color="auto" w:fill="FFFFFF"/>
              </w:rPr>
              <w:t>与地面垂直，在其上有一根固定的铁钉，称为</w:t>
            </w:r>
            <w:r>
              <w:rPr>
                <w:rFonts w:ascii="Times New Roman" w:eastAsia="宋体" w:hAnsi="Times New Roman" w:cs="Times New Roman"/>
                <w:color w:val="333333"/>
                <w:sz w:val="28"/>
                <w:szCs w:val="28"/>
                <w:shd w:val="clear" w:color="auto" w:fill="FFFFFF"/>
              </w:rPr>
              <w:t xml:space="preserve"> A</w:t>
            </w:r>
            <w:r>
              <w:rPr>
                <w:rFonts w:ascii="Times New Roman" w:eastAsia="宋体" w:hAnsi="Times New Roman" w:cs="Times New Roman"/>
                <w:color w:val="333333"/>
                <w:sz w:val="28"/>
                <w:szCs w:val="28"/>
                <w:shd w:val="clear" w:color="auto" w:fill="FFFFFF"/>
              </w:rPr>
              <w:t>，另有一根横竹，</w:t>
            </w:r>
            <w:r>
              <w:rPr>
                <w:rFonts w:ascii="Times New Roman" w:eastAsia="宋体" w:hAnsi="Times New Roman" w:cs="Times New Roman"/>
                <w:color w:val="333333"/>
                <w:sz w:val="28"/>
                <w:szCs w:val="28"/>
                <w:shd w:val="clear" w:color="auto" w:fill="FFFFFF"/>
              </w:rPr>
              <w:lastRenderedPageBreak/>
              <w:t>可以围绕</w:t>
            </w:r>
            <w:r>
              <w:rPr>
                <w:rFonts w:ascii="Times New Roman" w:eastAsia="宋体" w:hAnsi="Times New Roman" w:cs="Times New Roman"/>
                <w:color w:val="333333"/>
                <w:sz w:val="28"/>
                <w:szCs w:val="28"/>
                <w:shd w:val="clear" w:color="auto" w:fill="FFFFFF"/>
              </w:rPr>
              <w:t xml:space="preserve"> A</w:t>
            </w:r>
            <w:r>
              <w:rPr>
                <w:rFonts w:ascii="Times New Roman" w:eastAsia="宋体" w:hAnsi="Times New Roman" w:cs="Times New Roman"/>
                <w:color w:val="333333"/>
                <w:sz w:val="28"/>
                <w:szCs w:val="28"/>
                <w:shd w:val="clear" w:color="auto" w:fill="FFFFFF"/>
              </w:rPr>
              <w:t>点旋转，但是可以固定在任何地方。把这根竹子调整到对岸，再把</w:t>
            </w:r>
            <w:r>
              <w:rPr>
                <w:rFonts w:ascii="Times New Roman" w:eastAsia="宋体" w:hAnsi="Times New Roman" w:cs="Times New Roman"/>
                <w:color w:val="333333"/>
                <w:sz w:val="28"/>
                <w:szCs w:val="28"/>
                <w:shd w:val="clear" w:color="auto" w:fill="FFFFFF"/>
              </w:rPr>
              <w:t xml:space="preserve"> EF</w:t>
            </w:r>
            <w:r>
              <w:rPr>
                <w:rFonts w:ascii="Times New Roman" w:eastAsia="宋体" w:hAnsi="Times New Roman" w:cs="Times New Roman"/>
                <w:color w:val="333333"/>
                <w:sz w:val="28"/>
                <w:szCs w:val="28"/>
                <w:shd w:val="clear" w:color="auto" w:fill="FFFFFF"/>
              </w:rPr>
              <w:t>转过来，在旋转时保持垂直于地面，把细长的杆子对准岸边的一个点，这是</w:t>
            </w:r>
            <w:r>
              <w:rPr>
                <w:rFonts w:ascii="Times New Roman" w:eastAsia="宋体" w:hAnsi="Times New Roman" w:cs="Times New Roman"/>
                <w:color w:val="333333"/>
                <w:sz w:val="28"/>
                <w:szCs w:val="28"/>
                <w:shd w:val="clear" w:color="auto" w:fill="FFFFFF"/>
              </w:rPr>
              <w:t xml:space="preserve"> C</w:t>
            </w:r>
            <w:r>
              <w:rPr>
                <w:rFonts w:ascii="Times New Roman" w:eastAsia="宋体" w:hAnsi="Times New Roman" w:cs="Times New Roman"/>
                <w:color w:val="333333"/>
                <w:sz w:val="28"/>
                <w:szCs w:val="28"/>
                <w:shd w:val="clear" w:color="auto" w:fill="FFFFFF"/>
              </w:rPr>
              <w:t>点。则根据角边角判定方法，</w:t>
            </w:r>
            <w:r>
              <w:rPr>
                <w:rFonts w:ascii="Times New Roman" w:eastAsia="宋体" w:hAnsi="Times New Roman" w:cs="Times New Roman"/>
                <w:i/>
                <w:iCs/>
                <w:color w:val="333333"/>
                <w:sz w:val="28"/>
                <w:szCs w:val="28"/>
                <w:shd w:val="clear" w:color="auto" w:fill="FFFFFF"/>
              </w:rPr>
              <w:t>DC=DB</w:t>
            </w:r>
          </w:p>
          <w:p w:rsidR="00956BF8" w:rsidRDefault="00A579B4">
            <w:pPr>
              <w:spacing w:line="360" w:lineRule="auto"/>
              <w:rPr>
                <w:rFonts w:ascii="Times New Roman" w:eastAsia="宋体" w:hAnsi="Times New Roman" w:cs="Times New Roman"/>
                <w:color w:val="333333"/>
                <w:sz w:val="28"/>
                <w:szCs w:val="28"/>
                <w:shd w:val="clear" w:color="auto" w:fill="FFFFFF"/>
              </w:rPr>
            </w:pPr>
            <w:r>
              <w:rPr>
                <w:rFonts w:ascii="Times New Roman" w:eastAsia="宋体" w:hAnsi="Times New Roman" w:cs="Times New Roman"/>
                <w:color w:val="333333"/>
                <w:sz w:val="28"/>
                <w:szCs w:val="28"/>
                <w:shd w:val="clear" w:color="auto" w:fill="FFFFFF"/>
              </w:rPr>
              <w:t>（这个方法也是采用了叠合法。）</w:t>
            </w:r>
          </w:p>
          <w:p w:rsidR="00956BF8" w:rsidRDefault="00956BF8">
            <w:pPr>
              <w:spacing w:line="360" w:lineRule="auto"/>
              <w:rPr>
                <w:rFonts w:ascii="Times New Roman" w:eastAsia="宋体" w:hAnsi="Times New Roman" w:cs="Times New Roman"/>
                <w:sz w:val="28"/>
                <w:szCs w:val="28"/>
              </w:rPr>
            </w:pPr>
          </w:p>
          <w:p w:rsidR="00956BF8" w:rsidRDefault="00A579B4">
            <w:pPr>
              <w:pStyle w:val="a6"/>
              <w:spacing w:before="236" w:beforeAutospacing="0" w:after="0" w:afterAutospacing="0" w:line="360" w:lineRule="auto"/>
              <w:rPr>
                <w:rFonts w:ascii="Times New Roman" w:eastAsia="宋体" w:hAnsi="Times New Roman" w:cs="Times New Roman"/>
                <w:color w:val="333333"/>
                <w:sz w:val="28"/>
                <w:szCs w:val="28"/>
                <w:shd w:val="clear" w:color="auto" w:fill="FFFFFF"/>
              </w:rPr>
            </w:pPr>
            <w:r>
              <w:rPr>
                <w:rFonts w:ascii="Times New Roman" w:eastAsia="宋体" w:hAnsi="Times New Roman" w:cs="Times New Roman"/>
                <w:noProof/>
                <w:color w:val="000000"/>
                <w:sz w:val="28"/>
                <w:szCs w:val="28"/>
              </w:rPr>
              <w:drawing>
                <wp:anchor distT="0" distB="0" distL="114300" distR="114300" simplePos="0" relativeHeight="251649536" behindDoc="0" locked="0" layoutInCell="1" allowOverlap="1">
                  <wp:simplePos x="0" y="0"/>
                  <wp:positionH relativeFrom="column">
                    <wp:posOffset>2533650</wp:posOffset>
                  </wp:positionH>
                  <wp:positionV relativeFrom="paragraph">
                    <wp:posOffset>274320</wp:posOffset>
                  </wp:positionV>
                  <wp:extent cx="1237615" cy="1160780"/>
                  <wp:effectExtent l="0" t="0" r="635" b="1270"/>
                  <wp:wrapSquare wrapText="bothSides"/>
                  <wp:docPr id="196" name="图片 196" descr="1648454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1648454834(1)"/>
                          <pic:cNvPicPr>
                            <a:picLocks noChangeAspect="1"/>
                          </pic:cNvPicPr>
                        </pic:nvPicPr>
                        <pic:blipFill>
                          <a:blip r:embed="rId23"/>
                          <a:stretch>
                            <a:fillRect/>
                          </a:stretch>
                        </pic:blipFill>
                        <pic:spPr>
                          <a:xfrm>
                            <a:off x="0" y="0"/>
                            <a:ext cx="1237615" cy="116078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eastAsia="宋体" w:hAnsi="Times New Roman" w:cs="Times New Roman"/>
                <w:color w:val="333333"/>
                <w:sz w:val="28"/>
                <w:szCs w:val="28"/>
                <w:shd w:val="clear" w:color="auto" w:fill="FFFFFF"/>
              </w:rPr>
              <w:t>请同学们尝试使用泰勒斯的方法，利用三角形全等的方法，得到海中的小船与岸边的距离。如图，</w:t>
            </w:r>
            <w:r>
              <w:rPr>
                <w:rFonts w:ascii="Times New Roman" w:eastAsia="宋体" w:hAnsi="Times New Roman" w:cs="Times New Roman"/>
                <w:i/>
                <w:iCs/>
                <w:color w:val="333333"/>
                <w:sz w:val="28"/>
                <w:szCs w:val="28"/>
                <w:shd w:val="clear" w:color="auto" w:fill="FFFFFF"/>
              </w:rPr>
              <w:t>B</w:t>
            </w:r>
            <w:r>
              <w:rPr>
                <w:rFonts w:ascii="Times New Roman" w:eastAsia="宋体" w:hAnsi="Times New Roman" w:cs="Times New Roman"/>
                <w:color w:val="333333"/>
                <w:sz w:val="28"/>
                <w:szCs w:val="28"/>
                <w:shd w:val="clear" w:color="auto" w:fill="FFFFFF"/>
              </w:rPr>
              <w:t>是观察点，船</w:t>
            </w:r>
            <w:r>
              <w:rPr>
                <w:rFonts w:ascii="Times New Roman" w:eastAsia="宋体" w:hAnsi="Times New Roman" w:cs="Times New Roman"/>
                <w:i/>
                <w:iCs/>
                <w:color w:val="333333"/>
                <w:sz w:val="28"/>
                <w:szCs w:val="28"/>
                <w:shd w:val="clear" w:color="auto" w:fill="FFFFFF"/>
              </w:rPr>
              <w:t>A</w:t>
            </w:r>
            <w:r>
              <w:rPr>
                <w:rFonts w:ascii="Times New Roman" w:eastAsia="宋体" w:hAnsi="Times New Roman" w:cs="Times New Roman"/>
                <w:color w:val="333333"/>
                <w:sz w:val="28"/>
                <w:szCs w:val="28"/>
                <w:shd w:val="clear" w:color="auto" w:fill="FFFFFF"/>
              </w:rPr>
              <w:t>在</w:t>
            </w:r>
            <w:r>
              <w:rPr>
                <w:rFonts w:ascii="Times New Roman" w:eastAsia="宋体" w:hAnsi="Times New Roman" w:cs="Times New Roman"/>
                <w:i/>
                <w:iCs/>
                <w:color w:val="333333"/>
                <w:sz w:val="28"/>
                <w:szCs w:val="28"/>
                <w:shd w:val="clear" w:color="auto" w:fill="FFFFFF"/>
              </w:rPr>
              <w:t>B</w:t>
            </w:r>
            <w:r>
              <w:rPr>
                <w:rFonts w:ascii="Times New Roman" w:eastAsia="宋体" w:hAnsi="Times New Roman" w:cs="Times New Roman"/>
                <w:color w:val="333333"/>
                <w:sz w:val="28"/>
                <w:szCs w:val="28"/>
                <w:shd w:val="clear" w:color="auto" w:fill="FFFFFF"/>
              </w:rPr>
              <w:t>的正前方，过</w:t>
            </w:r>
            <w:r>
              <w:rPr>
                <w:rFonts w:ascii="Times New Roman" w:eastAsia="宋体" w:hAnsi="Times New Roman" w:cs="Times New Roman"/>
                <w:i/>
                <w:iCs/>
                <w:color w:val="333333"/>
                <w:sz w:val="28"/>
                <w:szCs w:val="28"/>
                <w:shd w:val="clear" w:color="auto" w:fill="FFFFFF"/>
              </w:rPr>
              <w:t>B</w:t>
            </w:r>
            <w:r>
              <w:rPr>
                <w:rFonts w:ascii="Times New Roman" w:eastAsia="宋体" w:hAnsi="Times New Roman" w:cs="Times New Roman"/>
                <w:i/>
                <w:iCs/>
                <w:color w:val="333333"/>
                <w:sz w:val="28"/>
                <w:szCs w:val="28"/>
                <w:shd w:val="clear" w:color="auto" w:fill="FFFFFF"/>
              </w:rPr>
              <w:t>点</w:t>
            </w:r>
            <w:r>
              <w:rPr>
                <w:rFonts w:ascii="Times New Roman" w:eastAsia="宋体" w:hAnsi="Times New Roman" w:cs="Times New Roman"/>
                <w:color w:val="333333"/>
                <w:sz w:val="28"/>
                <w:szCs w:val="28"/>
                <w:shd w:val="clear" w:color="auto" w:fill="FFFFFF"/>
              </w:rPr>
              <w:t>作</w:t>
            </w:r>
            <w:r>
              <w:rPr>
                <w:rFonts w:ascii="Times New Roman" w:eastAsia="宋体" w:hAnsi="Times New Roman" w:cs="Times New Roman"/>
                <w:i/>
                <w:iCs/>
                <w:color w:val="333333"/>
                <w:sz w:val="28"/>
                <w:szCs w:val="28"/>
                <w:shd w:val="clear" w:color="auto" w:fill="FFFFFF"/>
              </w:rPr>
              <w:t>AB</w:t>
            </w:r>
            <w:r>
              <w:rPr>
                <w:rFonts w:ascii="Times New Roman" w:eastAsia="宋体" w:hAnsi="Times New Roman" w:cs="Times New Roman"/>
                <w:color w:val="333333"/>
                <w:sz w:val="28"/>
                <w:szCs w:val="28"/>
                <w:shd w:val="clear" w:color="auto" w:fill="FFFFFF"/>
              </w:rPr>
              <w:t>的垂线，在垂线上截取任意长</w:t>
            </w:r>
            <w:r>
              <w:rPr>
                <w:rFonts w:ascii="Times New Roman" w:eastAsia="宋体" w:hAnsi="Times New Roman" w:cs="Times New Roman"/>
                <w:i/>
                <w:iCs/>
                <w:color w:val="333333"/>
                <w:sz w:val="28"/>
                <w:szCs w:val="28"/>
                <w:shd w:val="clear" w:color="auto" w:fill="FFFFFF"/>
              </w:rPr>
              <w:t>BD</w:t>
            </w:r>
            <w:r>
              <w:rPr>
                <w:rFonts w:ascii="Times New Roman" w:eastAsia="宋体" w:hAnsi="Times New Roman" w:cs="Times New Roman"/>
                <w:color w:val="333333"/>
                <w:sz w:val="28"/>
                <w:szCs w:val="28"/>
                <w:shd w:val="clear" w:color="auto" w:fill="FFFFFF"/>
              </w:rPr>
              <w:t>，</w:t>
            </w:r>
            <w:r>
              <w:rPr>
                <w:rFonts w:ascii="Times New Roman" w:eastAsia="宋体" w:hAnsi="Times New Roman" w:cs="Times New Roman"/>
                <w:i/>
                <w:iCs/>
                <w:color w:val="333333"/>
                <w:sz w:val="28"/>
                <w:szCs w:val="28"/>
                <w:shd w:val="clear" w:color="auto" w:fill="FFFFFF"/>
              </w:rPr>
              <w:t>C</w:t>
            </w:r>
            <w:r>
              <w:rPr>
                <w:rFonts w:ascii="Times New Roman" w:eastAsia="宋体" w:hAnsi="Times New Roman" w:cs="Times New Roman"/>
                <w:color w:val="333333"/>
                <w:sz w:val="28"/>
                <w:szCs w:val="28"/>
                <w:shd w:val="clear" w:color="auto" w:fill="FFFFFF"/>
              </w:rPr>
              <w:t>是</w:t>
            </w:r>
            <w:r>
              <w:rPr>
                <w:rFonts w:ascii="Times New Roman" w:eastAsia="宋体" w:hAnsi="Times New Roman" w:cs="Times New Roman"/>
                <w:i/>
                <w:iCs/>
                <w:color w:val="333333"/>
                <w:sz w:val="28"/>
                <w:szCs w:val="28"/>
                <w:shd w:val="clear" w:color="auto" w:fill="FFFFFF"/>
              </w:rPr>
              <w:t>BD</w:t>
            </w:r>
            <w:r>
              <w:rPr>
                <w:rFonts w:ascii="Times New Roman" w:eastAsia="宋体" w:hAnsi="Times New Roman" w:cs="Times New Roman"/>
                <w:color w:val="333333"/>
                <w:sz w:val="28"/>
                <w:szCs w:val="28"/>
                <w:shd w:val="clear" w:color="auto" w:fill="FFFFFF"/>
              </w:rPr>
              <w:t>的中点，观察者从点</w:t>
            </w:r>
            <w:r>
              <w:rPr>
                <w:rFonts w:ascii="Times New Roman" w:eastAsia="宋体" w:hAnsi="Times New Roman" w:cs="Times New Roman"/>
                <w:i/>
                <w:iCs/>
                <w:color w:val="333333"/>
                <w:sz w:val="28"/>
                <w:szCs w:val="28"/>
                <w:shd w:val="clear" w:color="auto" w:fill="FFFFFF"/>
              </w:rPr>
              <w:t>D</w:t>
            </w:r>
            <w:r>
              <w:rPr>
                <w:rFonts w:ascii="Times New Roman" w:eastAsia="宋体" w:hAnsi="Times New Roman" w:cs="Times New Roman"/>
                <w:color w:val="333333"/>
                <w:sz w:val="28"/>
                <w:szCs w:val="28"/>
                <w:shd w:val="clear" w:color="auto" w:fill="FFFFFF"/>
              </w:rPr>
              <w:t>沿垂直于</w:t>
            </w:r>
            <w:r>
              <w:rPr>
                <w:rFonts w:ascii="Times New Roman" w:eastAsia="宋体" w:hAnsi="Times New Roman" w:cs="Times New Roman"/>
                <w:i/>
                <w:iCs/>
                <w:color w:val="333333"/>
                <w:sz w:val="28"/>
                <w:szCs w:val="28"/>
                <w:shd w:val="clear" w:color="auto" w:fill="FFFFFF"/>
              </w:rPr>
              <w:t>BD</w:t>
            </w:r>
            <w:r>
              <w:rPr>
                <w:rFonts w:ascii="Times New Roman" w:eastAsia="宋体" w:hAnsi="Times New Roman" w:cs="Times New Roman"/>
                <w:color w:val="333333"/>
                <w:sz w:val="28"/>
                <w:szCs w:val="28"/>
                <w:shd w:val="clear" w:color="auto" w:fill="FFFFFF"/>
              </w:rPr>
              <w:t>的</w:t>
            </w:r>
            <w:r>
              <w:rPr>
                <w:rFonts w:ascii="Times New Roman" w:eastAsia="宋体" w:hAnsi="Times New Roman" w:cs="Times New Roman"/>
                <w:i/>
                <w:iCs/>
                <w:color w:val="333333"/>
                <w:sz w:val="28"/>
                <w:szCs w:val="28"/>
                <w:shd w:val="clear" w:color="auto" w:fill="FFFFFF"/>
              </w:rPr>
              <w:t>DE</w:t>
            </w:r>
            <w:r>
              <w:rPr>
                <w:rFonts w:ascii="Times New Roman" w:eastAsia="宋体" w:hAnsi="Times New Roman" w:cs="Times New Roman"/>
                <w:color w:val="333333"/>
                <w:sz w:val="28"/>
                <w:szCs w:val="28"/>
                <w:shd w:val="clear" w:color="auto" w:fill="FFFFFF"/>
              </w:rPr>
              <w:t>方向走，直到点</w:t>
            </w:r>
            <w:r>
              <w:rPr>
                <w:rFonts w:ascii="Times New Roman" w:eastAsia="宋体" w:hAnsi="Times New Roman" w:cs="Times New Roman"/>
                <w:i/>
                <w:iCs/>
                <w:color w:val="333333"/>
                <w:sz w:val="28"/>
                <w:szCs w:val="28"/>
                <w:shd w:val="clear" w:color="auto" w:fill="FFFFFF"/>
              </w:rPr>
              <w:t>E</w:t>
            </w:r>
            <w:r>
              <w:rPr>
                <w:rFonts w:ascii="Times New Roman" w:eastAsia="宋体" w:hAnsi="Times New Roman" w:cs="Times New Roman"/>
                <w:color w:val="333333"/>
                <w:sz w:val="28"/>
                <w:szCs w:val="28"/>
                <w:shd w:val="clear" w:color="auto" w:fill="FFFFFF"/>
              </w:rPr>
              <w:t>、点</w:t>
            </w:r>
            <w:r>
              <w:rPr>
                <w:rFonts w:ascii="Times New Roman" w:eastAsia="宋体" w:hAnsi="Times New Roman" w:cs="Times New Roman"/>
                <w:i/>
                <w:iCs/>
                <w:color w:val="333333"/>
                <w:sz w:val="28"/>
                <w:szCs w:val="28"/>
                <w:shd w:val="clear" w:color="auto" w:fill="FFFFFF"/>
              </w:rPr>
              <w:t>C</w:t>
            </w:r>
            <w:r>
              <w:rPr>
                <w:rFonts w:ascii="Times New Roman" w:eastAsia="宋体" w:hAnsi="Times New Roman" w:cs="Times New Roman"/>
                <w:color w:val="333333"/>
                <w:sz w:val="28"/>
                <w:szCs w:val="28"/>
                <w:shd w:val="clear" w:color="auto" w:fill="FFFFFF"/>
              </w:rPr>
              <w:t>和船</w:t>
            </w:r>
            <w:r>
              <w:rPr>
                <w:rFonts w:ascii="Times New Roman" w:eastAsia="宋体" w:hAnsi="Times New Roman" w:cs="Times New Roman"/>
                <w:i/>
                <w:iCs/>
                <w:color w:val="333333"/>
                <w:sz w:val="28"/>
                <w:szCs w:val="28"/>
                <w:shd w:val="clear" w:color="auto" w:fill="FFFFFF"/>
              </w:rPr>
              <w:t>A</w:t>
            </w:r>
            <w:r>
              <w:rPr>
                <w:rFonts w:ascii="Times New Roman" w:eastAsia="宋体" w:hAnsi="Times New Roman" w:cs="Times New Roman"/>
                <w:color w:val="333333"/>
                <w:sz w:val="28"/>
                <w:szCs w:val="28"/>
                <w:shd w:val="clear" w:color="auto" w:fill="FFFFFF"/>
              </w:rPr>
              <w:t>在一条直线上，那么</w:t>
            </w:r>
            <w:r>
              <w:rPr>
                <w:rFonts w:ascii="Times New Roman" w:eastAsia="宋体" w:hAnsi="Times New Roman" w:cs="Times New Roman"/>
                <w:i/>
                <w:iCs/>
                <w:color w:val="333333"/>
                <w:sz w:val="28"/>
                <w:szCs w:val="28"/>
                <w:shd w:val="clear" w:color="auto" w:fill="FFFFFF"/>
              </w:rPr>
              <w:t>DE</w:t>
            </w:r>
            <w:r>
              <w:rPr>
                <w:rFonts w:ascii="Times New Roman" w:eastAsia="宋体" w:hAnsi="Times New Roman" w:cs="Times New Roman"/>
                <w:color w:val="333333"/>
                <w:sz w:val="28"/>
                <w:szCs w:val="28"/>
                <w:shd w:val="clear" w:color="auto" w:fill="FFFFFF"/>
              </w:rPr>
              <w:t>即为船离岸的距离，请写出证明过程。</w:t>
            </w:r>
          </w:p>
        </w:tc>
        <w:tc>
          <w:tcPr>
            <w:tcW w:w="2349"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引入泰勒斯运用判定</w:t>
            </w:r>
            <w:r>
              <w:rPr>
                <w:rFonts w:ascii="Times New Roman" w:eastAsia="宋体" w:hAnsi="Times New Roman" w:cs="Times New Roman"/>
                <w:sz w:val="28"/>
                <w:szCs w:val="28"/>
              </w:rPr>
              <w:t>2</w:t>
            </w:r>
            <w:r>
              <w:rPr>
                <w:rFonts w:ascii="Times New Roman" w:eastAsia="宋体" w:hAnsi="Times New Roman" w:cs="Times New Roman"/>
                <w:sz w:val="28"/>
                <w:szCs w:val="28"/>
              </w:rPr>
              <w:t>的测量方法，激发学生的学习兴趣。</w:t>
            </w: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A579B4">
            <w:pPr>
              <w:spacing w:line="360" w:lineRule="auto"/>
              <w:ind w:firstLineChars="100" w:firstLine="280"/>
              <w:rPr>
                <w:rFonts w:ascii="Times New Roman" w:eastAsia="宋体" w:hAnsi="Times New Roman" w:cs="Times New Roman"/>
                <w:sz w:val="28"/>
                <w:szCs w:val="28"/>
              </w:rPr>
            </w:pPr>
            <w:r>
              <w:rPr>
                <w:rFonts w:ascii="Times New Roman" w:eastAsia="宋体" w:hAnsi="Times New Roman" w:cs="Times New Roman"/>
                <w:sz w:val="28"/>
                <w:szCs w:val="28"/>
              </w:rPr>
              <w:t>让学生身处泰勒斯那个时代，用新学的知识解决实际问题，规范证明的过程</w:t>
            </w: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p w:rsidR="00956BF8" w:rsidRDefault="00956BF8">
            <w:pPr>
              <w:spacing w:line="360" w:lineRule="auto"/>
              <w:rPr>
                <w:rFonts w:ascii="Times New Roman" w:eastAsia="宋体" w:hAnsi="Times New Roman" w:cs="Times New Roman"/>
                <w:sz w:val="28"/>
                <w:szCs w:val="28"/>
              </w:rPr>
            </w:pPr>
          </w:p>
        </w:tc>
      </w:tr>
      <w:tr w:rsidR="00956BF8" w:rsidTr="00E53DA6">
        <w:trPr>
          <w:trHeight w:val="708"/>
          <w:jc w:val="center"/>
        </w:trPr>
        <w:tc>
          <w:tcPr>
            <w:tcW w:w="6173" w:type="dxa"/>
          </w:tcPr>
          <w:p w:rsidR="00956BF8" w:rsidRDefault="00A579B4">
            <w:pPr>
              <w:spacing w:line="360" w:lineRule="auto"/>
              <w:rPr>
                <w:rFonts w:ascii="Times New Roman" w:eastAsia="宋体" w:hAnsi="Times New Roman" w:cs="Times New Roman"/>
                <w:b/>
                <w:bCs/>
                <w:color w:val="333333"/>
                <w:sz w:val="28"/>
                <w:szCs w:val="28"/>
                <w:shd w:val="clear" w:color="auto" w:fill="FFFFFF"/>
              </w:rPr>
            </w:pPr>
            <w:r>
              <w:rPr>
                <w:rFonts w:ascii="Times New Roman" w:eastAsia="宋体" w:hAnsi="Times New Roman" w:cs="Times New Roman"/>
                <w:b/>
                <w:bCs/>
                <w:color w:val="333333"/>
                <w:sz w:val="28"/>
                <w:szCs w:val="28"/>
                <w:shd w:val="clear" w:color="auto" w:fill="FFFFFF"/>
              </w:rPr>
              <w:lastRenderedPageBreak/>
              <w:t>拓展延伸，深化课堂</w:t>
            </w:r>
          </w:p>
          <w:p w:rsidR="00956BF8" w:rsidRDefault="00A579B4">
            <w:pPr>
              <w:spacing w:line="360" w:lineRule="auto"/>
              <w:rPr>
                <w:rFonts w:ascii="Times New Roman" w:eastAsia="宋体" w:hAnsi="Times New Roman" w:cs="Times New Roman"/>
                <w:color w:val="333333"/>
                <w:sz w:val="28"/>
                <w:szCs w:val="28"/>
                <w:shd w:val="clear" w:color="auto" w:fill="FFFFFF"/>
              </w:rPr>
            </w:pPr>
            <w:r>
              <w:rPr>
                <w:rFonts w:ascii="Times New Roman" w:eastAsia="宋体" w:hAnsi="Times New Roman" w:cs="Times New Roman"/>
                <w:color w:val="333333"/>
                <w:sz w:val="28"/>
                <w:szCs w:val="28"/>
                <w:shd w:val="clear" w:color="auto" w:fill="FFFFFF"/>
              </w:rPr>
              <w:t>在</w:t>
            </w:r>
            <w:r>
              <w:rPr>
                <w:rFonts w:ascii="Times New Roman" w:eastAsia="宋体" w:hAnsi="Times New Roman" w:cs="Times New Roman"/>
                <w:color w:val="333333"/>
                <w:sz w:val="28"/>
                <w:szCs w:val="28"/>
                <w:shd w:val="clear" w:color="auto" w:fill="FFFFFF"/>
              </w:rPr>
              <w:t>1805</w:t>
            </w:r>
            <w:r>
              <w:rPr>
                <w:rFonts w:ascii="Times New Roman" w:eastAsia="宋体" w:hAnsi="Times New Roman" w:cs="Times New Roman"/>
                <w:color w:val="333333"/>
                <w:sz w:val="28"/>
                <w:szCs w:val="28"/>
                <w:shd w:val="clear" w:color="auto" w:fill="FFFFFF"/>
              </w:rPr>
              <w:t>年，法国军队与德国军队在莱茵河</w:t>
            </w:r>
            <w:proofErr w:type="gramStart"/>
            <w:r>
              <w:rPr>
                <w:rFonts w:ascii="Times New Roman" w:eastAsia="宋体" w:hAnsi="Times New Roman" w:cs="Times New Roman"/>
                <w:color w:val="333333"/>
                <w:sz w:val="28"/>
                <w:szCs w:val="28"/>
                <w:shd w:val="clear" w:color="auto" w:fill="FFFFFF"/>
              </w:rPr>
              <w:t>畔附近</w:t>
            </w:r>
            <w:proofErr w:type="gramEnd"/>
            <w:r>
              <w:rPr>
                <w:rFonts w:ascii="Times New Roman" w:eastAsia="宋体" w:hAnsi="Times New Roman" w:cs="Times New Roman"/>
                <w:color w:val="333333"/>
                <w:sz w:val="28"/>
                <w:szCs w:val="28"/>
                <w:shd w:val="clear" w:color="auto" w:fill="FFFFFF"/>
              </w:rPr>
              <w:t>进行战斗。作战期间德国军队在莱茵河的北方岸边</w:t>
            </w:r>
            <w:r>
              <w:rPr>
                <w:rFonts w:ascii="Times New Roman" w:eastAsia="宋体" w:hAnsi="Times New Roman" w:cs="Times New Roman"/>
                <w:i/>
                <w:iCs/>
                <w:color w:val="333333"/>
                <w:sz w:val="28"/>
                <w:szCs w:val="28"/>
                <w:shd w:val="clear" w:color="auto" w:fill="FFFFFF"/>
              </w:rPr>
              <w:t>Q</w:t>
            </w:r>
            <w:r>
              <w:rPr>
                <w:rFonts w:ascii="Times New Roman" w:eastAsia="宋体" w:hAnsi="Times New Roman" w:cs="Times New Roman"/>
                <w:color w:val="333333"/>
                <w:sz w:val="28"/>
                <w:szCs w:val="28"/>
                <w:shd w:val="clear" w:color="auto" w:fill="FFFFFF"/>
              </w:rPr>
              <w:t>点，如下图所示，因为无法直接测量河道具体宽度，法国军队的大炮很难瞄准德军阵地。这时，法国军队的领袖拿破仑站在莱茵河南方岸边</w:t>
            </w:r>
            <w:r>
              <w:rPr>
                <w:rFonts w:ascii="Times New Roman" w:eastAsia="宋体" w:hAnsi="Times New Roman" w:cs="Times New Roman"/>
                <w:color w:val="333333"/>
                <w:sz w:val="28"/>
                <w:szCs w:val="28"/>
                <w:shd w:val="clear" w:color="auto" w:fill="FFFFFF"/>
              </w:rPr>
              <w:lastRenderedPageBreak/>
              <w:t>的点</w:t>
            </w:r>
            <w:r>
              <w:rPr>
                <w:rFonts w:ascii="Times New Roman" w:eastAsia="宋体" w:hAnsi="Times New Roman" w:cs="Times New Roman"/>
                <w:i/>
                <w:iCs/>
                <w:color w:val="333333"/>
                <w:sz w:val="28"/>
                <w:szCs w:val="28"/>
                <w:shd w:val="clear" w:color="auto" w:fill="FFFFFF"/>
              </w:rPr>
              <w:t>O</w:t>
            </w:r>
            <w:r>
              <w:rPr>
                <w:rFonts w:ascii="Times New Roman" w:eastAsia="宋体" w:hAnsi="Times New Roman" w:cs="Times New Roman"/>
                <w:color w:val="333333"/>
                <w:sz w:val="28"/>
                <w:szCs w:val="28"/>
                <w:shd w:val="clear" w:color="auto" w:fill="FFFFFF"/>
              </w:rPr>
              <w:t>处，利用自己的帽子来遮挡，使自己的视线和攻击目标</w:t>
            </w:r>
            <w:r>
              <w:rPr>
                <w:rFonts w:ascii="Times New Roman" w:eastAsia="宋体" w:hAnsi="Times New Roman" w:cs="Times New Roman"/>
                <w:i/>
                <w:iCs/>
                <w:color w:val="333333"/>
                <w:sz w:val="28"/>
                <w:szCs w:val="28"/>
                <w:shd w:val="clear" w:color="auto" w:fill="FFFFFF"/>
              </w:rPr>
              <w:t>Q</w:t>
            </w:r>
            <w:r>
              <w:rPr>
                <w:rFonts w:ascii="Times New Roman" w:eastAsia="宋体" w:hAnsi="Times New Roman" w:cs="Times New Roman"/>
                <w:i/>
                <w:iCs/>
                <w:color w:val="333333"/>
                <w:sz w:val="28"/>
                <w:szCs w:val="28"/>
                <w:shd w:val="clear" w:color="auto" w:fill="FFFFFF"/>
              </w:rPr>
              <w:t>点</w:t>
            </w:r>
            <w:r>
              <w:rPr>
                <w:rFonts w:ascii="Times New Roman" w:eastAsia="宋体" w:hAnsi="Times New Roman" w:cs="Times New Roman"/>
                <w:color w:val="333333"/>
                <w:sz w:val="28"/>
                <w:szCs w:val="28"/>
                <w:shd w:val="clear" w:color="auto" w:fill="FFFFFF"/>
              </w:rPr>
              <w:t>重合，然后他保持视线角度和帽檐的角度不变，不断后退，一直到自己的视线刚好落在他刚刚站立的点</w:t>
            </w:r>
            <w:r>
              <w:rPr>
                <w:rFonts w:ascii="Times New Roman" w:eastAsia="宋体" w:hAnsi="Times New Roman" w:cs="Times New Roman"/>
                <w:i/>
                <w:iCs/>
                <w:color w:val="333333"/>
                <w:sz w:val="28"/>
                <w:szCs w:val="28"/>
                <w:shd w:val="clear" w:color="auto" w:fill="FFFFFF"/>
              </w:rPr>
              <w:t>O</w:t>
            </w:r>
            <w:r>
              <w:rPr>
                <w:rFonts w:ascii="Times New Roman" w:eastAsia="宋体" w:hAnsi="Times New Roman" w:cs="Times New Roman"/>
                <w:color w:val="333333"/>
                <w:sz w:val="28"/>
                <w:szCs w:val="28"/>
                <w:shd w:val="clear" w:color="auto" w:fill="FFFFFF"/>
              </w:rPr>
              <w:t>处。接着，他让士兵测量他现在所站立位置</w:t>
            </w:r>
            <w:r>
              <w:rPr>
                <w:rFonts w:ascii="Times New Roman" w:eastAsia="宋体" w:hAnsi="Times New Roman" w:cs="Times New Roman"/>
                <w:i/>
                <w:iCs/>
                <w:color w:val="333333"/>
                <w:sz w:val="28"/>
                <w:szCs w:val="28"/>
                <w:shd w:val="clear" w:color="auto" w:fill="FFFFFF"/>
              </w:rPr>
              <w:t>B</w:t>
            </w:r>
            <w:r>
              <w:rPr>
                <w:rFonts w:ascii="Times New Roman" w:eastAsia="宋体" w:hAnsi="Times New Roman" w:cs="Times New Roman"/>
                <w:color w:val="333333"/>
                <w:sz w:val="28"/>
                <w:szCs w:val="28"/>
                <w:shd w:val="clear" w:color="auto" w:fill="FFFFFF"/>
              </w:rPr>
              <w:t>与</w:t>
            </w:r>
            <w:r>
              <w:rPr>
                <w:rFonts w:ascii="Times New Roman" w:eastAsia="宋体" w:hAnsi="Times New Roman" w:cs="Times New Roman"/>
                <w:i/>
                <w:iCs/>
                <w:color w:val="333333"/>
                <w:sz w:val="28"/>
                <w:szCs w:val="28"/>
                <w:shd w:val="clear" w:color="auto" w:fill="FFFFFF"/>
              </w:rPr>
              <w:t>O</w:t>
            </w:r>
            <w:r>
              <w:rPr>
                <w:rFonts w:ascii="Times New Roman" w:eastAsia="宋体" w:hAnsi="Times New Roman" w:cs="Times New Roman"/>
                <w:color w:val="333333"/>
                <w:sz w:val="28"/>
                <w:szCs w:val="28"/>
                <w:shd w:val="clear" w:color="auto" w:fill="FFFFFF"/>
              </w:rPr>
              <w:t>点的距离，最终下令以此长度为标准用大炮攻击德军阵地．请问：法军的大炮能直接命中德军阵地吗？说说你的看法．利用帽子和视线的方法还可以用别的方式测量吗？也能测出两军阵地之间的距离吗？</w:t>
            </w:r>
          </w:p>
          <w:p w:rsidR="00956BF8" w:rsidRDefault="00A579B4">
            <w:pPr>
              <w:spacing w:line="360" w:lineRule="auto"/>
              <w:rPr>
                <w:rFonts w:ascii="Times New Roman" w:eastAsia="宋体" w:hAnsi="Times New Roman" w:cs="Times New Roman"/>
                <w:color w:val="333333"/>
                <w:sz w:val="28"/>
                <w:szCs w:val="28"/>
                <w:shd w:val="clear" w:color="auto" w:fill="FFFFFF"/>
              </w:rPr>
            </w:pPr>
            <w:r>
              <w:rPr>
                <w:rFonts w:ascii="Times New Roman" w:eastAsia="宋体" w:hAnsi="Times New Roman" w:cs="Times New Roman"/>
                <w:color w:val="333333"/>
                <w:sz w:val="28"/>
                <w:szCs w:val="28"/>
                <w:shd w:val="clear" w:color="auto" w:fill="FFFFFF"/>
              </w:rPr>
              <w:t>要求小组讨论，并写出证明过程：</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inline distT="0" distB="0" distL="114300" distR="114300">
                  <wp:extent cx="1612900" cy="981075"/>
                  <wp:effectExtent l="0" t="0" r="635" b="5715"/>
                  <wp:docPr id="199" name="图片 199" descr="1648470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1648470260(1)"/>
                          <pic:cNvPicPr>
                            <a:picLocks noChangeAspect="1"/>
                          </pic:cNvPicPr>
                        </pic:nvPicPr>
                        <pic:blipFill>
                          <a:blip r:embed="rId24"/>
                          <a:stretch>
                            <a:fillRect/>
                          </a:stretch>
                        </pic:blipFill>
                        <pic:spPr>
                          <a:xfrm>
                            <a:off x="0" y="0"/>
                            <a:ext cx="1612900" cy="981075"/>
                          </a:xfrm>
                          <a:prstGeom prst="rect">
                            <a:avLst/>
                          </a:prstGeom>
                        </pic:spPr>
                      </pic:pic>
                    </a:graphicData>
                  </a:graphic>
                </wp:inline>
              </w:drawing>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因为拿破仑的身高是不会发生变化，所以可得</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PO</w:t>
            </w:r>
            <w:r>
              <w:rPr>
                <w:rFonts w:ascii="Times New Roman" w:eastAsia="宋体" w:hAnsi="Times New Roman" w:cs="Times New Roman"/>
                <w:sz w:val="28"/>
                <w:szCs w:val="28"/>
              </w:rPr>
              <w:t>，同时，因为视线方向拿破仑也刻意也保持不变，所以可得</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P</w:t>
            </w:r>
            <w:r>
              <w:rPr>
                <w:rFonts w:ascii="Times New Roman" w:eastAsia="宋体" w:hAnsi="Times New Roman" w:cs="Times New Roman"/>
                <w:sz w:val="28"/>
                <w:szCs w:val="28"/>
              </w:rPr>
              <w:t>，然后利用</w:t>
            </w:r>
            <w:r>
              <w:rPr>
                <w:rFonts w:ascii="Times New Roman" w:eastAsia="宋体" w:hAnsi="Times New Roman" w:cs="Times New Roman"/>
                <w:sz w:val="28"/>
                <w:szCs w:val="28"/>
              </w:rPr>
              <w:t>“</w:t>
            </w:r>
            <w:r>
              <w:rPr>
                <w:rFonts w:ascii="Times New Roman" w:eastAsia="宋体" w:hAnsi="Times New Roman" w:cs="Times New Roman"/>
                <w:sz w:val="28"/>
                <w:szCs w:val="28"/>
              </w:rPr>
              <w:t>角边角</w:t>
            </w:r>
            <w:r>
              <w:rPr>
                <w:rFonts w:ascii="Times New Roman" w:eastAsia="宋体" w:hAnsi="Times New Roman" w:cs="Times New Roman"/>
                <w:sz w:val="28"/>
                <w:szCs w:val="28"/>
              </w:rPr>
              <w:t>”</w:t>
            </w:r>
            <w:r>
              <w:rPr>
                <w:rFonts w:ascii="Times New Roman" w:eastAsia="宋体" w:hAnsi="Times New Roman" w:cs="Times New Roman"/>
                <w:sz w:val="28"/>
                <w:szCs w:val="28"/>
              </w:rPr>
              <w:t>证明</w:t>
            </w:r>
            <w:r>
              <w:rPr>
                <w:rFonts w:ascii="Times New Roman" w:eastAsia="宋体" w:hAnsi="Times New Roman" w:cs="Times New Roman"/>
                <w:sz w:val="28"/>
                <w:szCs w:val="28"/>
              </w:rPr>
              <w:t>△</w:t>
            </w:r>
            <w:r>
              <w:rPr>
                <w:rFonts w:ascii="Times New Roman" w:eastAsia="宋体" w:hAnsi="Times New Roman" w:cs="Times New Roman"/>
                <w:i/>
                <w:iCs/>
                <w:sz w:val="28"/>
                <w:szCs w:val="28"/>
              </w:rPr>
              <w:t>ABO</w:t>
            </w:r>
            <w:r>
              <w:rPr>
                <w:rFonts w:ascii="Times New Roman" w:eastAsia="宋体" w:hAnsi="Times New Roman" w:cs="Times New Roman"/>
                <w:sz w:val="28"/>
                <w:szCs w:val="28"/>
              </w:rPr>
              <w:t>和</w:t>
            </w:r>
            <w:r>
              <w:rPr>
                <w:rFonts w:ascii="Times New Roman" w:eastAsia="宋体" w:hAnsi="Times New Roman" w:cs="Times New Roman"/>
                <w:sz w:val="28"/>
                <w:szCs w:val="28"/>
              </w:rPr>
              <w:t>△</w:t>
            </w:r>
            <w:r>
              <w:rPr>
                <w:rFonts w:ascii="Times New Roman" w:eastAsia="宋体" w:hAnsi="Times New Roman" w:cs="Times New Roman"/>
                <w:i/>
                <w:iCs/>
                <w:sz w:val="28"/>
                <w:szCs w:val="28"/>
              </w:rPr>
              <w:t>POQ</w:t>
            </w:r>
            <w:r>
              <w:rPr>
                <w:rFonts w:ascii="Times New Roman" w:eastAsia="宋体" w:hAnsi="Times New Roman" w:cs="Times New Roman"/>
                <w:sz w:val="28"/>
                <w:szCs w:val="28"/>
              </w:rPr>
              <w:t>全等，通过对我们所学习的全等三角形对应边相等的性质，我们可以知道</w:t>
            </w:r>
            <w:r>
              <w:rPr>
                <w:rFonts w:ascii="Times New Roman" w:eastAsia="宋体" w:hAnsi="Times New Roman" w:cs="Times New Roman"/>
                <w:i/>
                <w:iCs/>
                <w:sz w:val="28"/>
                <w:szCs w:val="28"/>
              </w:rPr>
              <w:t>BO</w:t>
            </w:r>
            <w:r>
              <w:rPr>
                <w:rFonts w:ascii="Times New Roman" w:eastAsia="宋体" w:hAnsi="Times New Roman" w:cs="Times New Roman"/>
                <w:sz w:val="28"/>
                <w:szCs w:val="28"/>
              </w:rPr>
              <w:t>=</w:t>
            </w:r>
            <w:r>
              <w:rPr>
                <w:rFonts w:ascii="Times New Roman" w:eastAsia="宋体" w:hAnsi="Times New Roman" w:cs="Times New Roman"/>
                <w:i/>
                <w:iCs/>
                <w:sz w:val="28"/>
                <w:szCs w:val="28"/>
              </w:rPr>
              <w:t>OQ</w:t>
            </w:r>
            <w:r>
              <w:rPr>
                <w:rFonts w:ascii="Times New Roman" w:eastAsia="宋体" w:hAnsi="Times New Roman" w:cs="Times New Roman"/>
                <w:sz w:val="28"/>
                <w:szCs w:val="28"/>
              </w:rPr>
              <w:t>，因此最终可以确定炮弹会落入德军阵地</w:t>
            </w:r>
            <w:r>
              <w:rPr>
                <w:rFonts w:ascii="Times New Roman" w:eastAsia="宋体" w:hAnsi="Times New Roman" w:cs="Times New Roman"/>
                <w:i/>
                <w:iCs/>
                <w:sz w:val="28"/>
                <w:szCs w:val="28"/>
              </w:rPr>
              <w:t>Q</w:t>
            </w:r>
            <w:r>
              <w:rPr>
                <w:rFonts w:ascii="Times New Roman" w:eastAsia="宋体" w:hAnsi="Times New Roman" w:cs="Times New Roman"/>
                <w:sz w:val="28"/>
                <w:szCs w:val="28"/>
              </w:rPr>
              <w:t>处；同理，转过身来仍然可以测量。</w:t>
            </w:r>
          </w:p>
          <w:p w:rsidR="00956BF8" w:rsidRDefault="00A579B4" w:rsidP="00E53DA6">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在我国抗美援朝战争的时候，我国的一名战士也是运用相同的方法来测量距离美军阵地的距离，</w:t>
            </w:r>
            <w:r>
              <w:rPr>
                <w:rFonts w:ascii="Times New Roman" w:eastAsia="宋体" w:hAnsi="Times New Roman" w:cs="Times New Roman"/>
                <w:sz w:val="28"/>
                <w:szCs w:val="28"/>
              </w:rPr>
              <w:lastRenderedPageBreak/>
              <w:t>从而判断是否采取进攻。</w:t>
            </w:r>
          </w:p>
        </w:tc>
        <w:tc>
          <w:tcPr>
            <w:tcW w:w="2349" w:type="dxa"/>
          </w:tcPr>
          <w:p w:rsidR="00956BF8" w:rsidRDefault="00956BF8">
            <w:pPr>
              <w:spacing w:line="360" w:lineRule="auto"/>
              <w:rPr>
                <w:rFonts w:ascii="Times New Roman" w:eastAsia="宋体" w:hAnsi="Times New Roman" w:cs="Times New Roman"/>
                <w:sz w:val="28"/>
                <w:szCs w:val="28"/>
              </w:rPr>
            </w:pP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促进学生合作探究，自主钻研。利用全等三角形的判定</w:t>
            </w:r>
            <w:r>
              <w:rPr>
                <w:rFonts w:ascii="Times New Roman" w:eastAsia="宋体" w:hAnsi="Times New Roman" w:cs="Times New Roman"/>
                <w:sz w:val="28"/>
                <w:szCs w:val="28"/>
              </w:rPr>
              <w:t>2</w:t>
            </w:r>
            <w:r>
              <w:rPr>
                <w:rFonts w:ascii="Times New Roman" w:eastAsia="宋体" w:hAnsi="Times New Roman" w:cs="Times New Roman"/>
                <w:sz w:val="28"/>
                <w:szCs w:val="28"/>
              </w:rPr>
              <w:t>解决历史战争时期所发生</w:t>
            </w:r>
            <w:r>
              <w:rPr>
                <w:rFonts w:ascii="Times New Roman" w:eastAsia="宋体" w:hAnsi="Times New Roman" w:cs="Times New Roman"/>
                <w:sz w:val="28"/>
                <w:szCs w:val="28"/>
              </w:rPr>
              <w:lastRenderedPageBreak/>
              <w:t>的交战</w:t>
            </w:r>
            <w:proofErr w:type="gramStart"/>
            <w:r>
              <w:rPr>
                <w:rFonts w:ascii="Times New Roman" w:eastAsia="宋体" w:hAnsi="Times New Roman" w:cs="Times New Roman"/>
                <w:sz w:val="28"/>
                <w:szCs w:val="28"/>
              </w:rPr>
              <w:t>方距离</w:t>
            </w:r>
            <w:proofErr w:type="gramEnd"/>
            <w:r>
              <w:rPr>
                <w:rFonts w:ascii="Times New Roman" w:eastAsia="宋体" w:hAnsi="Times New Roman" w:cs="Times New Roman"/>
                <w:sz w:val="28"/>
                <w:szCs w:val="28"/>
              </w:rPr>
              <w:t>的问题。</w:t>
            </w:r>
          </w:p>
        </w:tc>
      </w:tr>
      <w:tr w:rsidR="00956BF8" w:rsidTr="00A579B4">
        <w:trPr>
          <w:trHeight w:val="1080"/>
          <w:jc w:val="center"/>
        </w:trPr>
        <w:tc>
          <w:tcPr>
            <w:tcW w:w="6173"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课堂小结，整理新知</w:t>
            </w:r>
          </w:p>
          <w:p w:rsidR="00956BF8" w:rsidRDefault="00A579B4">
            <w:pPr>
              <w:numPr>
                <w:ilvl w:val="0"/>
                <w:numId w:val="5"/>
              </w:num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掌握了什么判定三角形全等的方法</w:t>
            </w:r>
          </w:p>
          <w:p w:rsidR="00956BF8" w:rsidRDefault="00A579B4">
            <w:pPr>
              <w:numPr>
                <w:ilvl w:val="0"/>
                <w:numId w:val="5"/>
              </w:num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知道了什么数学历史？</w:t>
            </w:r>
          </w:p>
        </w:tc>
        <w:tc>
          <w:tcPr>
            <w:tcW w:w="2349"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梳理本节课学习的内容，完善学生的认知体系。</w:t>
            </w:r>
          </w:p>
        </w:tc>
      </w:tr>
      <w:tr w:rsidR="00956BF8" w:rsidTr="00A579B4">
        <w:trPr>
          <w:trHeight w:val="1080"/>
          <w:jc w:val="center"/>
        </w:trPr>
        <w:tc>
          <w:tcPr>
            <w:tcW w:w="6173"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作业布置，课外延伸</w:t>
            </w:r>
          </w:p>
          <w:p w:rsidR="00956BF8" w:rsidRDefault="00A579B4">
            <w:pPr>
              <w:numPr>
                <w:ilvl w:val="0"/>
                <w:numId w:val="6"/>
              </w:num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练习</w:t>
            </w:r>
            <w:proofErr w:type="gramStart"/>
            <w:r>
              <w:rPr>
                <w:rFonts w:ascii="Times New Roman" w:eastAsia="宋体" w:hAnsi="Times New Roman" w:cs="Times New Roman"/>
                <w:sz w:val="28"/>
                <w:szCs w:val="28"/>
              </w:rPr>
              <w:t>册</w:t>
            </w:r>
            <w:proofErr w:type="gramEnd"/>
            <w:r>
              <w:rPr>
                <w:rFonts w:ascii="Times New Roman" w:eastAsia="宋体" w:hAnsi="Times New Roman" w:cs="Times New Roman"/>
                <w:sz w:val="28"/>
                <w:szCs w:val="28"/>
              </w:rPr>
              <w:t>以及书本课后习题</w:t>
            </w:r>
          </w:p>
          <w:p w:rsidR="00956BF8" w:rsidRDefault="00A579B4">
            <w:pPr>
              <w:numPr>
                <w:ilvl w:val="0"/>
                <w:numId w:val="6"/>
              </w:num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实践：以小组合作的形式，通过今天的新课知识，尝试对校门口那条河的宽度进行测量。</w:t>
            </w:r>
          </w:p>
        </w:tc>
        <w:tc>
          <w:tcPr>
            <w:tcW w:w="2349"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运用全等三角形的判定的知识完成，将数学融入生活。</w:t>
            </w:r>
          </w:p>
        </w:tc>
      </w:tr>
    </w:tbl>
    <w:p w:rsidR="00956BF8" w:rsidRDefault="00A579B4" w:rsidP="00773256">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教学设计说明：</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14.4</w:t>
      </w:r>
      <w:r>
        <w:rPr>
          <w:rFonts w:ascii="Times New Roman" w:eastAsia="宋体" w:hAnsi="Times New Roman" w:cs="Times New Roman"/>
          <w:sz w:val="28"/>
          <w:szCs w:val="28"/>
        </w:rPr>
        <w:t>全等三角形的判定（</w:t>
      </w:r>
      <w:r>
        <w:rPr>
          <w:rFonts w:ascii="Times New Roman" w:eastAsia="宋体" w:hAnsi="Times New Roman" w:cs="Times New Roman"/>
          <w:sz w:val="28"/>
          <w:szCs w:val="28"/>
        </w:rPr>
        <w:t>2</w:t>
      </w:r>
      <w:r>
        <w:rPr>
          <w:rFonts w:ascii="Times New Roman" w:eastAsia="宋体" w:hAnsi="Times New Roman" w:cs="Times New Roman"/>
          <w:sz w:val="28"/>
          <w:szCs w:val="28"/>
        </w:rPr>
        <w:t>）》是七年级第二学期第十四章全等三角形的判定的第二节。在上一节课学生已经学习了判定</w:t>
      </w:r>
      <w:r>
        <w:rPr>
          <w:rFonts w:ascii="Times New Roman" w:eastAsia="宋体" w:hAnsi="Times New Roman" w:cs="Times New Roman"/>
          <w:sz w:val="28"/>
          <w:szCs w:val="28"/>
        </w:rPr>
        <w:t>1</w:t>
      </w:r>
      <w:r>
        <w:rPr>
          <w:rFonts w:ascii="Times New Roman" w:eastAsia="宋体" w:hAnsi="Times New Roman" w:cs="Times New Roman"/>
          <w:sz w:val="28"/>
          <w:szCs w:val="28"/>
        </w:rPr>
        <w:t>（</w:t>
      </w:r>
      <w:r>
        <w:rPr>
          <w:rFonts w:ascii="Times New Roman" w:eastAsia="宋体" w:hAnsi="Times New Roman" w:cs="Times New Roman"/>
          <w:i/>
          <w:iCs/>
          <w:sz w:val="28"/>
          <w:szCs w:val="28"/>
        </w:rPr>
        <w:t>S.A.S</w:t>
      </w:r>
      <w:r>
        <w:rPr>
          <w:rFonts w:ascii="Times New Roman" w:eastAsia="宋体" w:hAnsi="Times New Roman" w:cs="Times New Roman"/>
          <w:sz w:val="28"/>
          <w:szCs w:val="28"/>
        </w:rPr>
        <w:t>），通过本节课的学习，学生掌握三角形全等的角边角（</w:t>
      </w:r>
      <w:r>
        <w:rPr>
          <w:rFonts w:ascii="Times New Roman" w:eastAsia="宋体" w:hAnsi="Times New Roman" w:cs="Times New Roman"/>
          <w:i/>
          <w:iCs/>
          <w:sz w:val="28"/>
          <w:szCs w:val="28"/>
        </w:rPr>
        <w:t>A.S.A</w:t>
      </w:r>
      <w:r>
        <w:rPr>
          <w:rFonts w:ascii="Times New Roman" w:eastAsia="宋体" w:hAnsi="Times New Roman" w:cs="Times New Roman"/>
          <w:sz w:val="28"/>
          <w:szCs w:val="28"/>
        </w:rPr>
        <w:t>）判定条件，能初步应用</w:t>
      </w:r>
      <w:r>
        <w:rPr>
          <w:rFonts w:ascii="Times New Roman" w:eastAsia="宋体" w:hAnsi="Times New Roman" w:cs="Times New Roman"/>
          <w:i/>
          <w:iCs/>
          <w:sz w:val="28"/>
          <w:szCs w:val="28"/>
        </w:rPr>
        <w:t>A.S.A</w:t>
      </w:r>
      <w:r>
        <w:rPr>
          <w:rFonts w:ascii="Times New Roman" w:eastAsia="宋体" w:hAnsi="Times New Roman" w:cs="Times New Roman"/>
          <w:sz w:val="28"/>
          <w:szCs w:val="28"/>
        </w:rPr>
        <w:t>条件判定两个三角形全等。这节课延续上节课学习的叠合法，采取操作实验与说理演绎相结合，让学生完善几何说理的规范性以及论证的严谨性。在课堂教学中穿插数学史，在探究与练习中体验数学思考之乐，感悟古人利用数学知识解决实际问题。在本节课的教学中，注重以下几个方面：</w:t>
      </w:r>
    </w:p>
    <w:p w:rsidR="00956BF8" w:rsidRPr="00BB5A6A" w:rsidRDefault="00042D75">
      <w:pPr>
        <w:spacing w:line="360" w:lineRule="auto"/>
        <w:ind w:firstLineChars="200" w:firstLine="562"/>
        <w:rPr>
          <w:rFonts w:ascii="Times New Roman" w:eastAsia="宋体" w:hAnsi="Times New Roman" w:cs="Times New Roman"/>
          <w:b/>
          <w:color w:val="FF0000"/>
          <w:sz w:val="28"/>
          <w:szCs w:val="28"/>
        </w:rPr>
      </w:pPr>
      <w:r>
        <w:rPr>
          <w:rFonts w:ascii="Times New Roman" w:eastAsia="宋体" w:hAnsi="Times New Roman" w:cs="Times New Roman"/>
          <w:b/>
          <w:sz w:val="28"/>
          <w:szCs w:val="28"/>
        </w:rPr>
        <w:t>1</w:t>
      </w:r>
      <w:r w:rsidRPr="00E53DA6">
        <w:rPr>
          <w:rFonts w:ascii="Times New Roman" w:eastAsia="宋体" w:hAnsi="Times New Roman" w:cs="Times New Roman" w:hint="eastAsia"/>
          <w:b/>
          <w:sz w:val="28"/>
          <w:szCs w:val="28"/>
        </w:rPr>
        <w:t>、</w:t>
      </w:r>
      <w:r w:rsidR="00A579B4" w:rsidRPr="00E53DA6">
        <w:rPr>
          <w:rFonts w:ascii="Times New Roman" w:eastAsia="宋体" w:hAnsi="Times New Roman" w:cs="Times New Roman"/>
          <w:b/>
          <w:sz w:val="28"/>
          <w:szCs w:val="28"/>
        </w:rPr>
        <w:t>关注学生学习进程，落实教学基本要求</w:t>
      </w:r>
    </w:p>
    <w:p w:rsidR="00956BF8" w:rsidRDefault="00A579B4">
      <w:pPr>
        <w:spacing w:line="360" w:lineRule="auto"/>
        <w:ind w:firstLine="420"/>
        <w:rPr>
          <w:rFonts w:ascii="Times New Roman" w:eastAsia="宋体" w:hAnsi="Times New Roman" w:cs="Times New Roman"/>
          <w:sz w:val="28"/>
          <w:szCs w:val="28"/>
        </w:rPr>
      </w:pPr>
      <w:r>
        <w:rPr>
          <w:rFonts w:ascii="Times New Roman" w:eastAsia="宋体" w:hAnsi="Times New Roman" w:cs="Times New Roman"/>
          <w:sz w:val="28"/>
          <w:szCs w:val="28"/>
        </w:rPr>
        <w:t>作为全等三角形的判定的第二节课，在引入的过程中，让学生先复习已经学习的判定</w:t>
      </w:r>
      <w:r>
        <w:rPr>
          <w:rFonts w:ascii="Times New Roman" w:eastAsia="宋体" w:hAnsi="Times New Roman" w:cs="Times New Roman"/>
          <w:sz w:val="28"/>
          <w:szCs w:val="28"/>
        </w:rPr>
        <w:t>1</w:t>
      </w:r>
      <w:r>
        <w:rPr>
          <w:rFonts w:ascii="Times New Roman" w:eastAsia="宋体" w:hAnsi="Times New Roman" w:cs="Times New Roman"/>
          <w:sz w:val="28"/>
          <w:szCs w:val="28"/>
        </w:rPr>
        <w:t>边角边（</w:t>
      </w:r>
      <w:r>
        <w:rPr>
          <w:rFonts w:ascii="Times New Roman" w:eastAsia="宋体" w:hAnsi="Times New Roman" w:cs="Times New Roman"/>
          <w:i/>
          <w:iCs/>
          <w:sz w:val="28"/>
          <w:szCs w:val="28"/>
        </w:rPr>
        <w:t>S.A.S</w:t>
      </w:r>
      <w:r>
        <w:rPr>
          <w:rFonts w:ascii="Times New Roman" w:eastAsia="宋体" w:hAnsi="Times New Roman" w:cs="Times New Roman"/>
          <w:sz w:val="28"/>
          <w:szCs w:val="28"/>
        </w:rPr>
        <w:t>），确定</w:t>
      </w:r>
      <w:proofErr w:type="gramStart"/>
      <w:r>
        <w:rPr>
          <w:rFonts w:ascii="Times New Roman" w:eastAsia="宋体" w:hAnsi="Times New Roman" w:cs="Times New Roman"/>
          <w:sz w:val="28"/>
          <w:szCs w:val="28"/>
        </w:rPr>
        <w:t>判定全</w:t>
      </w:r>
      <w:proofErr w:type="gramEnd"/>
      <w:r>
        <w:rPr>
          <w:rFonts w:ascii="Times New Roman" w:eastAsia="宋体" w:hAnsi="Times New Roman" w:cs="Times New Roman"/>
          <w:sz w:val="28"/>
          <w:szCs w:val="28"/>
        </w:rPr>
        <w:t>等的方法需要用三个条件进行限制。接着组织学生动手操作，同样利用叠合的方法让学生感受三角形全等，注重学生的动手能力、观察能力、独立思考能力和合作沟通能力。</w:t>
      </w:r>
    </w:p>
    <w:p w:rsidR="00956BF8" w:rsidRPr="00E53DA6" w:rsidRDefault="00E53DA6" w:rsidP="00E53DA6">
      <w:pPr>
        <w:ind w:firstLineChars="200" w:firstLine="562"/>
        <w:rPr>
          <w:b/>
          <w:sz w:val="28"/>
          <w:szCs w:val="28"/>
        </w:rPr>
      </w:pPr>
      <w:r>
        <w:rPr>
          <w:rFonts w:hint="eastAsia"/>
          <w:b/>
          <w:sz w:val="28"/>
          <w:szCs w:val="28"/>
        </w:rPr>
        <w:t>2</w:t>
      </w:r>
      <w:r>
        <w:rPr>
          <w:rFonts w:hint="eastAsia"/>
          <w:b/>
          <w:sz w:val="28"/>
          <w:szCs w:val="28"/>
        </w:rPr>
        <w:t>、</w:t>
      </w:r>
      <w:r w:rsidR="00A579B4" w:rsidRPr="00E53DA6">
        <w:rPr>
          <w:b/>
          <w:sz w:val="28"/>
          <w:szCs w:val="28"/>
        </w:rPr>
        <w:t>重视学生逻辑思维的发展，规范数学表达</w:t>
      </w:r>
    </w:p>
    <w:p w:rsidR="00956BF8" w:rsidRDefault="00A579B4" w:rsidP="00042D75">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lastRenderedPageBreak/>
        <w:t>本节课在内容的呈现方面把握好由实验几何过渡到论证几何的要求，引导和促进学生提高逻辑思维能力。参照判定</w:t>
      </w:r>
      <w:r>
        <w:rPr>
          <w:rFonts w:ascii="Times New Roman" w:eastAsia="宋体" w:hAnsi="Times New Roman" w:cs="Times New Roman"/>
          <w:sz w:val="28"/>
          <w:szCs w:val="28"/>
        </w:rPr>
        <w:t>1</w:t>
      </w:r>
      <w:r>
        <w:rPr>
          <w:rFonts w:ascii="Times New Roman" w:eastAsia="宋体" w:hAnsi="Times New Roman" w:cs="Times New Roman"/>
          <w:sz w:val="28"/>
          <w:szCs w:val="28"/>
        </w:rPr>
        <w:t>的方式自主归纳判定</w:t>
      </w:r>
      <w:r>
        <w:rPr>
          <w:rFonts w:ascii="Times New Roman" w:eastAsia="宋体" w:hAnsi="Times New Roman" w:cs="Times New Roman"/>
          <w:sz w:val="28"/>
          <w:szCs w:val="28"/>
        </w:rPr>
        <w:t>2</w:t>
      </w:r>
      <w:r>
        <w:rPr>
          <w:rFonts w:ascii="Times New Roman" w:eastAsia="宋体" w:hAnsi="Times New Roman" w:cs="Times New Roman"/>
          <w:sz w:val="28"/>
          <w:szCs w:val="28"/>
        </w:rPr>
        <w:t>（</w:t>
      </w:r>
      <w:r>
        <w:rPr>
          <w:rFonts w:ascii="Times New Roman" w:eastAsia="宋体" w:hAnsi="Times New Roman" w:cs="Times New Roman"/>
          <w:i/>
          <w:iCs/>
          <w:sz w:val="28"/>
          <w:szCs w:val="28"/>
        </w:rPr>
        <w:t>A.S.A</w:t>
      </w:r>
      <w:r>
        <w:rPr>
          <w:rFonts w:ascii="Times New Roman" w:eastAsia="宋体" w:hAnsi="Times New Roman" w:cs="Times New Roman"/>
          <w:sz w:val="28"/>
          <w:szCs w:val="28"/>
        </w:rPr>
        <w:t>），体会说理的逻辑关系。强调三种数学几何语言中的文字语言、符号语言和图形语言在不同形式中的交互转换和规范的写作形式。</w:t>
      </w:r>
    </w:p>
    <w:p w:rsidR="00956BF8" w:rsidRPr="00773256" w:rsidRDefault="00042D75">
      <w:pPr>
        <w:spacing w:line="360" w:lineRule="auto"/>
        <w:ind w:firstLineChars="200" w:firstLine="562"/>
        <w:rPr>
          <w:rFonts w:ascii="Times New Roman" w:eastAsia="宋体" w:hAnsi="Times New Roman" w:cs="Times New Roman"/>
          <w:b/>
          <w:sz w:val="28"/>
          <w:szCs w:val="28"/>
        </w:rPr>
      </w:pPr>
      <w:r>
        <w:rPr>
          <w:rFonts w:ascii="Times New Roman" w:eastAsia="宋体" w:hAnsi="Times New Roman" w:cs="Times New Roman"/>
          <w:b/>
          <w:sz w:val="28"/>
          <w:szCs w:val="28"/>
        </w:rPr>
        <w:t>3</w:t>
      </w:r>
      <w:r>
        <w:rPr>
          <w:rFonts w:ascii="Times New Roman" w:eastAsia="宋体" w:hAnsi="Times New Roman" w:cs="Times New Roman" w:hint="eastAsia"/>
          <w:b/>
          <w:sz w:val="28"/>
          <w:szCs w:val="28"/>
        </w:rPr>
        <w:t>、</w:t>
      </w:r>
      <w:r w:rsidR="00A579B4" w:rsidRPr="00E53DA6">
        <w:rPr>
          <w:rFonts w:ascii="Times New Roman" w:eastAsia="宋体" w:hAnsi="Times New Roman" w:cs="Times New Roman"/>
          <w:b/>
          <w:sz w:val="28"/>
          <w:szCs w:val="28"/>
        </w:rPr>
        <w:t>强调学生学习体验，引入数学史</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通常学生对于几何的学习会感到困难，特别学生</w:t>
      </w:r>
      <w:proofErr w:type="gramStart"/>
      <w:r>
        <w:rPr>
          <w:rFonts w:ascii="Times New Roman" w:eastAsia="宋体" w:hAnsi="Times New Roman" w:cs="Times New Roman"/>
          <w:sz w:val="28"/>
          <w:szCs w:val="28"/>
        </w:rPr>
        <w:t>对于由叠合法</w:t>
      </w:r>
      <w:proofErr w:type="gramEnd"/>
      <w:r>
        <w:rPr>
          <w:rFonts w:ascii="Times New Roman" w:eastAsia="宋体" w:hAnsi="Times New Roman" w:cs="Times New Roman"/>
          <w:sz w:val="28"/>
          <w:szCs w:val="28"/>
        </w:rPr>
        <w:t>呈现判定</w:t>
      </w:r>
      <w:r>
        <w:rPr>
          <w:rFonts w:ascii="Times New Roman" w:eastAsia="宋体" w:hAnsi="Times New Roman" w:cs="Times New Roman"/>
          <w:sz w:val="28"/>
          <w:szCs w:val="28"/>
        </w:rPr>
        <w:t>2</w:t>
      </w:r>
      <w:r>
        <w:rPr>
          <w:rFonts w:ascii="Times New Roman" w:eastAsia="宋体" w:hAnsi="Times New Roman" w:cs="Times New Roman"/>
          <w:sz w:val="28"/>
          <w:szCs w:val="28"/>
        </w:rPr>
        <w:t>知其然不知其所以然，他们对于学判定</w:t>
      </w:r>
      <w:r>
        <w:rPr>
          <w:rFonts w:ascii="Times New Roman" w:eastAsia="宋体" w:hAnsi="Times New Roman" w:cs="Times New Roman"/>
          <w:sz w:val="28"/>
          <w:szCs w:val="28"/>
        </w:rPr>
        <w:t>2</w:t>
      </w:r>
      <w:r>
        <w:rPr>
          <w:rFonts w:ascii="Times New Roman" w:eastAsia="宋体" w:hAnsi="Times New Roman" w:cs="Times New Roman"/>
          <w:sz w:val="28"/>
          <w:szCs w:val="28"/>
        </w:rPr>
        <w:t>有什么用还十分困惑。在本节课的教材中，原本是没有数学史的，我设计引入泰古希腊数学家泰勒斯测量方法，并且在课堂中借助教学道具模拟，让学生再一次认识了叠合法。一改往日学了新知识然后开始大量例题练习巩固，我让学生身处泰勒斯那个年代，构造全等三角形利用判定</w:t>
      </w:r>
      <w:r>
        <w:rPr>
          <w:rFonts w:ascii="Times New Roman" w:eastAsia="宋体" w:hAnsi="Times New Roman" w:cs="Times New Roman"/>
          <w:sz w:val="28"/>
          <w:szCs w:val="28"/>
        </w:rPr>
        <w:t>2</w:t>
      </w:r>
      <w:r>
        <w:rPr>
          <w:rFonts w:ascii="Times New Roman" w:eastAsia="宋体" w:hAnsi="Times New Roman" w:cs="Times New Roman"/>
          <w:sz w:val="28"/>
          <w:szCs w:val="28"/>
        </w:rPr>
        <w:t>，结合全等三角形的性质将线段进行转换，从而测量河宽。另外，拿破仑军队以及抗美援朝的士兵也是利用泰勒斯的测量方法，使得本来枯燥的数学增加了很大的乐趣，课堂的氛围达到高潮，学生的知识层面也得到提升，体验到研究数学问题的方法，对解决生活实际问题有所帮助，进而能继续满腔热血投入到学习数学中去。</w:t>
      </w:r>
    </w:p>
    <w:p w:rsidR="00773256" w:rsidRDefault="00A579B4">
      <w:pPr>
        <w:spacing w:line="360" w:lineRule="auto"/>
        <w:jc w:val="left"/>
        <w:rPr>
          <w:rFonts w:asciiTheme="majorEastAsia" w:eastAsiaTheme="majorEastAsia" w:hAnsiTheme="majorEastAsia" w:cs="Times New Roman"/>
          <w:b/>
          <w:bCs/>
          <w:sz w:val="28"/>
          <w:szCs w:val="28"/>
        </w:rPr>
      </w:pPr>
      <w:r w:rsidRPr="00773256">
        <w:rPr>
          <w:rFonts w:asciiTheme="majorEastAsia" w:eastAsiaTheme="majorEastAsia" w:hAnsiTheme="majorEastAsia" w:cs="Times New Roman"/>
          <w:b/>
          <w:bCs/>
          <w:sz w:val="28"/>
          <w:szCs w:val="28"/>
        </w:rPr>
        <w:t xml:space="preserve">案例3：    </w:t>
      </w:r>
    </w:p>
    <w:p w:rsidR="00956BF8" w:rsidRPr="00773256" w:rsidRDefault="00A579B4" w:rsidP="00773256">
      <w:pPr>
        <w:spacing w:line="360" w:lineRule="auto"/>
        <w:jc w:val="center"/>
        <w:rPr>
          <w:rFonts w:asciiTheme="majorEastAsia" w:eastAsiaTheme="majorEastAsia" w:hAnsiTheme="majorEastAsia" w:cs="Times New Roman"/>
          <w:b/>
          <w:bCs/>
          <w:sz w:val="28"/>
          <w:szCs w:val="28"/>
        </w:rPr>
      </w:pPr>
      <w:r w:rsidRPr="00773256">
        <w:rPr>
          <w:rFonts w:asciiTheme="majorEastAsia" w:eastAsiaTheme="majorEastAsia" w:hAnsiTheme="majorEastAsia" w:cs="Times New Roman"/>
          <w:b/>
          <w:bCs/>
          <w:sz w:val="28"/>
          <w:szCs w:val="28"/>
        </w:rPr>
        <w:t>《14.5等腰三角形的性质》教学设计</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教材分析：本节课是</w:t>
      </w:r>
      <w:proofErr w:type="gramStart"/>
      <w:r>
        <w:rPr>
          <w:rFonts w:ascii="Times New Roman" w:eastAsia="宋体" w:hAnsi="Times New Roman" w:cs="Times New Roman"/>
          <w:sz w:val="28"/>
          <w:szCs w:val="28"/>
        </w:rPr>
        <w:t>沪教版七</w:t>
      </w:r>
      <w:proofErr w:type="gramEnd"/>
      <w:r>
        <w:rPr>
          <w:rFonts w:ascii="Times New Roman" w:eastAsia="宋体" w:hAnsi="Times New Roman" w:cs="Times New Roman"/>
          <w:sz w:val="28"/>
          <w:szCs w:val="28"/>
        </w:rPr>
        <w:t>年级第二学期第十四章《三角形》第</w:t>
      </w:r>
      <w:r>
        <w:rPr>
          <w:rFonts w:ascii="Times New Roman" w:eastAsia="宋体" w:hAnsi="Times New Roman" w:cs="Times New Roman"/>
          <w:sz w:val="28"/>
          <w:szCs w:val="28"/>
        </w:rPr>
        <w:t>3</w:t>
      </w:r>
      <w:r>
        <w:rPr>
          <w:rFonts w:ascii="Times New Roman" w:eastAsia="宋体" w:hAnsi="Times New Roman" w:cs="Times New Roman"/>
          <w:sz w:val="28"/>
          <w:szCs w:val="28"/>
        </w:rPr>
        <w:t>节有关等腰三角形的内容。我们都知道，等腰三角形有自己的特点，它不仅是三角形的普通三角形，而且还具有很多特殊的特性。因为等腰三角形的这种特性，所以可以在很多场合下使用。正因如此，等腰三角形对学生学习几何图形、了解其轴对称特性有很大的帮助。等腰三角形所揭示的</w:t>
      </w:r>
      <w:r>
        <w:rPr>
          <w:rFonts w:ascii="Times New Roman" w:eastAsia="宋体" w:hAnsi="Times New Roman" w:cs="Times New Roman"/>
          <w:sz w:val="28"/>
          <w:szCs w:val="28"/>
        </w:rPr>
        <w:t>“</w:t>
      </w:r>
      <w:r>
        <w:rPr>
          <w:rFonts w:ascii="Times New Roman" w:eastAsia="宋体" w:hAnsi="Times New Roman" w:cs="Times New Roman"/>
          <w:sz w:val="28"/>
          <w:szCs w:val="28"/>
        </w:rPr>
        <w:t>等</w:t>
      </w:r>
      <w:r>
        <w:rPr>
          <w:rFonts w:ascii="Times New Roman" w:eastAsia="宋体" w:hAnsi="Times New Roman" w:cs="Times New Roman"/>
          <w:sz w:val="28"/>
          <w:szCs w:val="28"/>
        </w:rPr>
        <w:lastRenderedPageBreak/>
        <w:t>边对等角</w:t>
      </w:r>
      <w:r>
        <w:rPr>
          <w:rFonts w:ascii="Times New Roman" w:eastAsia="宋体" w:hAnsi="Times New Roman" w:cs="Times New Roman"/>
          <w:sz w:val="28"/>
          <w:szCs w:val="28"/>
        </w:rPr>
        <w:t>”</w:t>
      </w:r>
      <w:r>
        <w:rPr>
          <w:rFonts w:ascii="Times New Roman" w:eastAsia="宋体" w:hAnsi="Times New Roman" w:cs="Times New Roman"/>
          <w:sz w:val="28"/>
          <w:szCs w:val="28"/>
        </w:rPr>
        <w:t>的几何性质，反映出各边、角之间的关系与转换。</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学情分析：学生们已经对等腰三角形十分熟悉，等腰三角形早已出现在学生的课本之中，而且在前面也接触过轴对称和全等三角形的有关知识。七年级的学生对于数学知识中穿插讲述数学史这部分内容是很感兴趣的。他们目前数学知识形成过程中所体现的演绎思想和运用的推理方法还不够熟练，在实验几何逐步向论证几何转变过程中，学生的几何认知水平在不断发展，学生也正在努力学会逻辑推理。</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目标：让学生通过观察、操作和说理等学习方式，引导同学们发现和归纳出等腰三角形两个底角相等的性质。通过学生们的逻辑推导，学生们发现了等腰三角形的两个底角相等的特性。通过这种方式学习，学生们才能更切实地体会到实验归纳和逻辑推理这两种研究方法的联系与区别。在学生们真正掌握等腰三角形的一些性质之后，再让学生们运用所学到的知识，尝试解决一些相关的应用问题，发展学生的逻辑推理能力，这样一来便能够逐步培养学生在生活中应用数学的意识。</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教学重点以及难点</w:t>
      </w:r>
    </w:p>
    <w:p w:rsidR="00956BF8" w:rsidRDefault="00A579B4" w:rsidP="00773256">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教学重点：让学生们用逻辑推理方式方法推导等腰三角形的两个底角相等的性质；</w:t>
      </w:r>
    </w:p>
    <w:p w:rsidR="00956BF8" w:rsidRDefault="00A579B4" w:rsidP="00773256">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教学难点：关于等腰三角形</w:t>
      </w:r>
      <w:r>
        <w:rPr>
          <w:rFonts w:ascii="Times New Roman" w:eastAsia="宋体" w:hAnsi="Times New Roman" w:cs="Times New Roman"/>
          <w:sz w:val="28"/>
          <w:szCs w:val="28"/>
        </w:rPr>
        <w:t>“</w:t>
      </w:r>
      <w:r>
        <w:rPr>
          <w:rFonts w:ascii="Times New Roman" w:eastAsia="宋体" w:hAnsi="Times New Roman" w:cs="Times New Roman"/>
          <w:sz w:val="28"/>
          <w:szCs w:val="28"/>
        </w:rPr>
        <w:t>三线合一</w:t>
      </w:r>
      <w:r>
        <w:rPr>
          <w:rFonts w:ascii="Times New Roman" w:eastAsia="宋体" w:hAnsi="Times New Roman" w:cs="Times New Roman"/>
          <w:sz w:val="28"/>
          <w:szCs w:val="28"/>
        </w:rPr>
        <w:t>”</w:t>
      </w:r>
      <w:r>
        <w:rPr>
          <w:rFonts w:ascii="Times New Roman" w:eastAsia="宋体" w:hAnsi="Times New Roman" w:cs="Times New Roman"/>
          <w:sz w:val="28"/>
          <w:szCs w:val="28"/>
        </w:rPr>
        <w:t>性质需要被正确地表达，且要能够简单运用</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教学过程以及设计意图</w:t>
      </w:r>
    </w:p>
    <w:tbl>
      <w:tblPr>
        <w:tblStyle w:val="a7"/>
        <w:tblW w:w="0" w:type="auto"/>
        <w:jc w:val="center"/>
        <w:tblLook w:val="04A0" w:firstRow="1" w:lastRow="0" w:firstColumn="1" w:lastColumn="0" w:noHBand="0" w:noVBand="1"/>
      </w:tblPr>
      <w:tblGrid>
        <w:gridCol w:w="6289"/>
        <w:gridCol w:w="2233"/>
      </w:tblGrid>
      <w:tr w:rsidR="00956BF8" w:rsidTr="00A579B4">
        <w:trPr>
          <w:jc w:val="center"/>
        </w:trPr>
        <w:tc>
          <w:tcPr>
            <w:tcW w:w="6289" w:type="dxa"/>
          </w:tcPr>
          <w:p w:rsidR="00956BF8" w:rsidRPr="00773256" w:rsidRDefault="00A579B4">
            <w:pPr>
              <w:spacing w:line="360" w:lineRule="auto"/>
              <w:jc w:val="center"/>
              <w:rPr>
                <w:rFonts w:ascii="Times New Roman" w:eastAsia="宋体" w:hAnsi="Times New Roman" w:cs="Times New Roman"/>
                <w:b/>
                <w:sz w:val="28"/>
                <w:szCs w:val="28"/>
              </w:rPr>
            </w:pPr>
            <w:r w:rsidRPr="00773256">
              <w:rPr>
                <w:rFonts w:ascii="Times New Roman" w:eastAsia="宋体" w:hAnsi="Times New Roman" w:cs="Times New Roman"/>
                <w:b/>
                <w:sz w:val="28"/>
                <w:szCs w:val="28"/>
              </w:rPr>
              <w:t>教学过程</w:t>
            </w:r>
          </w:p>
        </w:tc>
        <w:tc>
          <w:tcPr>
            <w:tcW w:w="2233" w:type="dxa"/>
          </w:tcPr>
          <w:p w:rsidR="00956BF8" w:rsidRPr="00773256" w:rsidRDefault="00A579B4">
            <w:pPr>
              <w:spacing w:line="360" w:lineRule="auto"/>
              <w:jc w:val="center"/>
              <w:rPr>
                <w:rFonts w:ascii="Times New Roman" w:eastAsia="宋体" w:hAnsi="Times New Roman" w:cs="Times New Roman"/>
                <w:b/>
                <w:sz w:val="28"/>
                <w:szCs w:val="28"/>
              </w:rPr>
            </w:pPr>
            <w:r w:rsidRPr="00773256">
              <w:rPr>
                <w:rFonts w:ascii="Times New Roman" w:eastAsia="宋体" w:hAnsi="Times New Roman" w:cs="Times New Roman"/>
                <w:b/>
                <w:sz w:val="28"/>
                <w:szCs w:val="28"/>
              </w:rPr>
              <w:t>设计意图</w:t>
            </w:r>
          </w:p>
        </w:tc>
      </w:tr>
      <w:tr w:rsidR="00956BF8" w:rsidTr="00A579B4">
        <w:trPr>
          <w:jc w:val="center"/>
        </w:trPr>
        <w:tc>
          <w:tcPr>
            <w:tcW w:w="6289"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创设情境，引入新课</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让学生们看一些生活中的照片，从照片的图形中</w:t>
            </w:r>
            <w:proofErr w:type="gramStart"/>
            <w:r>
              <w:rPr>
                <w:rFonts w:ascii="Times New Roman" w:eastAsia="宋体" w:hAnsi="Times New Roman" w:cs="Times New Roman"/>
                <w:sz w:val="28"/>
                <w:szCs w:val="28"/>
              </w:rPr>
              <w:t>中</w:t>
            </w:r>
            <w:proofErr w:type="gramEnd"/>
            <w:r>
              <w:rPr>
                <w:rFonts w:ascii="Times New Roman" w:eastAsia="宋体" w:hAnsi="Times New Roman" w:cs="Times New Roman"/>
                <w:sz w:val="28"/>
                <w:szCs w:val="28"/>
              </w:rPr>
              <w:t>找出的平面几何图形，看看这些图形之间有什么共同点？</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回顾等腰三角形的相关概念：</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）等腰三角形的定义：有两条边相等的三角形叫做等腰三角形；</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）回忆等腰三角形中的有关元素</w:t>
            </w:r>
            <w:r>
              <w:rPr>
                <w:rFonts w:ascii="Times New Roman" w:eastAsia="宋体" w:hAnsi="Times New Roman" w:cs="Times New Roman"/>
                <w:sz w:val="28"/>
                <w:szCs w:val="28"/>
              </w:rPr>
              <w:t xml:space="preserve">.                   </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0560" behindDoc="1" locked="0" layoutInCell="1" allowOverlap="1">
                  <wp:simplePos x="0" y="0"/>
                  <wp:positionH relativeFrom="column">
                    <wp:posOffset>2860040</wp:posOffset>
                  </wp:positionH>
                  <wp:positionV relativeFrom="paragraph">
                    <wp:posOffset>120015</wp:posOffset>
                  </wp:positionV>
                  <wp:extent cx="972820" cy="972820"/>
                  <wp:effectExtent l="0" t="0" r="635" b="635"/>
                  <wp:wrapTight wrapText="bothSides">
                    <wp:wrapPolygon edited="0">
                      <wp:start x="0" y="0"/>
                      <wp:lineTo x="0" y="21713"/>
                      <wp:lineTo x="21713" y="21713"/>
                      <wp:lineTo x="21713" y="0"/>
                      <wp:lineTo x="0" y="0"/>
                    </wp:wrapPolygon>
                  </wp:wrapTight>
                  <wp:docPr id="25" name="图片 25" descr="9WH1W~[D7DO~EW)TVF)8TV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9WH1W~[D7DO~EW)TVF)8TVH"/>
                          <pic:cNvPicPr>
                            <a:picLocks noChangeAspect="1"/>
                          </pic:cNvPicPr>
                        </pic:nvPicPr>
                        <pic:blipFill>
                          <a:blip r:embed="rId25"/>
                          <a:stretch>
                            <a:fillRect/>
                          </a:stretch>
                        </pic:blipFill>
                        <pic:spPr>
                          <a:xfrm>
                            <a:off x="0" y="0"/>
                            <a:ext cx="972820" cy="972820"/>
                          </a:xfrm>
                          <a:prstGeom prst="rect">
                            <a:avLst/>
                          </a:prstGeom>
                          <a:noFill/>
                          <a:ln>
                            <a:noFill/>
                          </a:ln>
                        </pic:spPr>
                      </pic:pic>
                    </a:graphicData>
                  </a:graphic>
                </wp:anchor>
              </w:drawing>
            </w:r>
            <w:r>
              <w:rPr>
                <w:rFonts w:ascii="Times New Roman" w:eastAsia="宋体" w:hAnsi="Times New Roman" w:cs="Times New Roman"/>
                <w:sz w:val="28"/>
                <w:szCs w:val="28"/>
              </w:rPr>
              <w:t>已知：如图，在</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中，</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则三角形</w:t>
            </w:r>
            <w:r>
              <w:rPr>
                <w:rFonts w:ascii="Times New Roman" w:eastAsia="宋体" w:hAnsi="Times New Roman" w:cs="Times New Roman"/>
                <w:i/>
                <w:iCs/>
                <w:sz w:val="28"/>
                <w:szCs w:val="28"/>
              </w:rPr>
              <w:t>ABC</w:t>
            </w:r>
            <w:r>
              <w:rPr>
                <w:rFonts w:ascii="Times New Roman" w:eastAsia="宋体" w:hAnsi="Times New Roman" w:cs="Times New Roman"/>
                <w:sz w:val="28"/>
                <w:szCs w:val="28"/>
              </w:rPr>
              <w:t>是</w:t>
            </w:r>
            <w:r>
              <w:rPr>
                <w:rFonts w:ascii="Times New Roman" w:eastAsia="宋体" w:hAnsi="Times New Roman" w:cs="Times New Roman"/>
                <w:sz w:val="28"/>
                <w:szCs w:val="28"/>
              </w:rPr>
              <w:t>_________</w:t>
            </w:r>
            <w:r>
              <w:rPr>
                <w:rFonts w:ascii="Times New Roman" w:eastAsia="宋体" w:hAnsi="Times New Roman" w:cs="Times New Roman"/>
                <w:sz w:val="28"/>
                <w:szCs w:val="28"/>
              </w:rPr>
              <w:t>，</w:t>
            </w:r>
            <w:r>
              <w:rPr>
                <w:rFonts w:ascii="Times New Roman" w:eastAsia="宋体" w:hAnsi="Times New Roman" w:cs="Times New Roman"/>
                <w:sz w:val="28"/>
                <w:szCs w:val="28"/>
              </w:rPr>
              <w:t>___________</w:t>
            </w:r>
            <w:r>
              <w:rPr>
                <w:rFonts w:ascii="Times New Roman" w:eastAsia="宋体" w:hAnsi="Times New Roman" w:cs="Times New Roman"/>
                <w:sz w:val="28"/>
                <w:szCs w:val="28"/>
              </w:rPr>
              <w:t>是顶角，</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是底角，</w:t>
            </w:r>
            <w:r>
              <w:rPr>
                <w:rFonts w:ascii="Times New Roman" w:eastAsia="宋体" w:hAnsi="Times New Roman" w:cs="Times New Roman"/>
                <w:sz w:val="28"/>
                <w:szCs w:val="28"/>
              </w:rPr>
              <w:t>________</w:t>
            </w:r>
            <w:r>
              <w:rPr>
                <w:rFonts w:ascii="Times New Roman" w:eastAsia="宋体" w:hAnsi="Times New Roman" w:cs="Times New Roman"/>
                <w:sz w:val="28"/>
                <w:szCs w:val="28"/>
              </w:rPr>
              <w:t>是腰，</w:t>
            </w:r>
            <w:r>
              <w:rPr>
                <w:rFonts w:ascii="Times New Roman" w:eastAsia="宋体" w:hAnsi="Times New Roman" w:cs="Times New Roman"/>
                <w:sz w:val="28"/>
                <w:szCs w:val="28"/>
              </w:rPr>
              <w:t xml:space="preserve"> _________</w:t>
            </w:r>
            <w:r>
              <w:rPr>
                <w:rFonts w:ascii="Times New Roman" w:eastAsia="宋体" w:hAnsi="Times New Roman" w:cs="Times New Roman"/>
                <w:sz w:val="28"/>
                <w:szCs w:val="28"/>
              </w:rPr>
              <w:t>是底边，</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所对的边是</w:t>
            </w:r>
            <w:r>
              <w:rPr>
                <w:rFonts w:ascii="Times New Roman" w:eastAsia="宋体" w:hAnsi="Times New Roman" w:cs="Times New Roman"/>
                <w:sz w:val="28"/>
                <w:szCs w:val="28"/>
              </w:rPr>
              <w:t>________</w:t>
            </w:r>
            <w:r>
              <w:rPr>
                <w:rFonts w:ascii="Times New Roman" w:eastAsia="宋体" w:hAnsi="Times New Roman" w:cs="Times New Roman"/>
                <w:sz w:val="28"/>
                <w:szCs w:val="28"/>
              </w:rPr>
              <w:t>，边</w:t>
            </w:r>
            <w:r>
              <w:rPr>
                <w:rFonts w:ascii="Times New Roman" w:eastAsia="宋体" w:hAnsi="Times New Roman" w:cs="Times New Roman"/>
                <w:i/>
                <w:iCs/>
                <w:sz w:val="28"/>
                <w:szCs w:val="28"/>
              </w:rPr>
              <w:t>AB</w:t>
            </w:r>
            <w:r>
              <w:rPr>
                <w:rFonts w:ascii="Times New Roman" w:eastAsia="宋体" w:hAnsi="Times New Roman" w:cs="Times New Roman"/>
                <w:sz w:val="28"/>
                <w:szCs w:val="28"/>
              </w:rPr>
              <w:t>所对的角是</w:t>
            </w:r>
            <w:r>
              <w:rPr>
                <w:rFonts w:ascii="Times New Roman" w:eastAsia="宋体" w:hAnsi="Times New Roman" w:cs="Times New Roman"/>
                <w:sz w:val="28"/>
                <w:szCs w:val="28"/>
              </w:rPr>
              <w:t>_________.</w:t>
            </w: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提问：等腰三角形的底角有怎样的大小关系？今天我们就一起来学习等腰三角形的性质</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（引出课题：等腰三角形的性质）</w:t>
            </w:r>
          </w:p>
        </w:tc>
        <w:tc>
          <w:tcPr>
            <w:tcW w:w="2233"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由生活中美丽的</w:t>
            </w:r>
            <w:r>
              <w:rPr>
                <w:rFonts w:ascii="Times New Roman" w:eastAsia="宋体" w:hAnsi="Times New Roman" w:cs="Times New Roman"/>
                <w:sz w:val="28"/>
                <w:szCs w:val="28"/>
              </w:rPr>
              <w:lastRenderedPageBreak/>
              <w:t>图形，直观感知现实世界中处处都有等腰三角形的形象，为本节课探究等腰三角形的性质作铺垫</w:t>
            </w:r>
          </w:p>
          <w:p w:rsidR="00956BF8" w:rsidRDefault="00956BF8">
            <w:pPr>
              <w:spacing w:line="360" w:lineRule="auto"/>
              <w:jc w:val="left"/>
              <w:rPr>
                <w:rFonts w:ascii="Times New Roman" w:eastAsia="宋体" w:hAnsi="Times New Roman" w:cs="Times New Roman"/>
                <w:sz w:val="28"/>
                <w:szCs w:val="28"/>
              </w:rPr>
            </w:pPr>
          </w:p>
        </w:tc>
      </w:tr>
      <w:tr w:rsidR="00956BF8" w:rsidTr="00A579B4">
        <w:trPr>
          <w:jc w:val="center"/>
        </w:trPr>
        <w:tc>
          <w:tcPr>
            <w:tcW w:w="6289"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动手操作，学习新知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剪一剪：请学生利用一张长方形纸片，剪出一个等腰三角形。</w:t>
            </w: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 xml:space="preserve"> </w:t>
            </w:r>
            <w:r>
              <w:rPr>
                <w:rFonts w:ascii="Times New Roman" w:eastAsia="宋体" w:hAnsi="Times New Roman" w:cs="Times New Roman"/>
                <w:noProof/>
                <w:sz w:val="28"/>
                <w:szCs w:val="28"/>
              </w:rPr>
              <w:drawing>
                <wp:inline distT="0" distB="0" distL="114300" distR="114300">
                  <wp:extent cx="2676525" cy="752475"/>
                  <wp:effectExtent l="0" t="0" r="3810" b="762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26"/>
                          <a:stretch>
                            <a:fillRect/>
                          </a:stretch>
                        </pic:blipFill>
                        <pic:spPr>
                          <a:xfrm>
                            <a:off x="0" y="0"/>
                            <a:ext cx="2676525" cy="752475"/>
                          </a:xfrm>
                          <a:prstGeom prst="rect">
                            <a:avLst/>
                          </a:prstGeom>
                          <a:noFill/>
                          <a:ln>
                            <a:noFill/>
                          </a:ln>
                        </pic:spPr>
                      </pic:pic>
                    </a:graphicData>
                  </a:graphic>
                </wp:inline>
              </w:drawing>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提问：观察你手中的等腰三角形，它是轴对称图形吗？为什么？它的对称轴是什么？</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利用对称轴对折图形，在等腰三角形中还有那些相等的量？由这些相等的量，你还能得到哪些信息？发现了什么现象？</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通过实验操作并用叠合法说理，得到等腰三角形的性质</w:t>
            </w:r>
            <w:r>
              <w:rPr>
                <w:rFonts w:ascii="Times New Roman" w:eastAsia="宋体" w:hAnsi="Times New Roman" w:cs="Times New Roman"/>
                <w:sz w:val="28"/>
                <w:szCs w:val="28"/>
              </w:rPr>
              <w:t>1</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等腰三角形的两个底角相等（简称为</w:t>
            </w:r>
            <w:r>
              <w:rPr>
                <w:rFonts w:ascii="Times New Roman" w:eastAsia="宋体" w:hAnsi="Times New Roman" w:cs="Times New Roman"/>
                <w:sz w:val="28"/>
                <w:szCs w:val="28"/>
              </w:rPr>
              <w:t>“</w:t>
            </w:r>
            <w:r>
              <w:rPr>
                <w:rFonts w:ascii="Times New Roman" w:eastAsia="宋体" w:hAnsi="Times New Roman" w:cs="Times New Roman"/>
                <w:sz w:val="28"/>
                <w:szCs w:val="28"/>
              </w:rPr>
              <w:t>等边对等角</w:t>
            </w:r>
            <w:r>
              <w:rPr>
                <w:rFonts w:ascii="Times New Roman" w:eastAsia="宋体" w:hAnsi="Times New Roman" w:cs="Times New Roman"/>
                <w:sz w:val="28"/>
                <w:szCs w:val="28"/>
              </w:rPr>
              <w:t>”</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符号表达式：在</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中，</w:t>
            </w: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（已知）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（对边对等角）</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2608" behindDoc="0" locked="0" layoutInCell="1" allowOverlap="1">
                  <wp:simplePos x="0" y="0"/>
                  <wp:positionH relativeFrom="column">
                    <wp:posOffset>2834005</wp:posOffset>
                  </wp:positionH>
                  <wp:positionV relativeFrom="paragraph">
                    <wp:posOffset>17780</wp:posOffset>
                  </wp:positionV>
                  <wp:extent cx="954405" cy="1202055"/>
                  <wp:effectExtent l="0" t="0" r="0" b="0"/>
                  <wp:wrapNone/>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27"/>
                          <a:stretch>
                            <a:fillRect/>
                          </a:stretch>
                        </pic:blipFill>
                        <pic:spPr>
                          <a:xfrm>
                            <a:off x="0" y="0"/>
                            <a:ext cx="954405" cy="1202055"/>
                          </a:xfrm>
                          <a:prstGeom prst="rect">
                            <a:avLst/>
                          </a:prstGeom>
                          <a:noFill/>
                          <a:ln>
                            <a:noFill/>
                          </a:ln>
                        </pic:spPr>
                      </pic:pic>
                    </a:graphicData>
                  </a:graphic>
                </wp:anchor>
              </w:drawing>
            </w:r>
            <w:r>
              <w:rPr>
                <w:rFonts w:ascii="Times New Roman" w:eastAsia="宋体" w:hAnsi="Times New Roman" w:cs="Times New Roman"/>
                <w:sz w:val="28"/>
                <w:szCs w:val="28"/>
              </w:rPr>
              <w:t>证明等腰三角形的性质</w:t>
            </w:r>
            <w:r>
              <w:rPr>
                <w:rFonts w:ascii="Times New Roman" w:eastAsia="宋体" w:hAnsi="Times New Roman" w:cs="Times New Roman"/>
                <w:sz w:val="28"/>
                <w:szCs w:val="28"/>
              </w:rPr>
              <w:t>1</w:t>
            </w:r>
            <w:r>
              <w:rPr>
                <w:rFonts w:ascii="Times New Roman" w:eastAsia="宋体" w:hAnsi="Times New Roman" w:cs="Times New Roman"/>
                <w:sz w:val="28"/>
                <w:szCs w:val="28"/>
              </w:rPr>
              <w:t>：</w:t>
            </w:r>
            <w:proofErr w:type="gramStart"/>
            <w:r>
              <w:rPr>
                <w:rFonts w:ascii="Times New Roman" w:eastAsia="宋体" w:hAnsi="Times New Roman" w:cs="Times New Roman"/>
                <w:sz w:val="28"/>
                <w:szCs w:val="28"/>
              </w:rPr>
              <w:t>等边对</w:t>
            </w:r>
            <w:proofErr w:type="gramEnd"/>
            <w:r>
              <w:rPr>
                <w:rFonts w:ascii="Times New Roman" w:eastAsia="宋体" w:hAnsi="Times New Roman" w:cs="Times New Roman"/>
                <w:sz w:val="28"/>
                <w:szCs w:val="28"/>
              </w:rPr>
              <w:t>等角</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已知在</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中，</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证明：</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思路：通过</w:t>
            </w:r>
            <w:r>
              <w:rPr>
                <w:rFonts w:ascii="Times New Roman" w:eastAsia="宋体" w:hAnsi="Times New Roman" w:cs="Times New Roman"/>
                <w:sz w:val="28"/>
                <w:szCs w:val="28"/>
              </w:rPr>
              <w:t>“</w:t>
            </w:r>
            <w:r>
              <w:rPr>
                <w:rFonts w:ascii="Times New Roman" w:eastAsia="宋体" w:hAnsi="Times New Roman" w:cs="Times New Roman"/>
                <w:sz w:val="28"/>
                <w:szCs w:val="28"/>
              </w:rPr>
              <w:t>折痕</w:t>
            </w:r>
            <w:r>
              <w:rPr>
                <w:rFonts w:ascii="Times New Roman" w:eastAsia="宋体" w:hAnsi="Times New Roman" w:cs="Times New Roman"/>
                <w:sz w:val="28"/>
                <w:szCs w:val="28"/>
              </w:rPr>
              <w:t>”</w:t>
            </w:r>
            <w:r>
              <w:rPr>
                <w:rFonts w:ascii="Times New Roman" w:eastAsia="宋体" w:hAnsi="Times New Roman" w:cs="Times New Roman"/>
                <w:sz w:val="28"/>
                <w:szCs w:val="28"/>
              </w:rPr>
              <w:t>联想添加</w:t>
            </w:r>
            <w:r>
              <w:rPr>
                <w:rFonts w:ascii="Times New Roman" w:eastAsia="宋体" w:hAnsi="Times New Roman" w:cs="Times New Roman"/>
                <w:sz w:val="28"/>
                <w:szCs w:val="28"/>
              </w:rPr>
              <w:t>“</w:t>
            </w:r>
            <w:r>
              <w:rPr>
                <w:rFonts w:ascii="Times New Roman" w:eastAsia="宋体" w:hAnsi="Times New Roman" w:cs="Times New Roman"/>
                <w:sz w:val="28"/>
                <w:szCs w:val="28"/>
              </w:rPr>
              <w:t>辅助线</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①</w:t>
            </w:r>
            <w:r>
              <w:rPr>
                <w:rFonts w:ascii="Times New Roman" w:eastAsia="宋体" w:hAnsi="Times New Roman" w:cs="Times New Roman"/>
                <w:sz w:val="28"/>
                <w:szCs w:val="28"/>
              </w:rPr>
              <w:t>添加顶角平分线</w:t>
            </w:r>
            <w:r>
              <w:rPr>
                <w:rFonts w:ascii="Times New Roman" w:eastAsia="宋体" w:hAnsi="Times New Roman" w:cs="Times New Roman"/>
                <w:sz w:val="28"/>
                <w:szCs w:val="28"/>
              </w:rPr>
              <w:t>②</w:t>
            </w:r>
            <w:r>
              <w:rPr>
                <w:rFonts w:ascii="Times New Roman" w:eastAsia="宋体" w:hAnsi="Times New Roman" w:cs="Times New Roman"/>
                <w:sz w:val="28"/>
                <w:szCs w:val="28"/>
              </w:rPr>
              <w:t>添加底边上的中线</w:t>
            </w:r>
            <w:r>
              <w:rPr>
                <w:rFonts w:ascii="Times New Roman" w:eastAsia="宋体" w:hAnsi="Times New Roman" w:cs="Times New Roman"/>
                <w:sz w:val="28"/>
                <w:szCs w:val="28"/>
              </w:rPr>
              <w:t>③</w:t>
            </w:r>
            <w:r>
              <w:rPr>
                <w:rFonts w:ascii="Times New Roman" w:eastAsia="宋体" w:hAnsi="Times New Roman" w:cs="Times New Roman"/>
                <w:sz w:val="28"/>
                <w:szCs w:val="28"/>
              </w:rPr>
              <w:t>添加底边上的高</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①</w:t>
            </w:r>
            <w:r>
              <w:rPr>
                <w:rFonts w:ascii="Times New Roman" w:eastAsia="宋体" w:hAnsi="Times New Roman" w:cs="Times New Roman"/>
                <w:sz w:val="28"/>
                <w:szCs w:val="28"/>
              </w:rPr>
              <w:t>证明：（</w:t>
            </w:r>
            <w:r>
              <w:rPr>
                <w:rFonts w:ascii="Times New Roman" w:eastAsia="宋体" w:hAnsi="Times New Roman" w:cs="Times New Roman"/>
                <w:sz w:val="28"/>
                <w:szCs w:val="28"/>
              </w:rPr>
              <w:t>1</w:t>
            </w:r>
            <w:r>
              <w:rPr>
                <w:rFonts w:ascii="Times New Roman" w:eastAsia="宋体" w:hAnsi="Times New Roman" w:cs="Times New Roman"/>
                <w:sz w:val="28"/>
                <w:szCs w:val="28"/>
              </w:rPr>
              <w:t>）过</w:t>
            </w:r>
            <w:r>
              <w:rPr>
                <w:rFonts w:ascii="Times New Roman" w:eastAsia="宋体" w:hAnsi="Times New Roman" w:cs="Times New Roman"/>
                <w:sz w:val="28"/>
                <w:szCs w:val="28"/>
              </w:rPr>
              <w:t xml:space="preserve"> </w:t>
            </w:r>
            <w:r>
              <w:rPr>
                <w:rFonts w:ascii="Times New Roman" w:eastAsia="宋体" w:hAnsi="Times New Roman" w:cs="Times New Roman"/>
                <w:i/>
                <w:iCs/>
                <w:sz w:val="28"/>
                <w:szCs w:val="28"/>
              </w:rPr>
              <w:t>A</w:t>
            </w:r>
            <w:r>
              <w:rPr>
                <w:rFonts w:ascii="Times New Roman" w:eastAsia="宋体" w:hAnsi="Times New Roman" w:cs="Times New Roman"/>
                <w:sz w:val="28"/>
                <w:szCs w:val="28"/>
              </w:rPr>
              <w:t>作</w:t>
            </w:r>
            <w:r>
              <w:rPr>
                <w:rFonts w:ascii="Times New Roman" w:eastAsia="宋体" w:hAnsi="Times New Roman" w:cs="Times New Roman"/>
                <w:sz w:val="28"/>
                <w:szCs w:val="28"/>
              </w:rPr>
              <w:t>∠</w:t>
            </w:r>
            <w:r>
              <w:rPr>
                <w:rFonts w:ascii="Times New Roman" w:eastAsia="宋体" w:hAnsi="Times New Roman" w:cs="Times New Roman"/>
                <w:i/>
                <w:iCs/>
                <w:sz w:val="28"/>
                <w:szCs w:val="28"/>
              </w:rPr>
              <w:t>BAC</w:t>
            </w:r>
            <w:r>
              <w:rPr>
                <w:rFonts w:ascii="Times New Roman" w:eastAsia="宋体" w:hAnsi="Times New Roman" w:cs="Times New Roman"/>
                <w:sz w:val="28"/>
                <w:szCs w:val="28"/>
              </w:rPr>
              <w:t>的平分线</w:t>
            </w:r>
            <w:r>
              <w:rPr>
                <w:rFonts w:ascii="Times New Roman" w:eastAsia="宋体" w:hAnsi="Times New Roman" w:cs="Times New Roman"/>
                <w:i/>
                <w:iCs/>
                <w:sz w:val="28"/>
                <w:szCs w:val="28"/>
              </w:rPr>
              <w:t>AD</w:t>
            </w:r>
            <w:r>
              <w:rPr>
                <w:rFonts w:ascii="Times New Roman" w:eastAsia="宋体" w:hAnsi="Times New Roman" w:cs="Times New Roman"/>
                <w:sz w:val="28"/>
                <w:szCs w:val="28"/>
              </w:rPr>
              <w:t>，交</w:t>
            </w:r>
            <w:r>
              <w:rPr>
                <w:rFonts w:ascii="Times New Roman" w:eastAsia="宋体" w:hAnsi="Times New Roman" w:cs="Times New Roman"/>
                <w:i/>
                <w:iCs/>
                <w:sz w:val="28"/>
                <w:szCs w:val="28"/>
              </w:rPr>
              <w:t>BC</w:t>
            </w:r>
            <w:r>
              <w:rPr>
                <w:rFonts w:ascii="Times New Roman" w:eastAsia="宋体" w:hAnsi="Times New Roman" w:cs="Times New Roman"/>
                <w:sz w:val="28"/>
                <w:szCs w:val="28"/>
              </w:rPr>
              <w:t>于点</w:t>
            </w:r>
            <w:r>
              <w:rPr>
                <w:rFonts w:ascii="Times New Roman" w:eastAsia="宋体" w:hAnsi="Times New Roman" w:cs="Times New Roman"/>
                <w:i/>
                <w:iCs/>
                <w:sz w:val="28"/>
                <w:szCs w:val="28"/>
              </w:rPr>
              <w:t>D</w:t>
            </w:r>
            <w:r>
              <w:rPr>
                <w:rFonts w:ascii="Times New Roman" w:eastAsia="宋体" w:hAnsi="Times New Roman" w:cs="Times New Roman"/>
                <w:sz w:val="28"/>
                <w:szCs w:val="28"/>
              </w:rPr>
              <w:t xml:space="preserve">  </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BAD</w:t>
            </w:r>
            <w:r>
              <w:rPr>
                <w:rFonts w:ascii="Times New Roman" w:eastAsia="宋体" w:hAnsi="Times New Roman" w:cs="Times New Roman"/>
                <w:sz w:val="28"/>
                <w:szCs w:val="28"/>
              </w:rPr>
              <w:t>=∠</w:t>
            </w:r>
            <w:r>
              <w:rPr>
                <w:rFonts w:ascii="Times New Roman" w:eastAsia="宋体" w:hAnsi="Times New Roman" w:cs="Times New Roman"/>
                <w:i/>
                <w:iCs/>
                <w:sz w:val="28"/>
                <w:szCs w:val="28"/>
              </w:rPr>
              <w:t>CAD</w:t>
            </w:r>
            <w:r>
              <w:rPr>
                <w:rFonts w:ascii="Times New Roman" w:eastAsia="宋体" w:hAnsi="Times New Roman" w:cs="Times New Roman"/>
                <w:sz w:val="28"/>
                <w:szCs w:val="28"/>
              </w:rPr>
              <w:t>（角平分线的意义）</w:t>
            </w:r>
          </w:p>
          <w:p w:rsidR="00956BF8" w:rsidRDefault="00042D75">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mc:AlternateContent>
                <mc:Choice Requires="wps">
                  <w:drawing>
                    <wp:anchor distT="0" distB="0" distL="114300" distR="114300" simplePos="0" relativeHeight="251664384" behindDoc="0" locked="0" layoutInCell="1" allowOverlap="1">
                      <wp:simplePos x="0" y="0"/>
                      <wp:positionH relativeFrom="column">
                        <wp:posOffset>593090</wp:posOffset>
                      </wp:positionH>
                      <wp:positionV relativeFrom="paragraph">
                        <wp:posOffset>275590</wp:posOffset>
                      </wp:positionV>
                      <wp:extent cx="1257300" cy="29718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257300" cy="297180"/>
                              </a:xfrm>
                              <a:prstGeom prst="rect">
                                <a:avLst/>
                              </a:prstGeom>
                              <a:noFill/>
                              <a:ln>
                                <a:noFill/>
                              </a:ln>
                            </wps:spPr>
                            <wps:txbx>
                              <w:txbxContent>
                                <w:p w:rsidR="00956BF8" w:rsidRDefault="00A579B4">
                                  <w:pPr>
                                    <w:rPr>
                                      <w:rFonts w:ascii="Times New Roman" w:hAnsi="Times New Roman" w:cs="Times New Roman"/>
                                    </w:rPr>
                                  </w:pPr>
                                  <w:r>
                                    <w:rPr>
                                      <w:rFonts w:ascii="Times New Roman" w:hAnsi="Times New Roman" w:cs="Times New Roman"/>
                                      <w:i/>
                                      <w:iCs/>
                                    </w:rPr>
                                    <w:t>AD</w:t>
                                  </w:r>
                                  <w:r>
                                    <w:rPr>
                                      <w:rFonts w:ascii="Times New Roman" w:hAnsi="Times New Roman" w:cs="Times New Roman"/>
                                    </w:rPr>
                                    <w:t>=</w:t>
                                  </w:r>
                                  <w:r>
                                    <w:rPr>
                                      <w:rFonts w:ascii="Times New Roman" w:hAnsi="Times New Roman" w:cs="Times New Roman"/>
                                      <w:i/>
                                      <w:iCs/>
                                    </w:rPr>
                                    <w:t>AD</w:t>
                                  </w:r>
                                  <w:r>
                                    <w:rPr>
                                      <w:rFonts w:ascii="Times New Roman" w:hAnsi="Times New Roman" w:cs="Times New Roman"/>
                                    </w:rPr>
                                    <w:t>（公共边）</w:t>
                                  </w:r>
                                </w:p>
                              </w:txbxContent>
                            </wps:txbx>
                            <wps:bodyPr upright="1"/>
                          </wps:wsp>
                        </a:graphicData>
                      </a:graphic>
                    </wp:anchor>
                  </w:drawing>
                </mc:Choice>
                <mc:Fallback>
                  <w:pict>
                    <v:shapetype id="_x0000_t202" coordsize="21600,21600" o:spt="202" path="m,l,21600r21600,l21600,xe">
                      <v:stroke joinstyle="miter"/>
                      <v:path gradientshapeok="t" o:connecttype="rect"/>
                    </v:shapetype>
                    <v:shape id="文本框 6" o:spid="_x0000_s1027" type="#_x0000_t202" style="position:absolute;left:0;text-align:left;margin-left:46.7pt;margin-top:21.7pt;width:99pt;height:23.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" filled="f" stroked="f">
                      <v:textbox>
                        <w:txbxContent>
                          <w:p w:rsidR="00956BF8" w:rsidRDefault="00A579B4">
                            <w:pPr>
                              <w:rPr>
                                <w:rFonts w:ascii="Times New Roman" w:hAnsi="Times New Roman" w:cs="Times New Roman"/>
                              </w:rPr>
                            </w:pPr>
                            <w:r>
                              <w:rPr>
                                <w:rFonts w:ascii="Times New Roman" w:hAnsi="Times New Roman" w:cs="Times New Roman"/>
                                <w:i/>
                                <w:iCs/>
                              </w:rPr>
                              <w:t>AD</w:t>
                            </w:r>
                            <w:r>
                              <w:rPr>
                                <w:rFonts w:ascii="Times New Roman" w:hAnsi="Times New Roman" w:cs="Times New Roman"/>
                              </w:rPr>
                              <w:t>=</w:t>
                            </w:r>
                            <w:r>
                              <w:rPr>
                                <w:rFonts w:ascii="Times New Roman" w:hAnsi="Times New Roman" w:cs="Times New Roman"/>
                                <w:i/>
                                <w:iCs/>
                              </w:rPr>
                              <w:t>AD</w:t>
                            </w:r>
                            <w:r>
                              <w:rPr>
                                <w:rFonts w:ascii="Times New Roman" w:hAnsi="Times New Roman" w:cs="Times New Roman"/>
                              </w:rPr>
                              <w:t>（公共边）</w:t>
                            </w:r>
                          </w:p>
                        </w:txbxContent>
                      </v:textbox>
                    </v:shape>
                  </w:pict>
                </mc:Fallback>
              </mc:AlternateContent>
            </w:r>
            <w:r>
              <w:rPr>
                <w:rFonts w:ascii="Times New Roman" w:eastAsia="宋体" w:hAnsi="Times New Roman" w:cs="Times New Roman"/>
                <w:noProof/>
                <w:sz w:val="28"/>
                <w:szCs w:val="28"/>
              </w:rPr>
              <mc:AlternateContent>
                <mc:Choice Requires="wps">
                  <w:drawing>
                    <wp:anchor distT="0" distB="0" distL="114300" distR="114300" simplePos="0" relativeHeight="251653120" behindDoc="0" locked="0" layoutInCell="1" allowOverlap="1">
                      <wp:simplePos x="0" y="0"/>
                      <wp:positionH relativeFrom="column">
                        <wp:posOffset>334645</wp:posOffset>
                      </wp:positionH>
                      <wp:positionV relativeFrom="paragraph">
                        <wp:posOffset>297815</wp:posOffset>
                      </wp:positionV>
                      <wp:extent cx="127635" cy="856615"/>
                      <wp:effectExtent l="4445" t="4445" r="1270" b="5715"/>
                      <wp:wrapNone/>
                      <wp:docPr id="28" name="左大括号 28"/>
                      <wp:cNvGraphicFramePr/>
                      <a:graphic xmlns:a="http://schemas.openxmlformats.org/drawingml/2006/main">
                        <a:graphicData uri="http://schemas.microsoft.com/office/word/2010/wordprocessingShape">
                          <wps:wsp>
                            <wps:cNvSpPr/>
                            <wps:spPr>
                              <a:xfrm>
                                <a:off x="0" y="0"/>
                                <a:ext cx="127635" cy="856615"/>
                              </a:xfrm>
                              <a:prstGeom prst="leftBrace">
                                <a:avLst>
                                  <a:gd name="adj1" fmla="val 36111"/>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w14:anchorId="16A4581F" id="左大括号 28" o:spid="_x0000_s1026" type="#_x0000_t87" style="position:absolute;left:0;text-align:left;margin-left:26.35pt;margin-top:23.45pt;width:10.05pt;height:67.4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" adj="1162"/>
                  </w:pict>
                </mc:Fallback>
              </mc:AlternateContent>
            </w:r>
            <w:r w:rsidR="00A579B4">
              <w:rPr>
                <w:rFonts w:ascii="Times New Roman" w:eastAsia="宋体" w:hAnsi="Times New Roman" w:cs="Times New Roman"/>
                <w:sz w:val="28"/>
                <w:szCs w:val="28"/>
              </w:rPr>
              <w:t>在</w:t>
            </w:r>
            <w:r w:rsidR="00A579B4">
              <w:rPr>
                <w:rFonts w:ascii="Times New Roman" w:eastAsia="宋体" w:hAnsi="Times New Roman" w:cs="Times New Roman"/>
                <w:sz w:val="28"/>
                <w:szCs w:val="28"/>
              </w:rPr>
              <w:t>△</w:t>
            </w:r>
            <w:r w:rsidR="00A579B4">
              <w:rPr>
                <w:rFonts w:ascii="Times New Roman" w:eastAsia="宋体" w:hAnsi="Times New Roman" w:cs="Times New Roman"/>
                <w:i/>
                <w:iCs/>
                <w:sz w:val="28"/>
                <w:szCs w:val="28"/>
              </w:rPr>
              <w:t>ABD</w:t>
            </w:r>
            <w:r w:rsidR="00A579B4">
              <w:rPr>
                <w:rFonts w:ascii="Times New Roman" w:eastAsia="宋体" w:hAnsi="Times New Roman" w:cs="Times New Roman"/>
                <w:sz w:val="28"/>
                <w:szCs w:val="28"/>
              </w:rPr>
              <w:t>与</w:t>
            </w:r>
            <w:r w:rsidR="00A579B4">
              <w:rPr>
                <w:rFonts w:ascii="Times New Roman" w:eastAsia="宋体" w:hAnsi="Times New Roman" w:cs="Times New Roman"/>
                <w:sz w:val="28"/>
                <w:szCs w:val="28"/>
              </w:rPr>
              <w:t>△</w:t>
            </w:r>
            <w:r w:rsidR="00A579B4">
              <w:rPr>
                <w:rFonts w:ascii="Times New Roman" w:eastAsia="宋体" w:hAnsi="Times New Roman" w:cs="Times New Roman"/>
                <w:i/>
                <w:iCs/>
                <w:sz w:val="28"/>
                <w:szCs w:val="28"/>
              </w:rPr>
              <w:t>ACD</w:t>
            </w:r>
            <w:r w:rsidR="00A579B4">
              <w:rPr>
                <w:rFonts w:ascii="Times New Roman" w:eastAsia="宋体" w:hAnsi="Times New Roman" w:cs="Times New Roman"/>
                <w:sz w:val="28"/>
                <w:szCs w:val="28"/>
              </w:rPr>
              <w:t>中，</w:t>
            </w:r>
          </w:p>
          <w:p w:rsidR="00773256" w:rsidRDefault="00042D75">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606425</wp:posOffset>
                      </wp:positionH>
                      <wp:positionV relativeFrom="paragraph">
                        <wp:posOffset>93345</wp:posOffset>
                      </wp:positionV>
                      <wp:extent cx="1809750" cy="29718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09750" cy="297180"/>
                              </a:xfrm>
                              <a:prstGeom prst="rect">
                                <a:avLst/>
                              </a:prstGeom>
                              <a:noFill/>
                              <a:ln>
                                <a:noFill/>
                              </a:ln>
                            </wps:spPr>
                            <wps:txbx>
                              <w:txbxContent>
                                <w:p w:rsidR="00956BF8" w:rsidRDefault="00A579B4">
                                  <w:pPr>
                                    <w:rPr>
                                      <w:rFonts w:ascii="Times New Roman" w:hAnsi="Times New Roman" w:cs="Times New Roman"/>
                                    </w:rPr>
                                  </w:pPr>
                                  <w:r>
                                    <w:rPr>
                                      <w:rFonts w:ascii="Times New Roman" w:hAnsi="Times New Roman" w:cs="Times New Roman"/>
                                    </w:rPr>
                                    <w:t>∠</w:t>
                                  </w:r>
                                  <w:r>
                                    <w:rPr>
                                      <w:rFonts w:ascii="Times New Roman" w:hAnsi="Times New Roman" w:cs="Times New Roman"/>
                                      <w:i/>
                                      <w:iCs/>
                                    </w:rPr>
                                    <w:t>BAD</w:t>
                                  </w:r>
                                  <w:r>
                                    <w:rPr>
                                      <w:rFonts w:ascii="Times New Roman" w:hAnsi="Times New Roman" w:cs="Times New Roman"/>
                                    </w:rPr>
                                    <w:t>=∠</w:t>
                                  </w:r>
                                  <w:r>
                                    <w:rPr>
                                      <w:rFonts w:ascii="Times New Roman" w:hAnsi="Times New Roman" w:cs="Times New Roman"/>
                                      <w:i/>
                                      <w:iCs/>
                                    </w:rPr>
                                    <w:t>CAD</w:t>
                                  </w:r>
                                  <w:r>
                                    <w:rPr>
                                      <w:rFonts w:ascii="Times New Roman" w:hAnsi="Times New Roman" w:cs="Times New Roman"/>
                                    </w:rPr>
                                    <w:t>（已证）</w:t>
                                  </w:r>
                                </w:p>
                              </w:txbxContent>
                            </wps:txbx>
                            <wps:bodyPr upright="1"/>
                          </wps:wsp>
                        </a:graphicData>
                      </a:graphic>
                    </wp:anchor>
                  </w:drawing>
                </mc:Choice>
                <mc:Fallback>
                  <w:pict>
                    <v:shape id="文本框 2" o:spid="_x0000_s1028" type="#_x0000_t202" style="position:absolute;left:0;text-align:left;margin-left:47.75pt;margin-top:7.35pt;width:142.5pt;height:23.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" filled="f" stroked="f">
                      <v:textbox>
                        <w:txbxContent>
                          <w:p w:rsidR="00956BF8" w:rsidRDefault="00A579B4">
                            <w:pPr>
                              <w:rPr>
                                <w:rFonts w:ascii="Times New Roman" w:hAnsi="Times New Roman" w:cs="Times New Roman"/>
                              </w:rPr>
                            </w:pPr>
                            <w:r>
                              <w:rPr>
                                <w:rFonts w:ascii="Times New Roman" w:hAnsi="Times New Roman" w:cs="Times New Roman"/>
                              </w:rPr>
                              <w:t>∠</w:t>
                            </w:r>
                            <w:r>
                              <w:rPr>
                                <w:rFonts w:ascii="Times New Roman" w:hAnsi="Times New Roman" w:cs="Times New Roman"/>
                                <w:i/>
                                <w:iCs/>
                              </w:rPr>
                              <w:t>BAD</w:t>
                            </w:r>
                            <w:r>
                              <w:rPr>
                                <w:rFonts w:ascii="Times New Roman" w:hAnsi="Times New Roman" w:cs="Times New Roman"/>
                              </w:rPr>
                              <w:t>=∠</w:t>
                            </w:r>
                            <w:r>
                              <w:rPr>
                                <w:rFonts w:ascii="Times New Roman" w:hAnsi="Times New Roman" w:cs="Times New Roman"/>
                                <w:i/>
                                <w:iCs/>
                              </w:rPr>
                              <w:t>CAD</w:t>
                            </w:r>
                            <w:r>
                              <w:rPr>
                                <w:rFonts w:ascii="Times New Roman" w:hAnsi="Times New Roman" w:cs="Times New Roman"/>
                              </w:rPr>
                              <w:t>（已证）</w:t>
                            </w:r>
                          </w:p>
                        </w:txbxContent>
                      </v:textbox>
                    </v:shape>
                  </w:pict>
                </mc:Fallback>
              </mc:AlternateContent>
            </w:r>
          </w:p>
          <w:p w:rsidR="00956BF8" w:rsidRDefault="00042D75">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mc:AlternateContent>
                <mc:Choice Requires="wps">
                  <w:drawing>
                    <wp:anchor distT="0" distB="0" distL="114300" distR="114300" simplePos="0" relativeHeight="251657216" behindDoc="0" locked="0" layoutInCell="1" allowOverlap="1">
                      <wp:simplePos x="0" y="0"/>
                      <wp:positionH relativeFrom="column">
                        <wp:posOffset>708025</wp:posOffset>
                      </wp:positionH>
                      <wp:positionV relativeFrom="paragraph">
                        <wp:posOffset>74930</wp:posOffset>
                      </wp:positionV>
                      <wp:extent cx="1257300" cy="29718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257300" cy="297180"/>
                              </a:xfrm>
                              <a:prstGeom prst="rect">
                                <a:avLst/>
                              </a:prstGeom>
                              <a:noFill/>
                              <a:ln>
                                <a:noFill/>
                              </a:ln>
                            </wps:spPr>
                            <wps:txbx>
                              <w:txbxContent>
                                <w:p w:rsidR="00956BF8" w:rsidRDefault="00A579B4">
                                  <w:pPr>
                                    <w:rPr>
                                      <w:rFonts w:ascii="Times New Roman" w:hAnsi="Times New Roman" w:cs="Times New Roman"/>
                                    </w:rPr>
                                  </w:pPr>
                                  <w:r>
                                    <w:rPr>
                                      <w:rFonts w:ascii="Times New Roman" w:hAnsi="Times New Roman" w:cs="Times New Roman"/>
                                      <w:i/>
                                      <w:iCs/>
                                    </w:rPr>
                                    <w:t>AB</w:t>
                                  </w:r>
                                  <w:r>
                                    <w:rPr>
                                      <w:rFonts w:ascii="Times New Roman" w:hAnsi="Times New Roman" w:cs="Times New Roman"/>
                                    </w:rPr>
                                    <w:t>=</w:t>
                                  </w:r>
                                  <w:r>
                                    <w:rPr>
                                      <w:rFonts w:ascii="Times New Roman" w:hAnsi="Times New Roman" w:cs="Times New Roman"/>
                                      <w:i/>
                                      <w:iCs/>
                                    </w:rPr>
                                    <w:t>AC</w:t>
                                  </w:r>
                                  <w:r>
                                    <w:rPr>
                                      <w:rFonts w:ascii="Times New Roman" w:hAnsi="Times New Roman" w:cs="Times New Roman"/>
                                    </w:rPr>
                                    <w:t>（已知）</w:t>
                                  </w:r>
                                </w:p>
                              </w:txbxContent>
                            </wps:txbx>
                            <wps:bodyPr upright="1"/>
                          </wps:wsp>
                        </a:graphicData>
                      </a:graphic>
                    </wp:anchor>
                  </w:drawing>
                </mc:Choice>
                <mc:Fallback>
                  <w:pict>
                    <v:shape id="文本框 7" o:spid="_x0000_s1029" type="#_x0000_t202" style="position:absolute;left:0;text-align:left;margin-left:55.75pt;margin-top:5.9pt;width:99pt;height:23.4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" filled="f" stroked="f">
                      <v:textbox>
                        <w:txbxContent>
                          <w:p w:rsidR="00956BF8" w:rsidRDefault="00A579B4">
                            <w:pPr>
                              <w:rPr>
                                <w:rFonts w:ascii="Times New Roman" w:hAnsi="Times New Roman" w:cs="Times New Roman"/>
                              </w:rPr>
                            </w:pPr>
                            <w:r>
                              <w:rPr>
                                <w:rFonts w:ascii="Times New Roman" w:hAnsi="Times New Roman" w:cs="Times New Roman"/>
                                <w:i/>
                                <w:iCs/>
                              </w:rPr>
                              <w:t>AB</w:t>
                            </w:r>
                            <w:r>
                              <w:rPr>
                                <w:rFonts w:ascii="Times New Roman" w:hAnsi="Times New Roman" w:cs="Times New Roman"/>
                              </w:rPr>
                              <w:t>=</w:t>
                            </w:r>
                            <w:r>
                              <w:rPr>
                                <w:rFonts w:ascii="Times New Roman" w:hAnsi="Times New Roman" w:cs="Times New Roman"/>
                                <w:i/>
                                <w:iCs/>
                              </w:rPr>
                              <w:t>AC</w:t>
                            </w:r>
                            <w:r>
                              <w:rPr>
                                <w:rFonts w:ascii="Times New Roman" w:hAnsi="Times New Roman" w:cs="Times New Roman"/>
                              </w:rPr>
                              <w:t>（已知）</w:t>
                            </w:r>
                          </w:p>
                        </w:txbxContent>
                      </v:textbox>
                    </v:shape>
                  </w:pict>
                </mc:Fallback>
              </mc:AlternateConten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S.A.S</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（全等三角形的对应角相等）</w:t>
            </w:r>
          </w:p>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sz w:val="28"/>
                <w:szCs w:val="28"/>
              </w:rPr>
              <w:t>以上这个方法最先是苏格兰数学家莱斯利发现的</w:t>
            </w:r>
          </w:p>
          <w:p w:rsidR="00956BF8" w:rsidRDefault="00A579B4">
            <w:pPr>
              <w:spacing w:line="360" w:lineRule="auto"/>
              <w:rPr>
                <w:rFonts w:ascii="Times New Roman" w:eastAsia="宋体" w:hAnsi="Times New Roman" w:cs="Times New Roman"/>
                <w:b/>
                <w:bCs/>
                <w:sz w:val="28"/>
                <w:szCs w:val="28"/>
              </w:rPr>
            </w:pPr>
            <w:proofErr w:type="gramStart"/>
            <w:r>
              <w:rPr>
                <w:rFonts w:ascii="Times New Roman" w:eastAsia="宋体" w:hAnsi="Times New Roman" w:cs="Times New Roman"/>
                <w:b/>
                <w:bCs/>
                <w:sz w:val="28"/>
                <w:szCs w:val="28"/>
              </w:rPr>
              <w:t>展示勒让德</w:t>
            </w:r>
            <w:proofErr w:type="gramEnd"/>
            <w:r>
              <w:rPr>
                <w:rFonts w:ascii="Times New Roman" w:eastAsia="宋体" w:hAnsi="Times New Roman" w:cs="Times New Roman"/>
                <w:b/>
                <w:bCs/>
                <w:sz w:val="28"/>
                <w:szCs w:val="28"/>
              </w:rPr>
              <w:t>的证明方法：</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法国数学家勒让德通过作底边中线的方法来构造全等三角形，从而得到</w:t>
            </w:r>
            <w:r>
              <w:rPr>
                <w:rFonts w:ascii="Times New Roman" w:eastAsia="宋体" w:hAnsi="Times New Roman" w:cs="Times New Roman"/>
                <w:sz w:val="28"/>
                <w:szCs w:val="28"/>
              </w:rPr>
              <w:t>“</w:t>
            </w:r>
            <w:r>
              <w:rPr>
                <w:rFonts w:ascii="Times New Roman" w:eastAsia="宋体" w:hAnsi="Times New Roman" w:cs="Times New Roman"/>
                <w:sz w:val="28"/>
                <w:szCs w:val="28"/>
              </w:rPr>
              <w:t>等边对等角</w:t>
            </w:r>
            <w:r>
              <w:rPr>
                <w:rFonts w:ascii="Times New Roman" w:eastAsia="宋体" w:hAnsi="Times New Roman" w:cs="Times New Roman"/>
                <w:sz w:val="28"/>
                <w:szCs w:val="28"/>
              </w:rPr>
              <w:t>”.</w:t>
            </w:r>
            <w:r>
              <w:rPr>
                <w:rFonts w:ascii="Times New Roman" w:eastAsia="宋体" w:hAnsi="Times New Roman" w:cs="Times New Roman"/>
                <w:sz w:val="28"/>
                <w:szCs w:val="28"/>
              </w:rPr>
              <w:t>在等腰</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中，</w:t>
            </w:r>
            <w:r>
              <w:rPr>
                <w:rFonts w:ascii="Times New Roman" w:eastAsia="宋体" w:hAnsi="Times New Roman" w:cs="Times New Roman"/>
                <w:i/>
                <w:iCs/>
                <w:sz w:val="28"/>
                <w:szCs w:val="28"/>
              </w:rPr>
              <w:t>CA</w:t>
            </w:r>
            <w:r>
              <w:rPr>
                <w:rFonts w:ascii="Times New Roman" w:eastAsia="宋体" w:hAnsi="Times New Roman" w:cs="Times New Roman"/>
                <w:sz w:val="28"/>
                <w:szCs w:val="28"/>
              </w:rPr>
              <w:t>=</w:t>
            </w:r>
            <w:r>
              <w:rPr>
                <w:rFonts w:ascii="Times New Roman" w:eastAsia="宋体" w:hAnsi="Times New Roman" w:cs="Times New Roman"/>
                <w:i/>
                <w:iCs/>
                <w:sz w:val="28"/>
                <w:szCs w:val="28"/>
              </w:rPr>
              <w:t>CB</w:t>
            </w:r>
            <w:r>
              <w:rPr>
                <w:rFonts w:ascii="Times New Roman" w:eastAsia="宋体" w:hAnsi="Times New Roman" w:cs="Times New Roman"/>
                <w:sz w:val="28"/>
                <w:szCs w:val="28"/>
              </w:rPr>
              <w:t>.</w:t>
            </w:r>
            <w:r>
              <w:rPr>
                <w:rFonts w:ascii="Times New Roman" w:eastAsia="宋体" w:hAnsi="Times New Roman" w:cs="Times New Roman"/>
                <w:sz w:val="28"/>
                <w:szCs w:val="28"/>
              </w:rPr>
              <w:t>过点</w:t>
            </w:r>
            <w:r>
              <w:rPr>
                <w:rFonts w:ascii="Times New Roman" w:eastAsia="宋体" w:hAnsi="Times New Roman" w:cs="Times New Roman"/>
                <w:i/>
                <w:iCs/>
                <w:sz w:val="28"/>
                <w:szCs w:val="28"/>
              </w:rPr>
              <w:t>C</w:t>
            </w:r>
            <w:r>
              <w:rPr>
                <w:rFonts w:ascii="Times New Roman" w:eastAsia="宋体" w:hAnsi="Times New Roman" w:cs="Times New Roman"/>
                <w:sz w:val="28"/>
                <w:szCs w:val="28"/>
              </w:rPr>
              <w:t>作底边</w:t>
            </w:r>
            <w:r>
              <w:rPr>
                <w:rFonts w:ascii="Times New Roman" w:eastAsia="宋体" w:hAnsi="Times New Roman" w:cs="Times New Roman"/>
                <w:i/>
                <w:iCs/>
                <w:sz w:val="28"/>
                <w:szCs w:val="28"/>
              </w:rPr>
              <w:t>AB</w:t>
            </w:r>
            <w:r>
              <w:rPr>
                <w:rFonts w:ascii="Times New Roman" w:eastAsia="宋体" w:hAnsi="Times New Roman" w:cs="Times New Roman"/>
                <w:sz w:val="28"/>
                <w:szCs w:val="28"/>
              </w:rPr>
              <w:t>的中线</w:t>
            </w:r>
            <w:r>
              <w:rPr>
                <w:rFonts w:ascii="Times New Roman" w:eastAsia="宋体" w:hAnsi="Times New Roman" w:cs="Times New Roman"/>
                <w:i/>
                <w:iCs/>
                <w:sz w:val="28"/>
                <w:szCs w:val="28"/>
              </w:rPr>
              <w:t>CD</w:t>
            </w:r>
            <w:r>
              <w:rPr>
                <w:rFonts w:ascii="Times New Roman" w:eastAsia="宋体" w:hAnsi="Times New Roman" w:cs="Times New Roman"/>
                <w:sz w:val="28"/>
                <w:szCs w:val="28"/>
              </w:rPr>
              <w:t>.</w:t>
            </w:r>
            <w:r>
              <w:rPr>
                <w:rFonts w:ascii="Times New Roman" w:eastAsia="宋体" w:hAnsi="Times New Roman" w:cs="Times New Roman"/>
                <w:sz w:val="28"/>
                <w:szCs w:val="28"/>
              </w:rPr>
              <w:t>由</w:t>
            </w:r>
            <w:r>
              <w:rPr>
                <w:rFonts w:ascii="Times New Roman" w:eastAsia="宋体" w:hAnsi="Times New Roman" w:cs="Times New Roman"/>
                <w:i/>
                <w:iCs/>
                <w:sz w:val="28"/>
                <w:szCs w:val="28"/>
              </w:rPr>
              <w:t>SSS</w:t>
            </w:r>
            <w:r>
              <w:rPr>
                <w:rFonts w:ascii="Times New Roman" w:eastAsia="宋体" w:hAnsi="Times New Roman" w:cs="Times New Roman"/>
                <w:sz w:val="28"/>
                <w:szCs w:val="28"/>
              </w:rPr>
              <w:t>定理可证</w:t>
            </w:r>
            <w:r>
              <w:rPr>
                <w:rFonts w:ascii="Times New Roman" w:eastAsia="宋体" w:hAnsi="Times New Roman" w:cs="Times New Roman"/>
                <w:sz w:val="28"/>
                <w:szCs w:val="28"/>
              </w:rPr>
              <w:t>△</w:t>
            </w:r>
            <w:r>
              <w:rPr>
                <w:rFonts w:ascii="Times New Roman" w:eastAsia="宋体" w:hAnsi="Times New Roman" w:cs="Times New Roman"/>
                <w:i/>
                <w:iCs/>
                <w:sz w:val="28"/>
                <w:szCs w:val="28"/>
              </w:rPr>
              <w:t>CAD</w:t>
            </w:r>
            <w:r>
              <w:rPr>
                <w:rFonts w:ascii="Times New Roman" w:eastAsia="宋体" w:hAnsi="Times New Roman" w:cs="Times New Roman"/>
                <w:sz w:val="28"/>
                <w:szCs w:val="28"/>
              </w:rPr>
              <w:t>≌△</w:t>
            </w:r>
            <w:r>
              <w:rPr>
                <w:rFonts w:ascii="Times New Roman" w:eastAsia="宋体" w:hAnsi="Times New Roman" w:cs="Times New Roman"/>
                <w:i/>
                <w:iCs/>
                <w:sz w:val="28"/>
                <w:szCs w:val="28"/>
              </w:rPr>
              <w:t>CBD</w:t>
            </w:r>
            <w:r>
              <w:rPr>
                <w:rFonts w:ascii="Times New Roman" w:eastAsia="宋体" w:hAnsi="Times New Roman" w:cs="Times New Roman"/>
                <w:sz w:val="28"/>
                <w:szCs w:val="28"/>
              </w:rPr>
              <w:t>，则</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p>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展示欧几里得的证明方法：</w:t>
            </w:r>
          </w:p>
          <w:p w:rsidR="00956BF8" w:rsidRDefault="00A579B4" w:rsidP="00042D75">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欧几里得是公元前</w:t>
            </w:r>
            <w:r>
              <w:rPr>
                <w:rFonts w:ascii="Times New Roman" w:eastAsia="宋体" w:hAnsi="Times New Roman" w:cs="Times New Roman"/>
                <w:sz w:val="28"/>
                <w:szCs w:val="28"/>
              </w:rPr>
              <w:t>3</w:t>
            </w:r>
            <w:r>
              <w:rPr>
                <w:rFonts w:ascii="Times New Roman" w:eastAsia="宋体" w:hAnsi="Times New Roman" w:cs="Times New Roman"/>
                <w:sz w:val="28"/>
                <w:szCs w:val="28"/>
              </w:rPr>
              <w:t>世纪的古希腊数学家，在其著作《几何原本》中给出了</w:t>
            </w:r>
            <w:r>
              <w:rPr>
                <w:rFonts w:ascii="Times New Roman" w:eastAsia="宋体" w:hAnsi="Times New Roman" w:cs="Times New Roman"/>
                <w:sz w:val="28"/>
                <w:szCs w:val="28"/>
              </w:rPr>
              <w:t>“</w:t>
            </w:r>
            <w:r>
              <w:rPr>
                <w:rFonts w:ascii="Times New Roman" w:eastAsia="宋体" w:hAnsi="Times New Roman" w:cs="Times New Roman"/>
                <w:sz w:val="28"/>
                <w:szCs w:val="28"/>
              </w:rPr>
              <w:t>等边对等角</w:t>
            </w:r>
            <w:r>
              <w:rPr>
                <w:rFonts w:ascii="Times New Roman" w:eastAsia="宋体" w:hAnsi="Times New Roman" w:cs="Times New Roman"/>
                <w:sz w:val="28"/>
                <w:szCs w:val="28"/>
              </w:rPr>
              <w:t>”</w:t>
            </w:r>
            <w:r>
              <w:rPr>
                <w:rFonts w:ascii="Times New Roman" w:eastAsia="宋体" w:hAnsi="Times New Roman" w:cs="Times New Roman"/>
                <w:sz w:val="28"/>
                <w:szCs w:val="28"/>
              </w:rPr>
              <w:t>最早的证明方法</w:t>
            </w:r>
            <w:r>
              <w:rPr>
                <w:rFonts w:ascii="Times New Roman" w:eastAsia="宋体" w:hAnsi="Times New Roman" w:cs="Times New Roman"/>
                <w:sz w:val="28"/>
                <w:szCs w:val="28"/>
              </w:rPr>
              <w:t>——“</w:t>
            </w:r>
            <w:r>
              <w:rPr>
                <w:rFonts w:ascii="Times New Roman" w:eastAsia="宋体" w:hAnsi="Times New Roman" w:cs="Times New Roman"/>
                <w:sz w:val="28"/>
                <w:szCs w:val="28"/>
              </w:rPr>
              <w:t>驴桥定理</w:t>
            </w:r>
            <w:r>
              <w:rPr>
                <w:rFonts w:ascii="Times New Roman" w:eastAsia="宋体" w:hAnsi="Times New Roman" w:cs="Times New Roman"/>
                <w:sz w:val="28"/>
                <w:szCs w:val="28"/>
              </w:rPr>
              <w:t>”</w:t>
            </w:r>
            <w:r>
              <w:rPr>
                <w:rFonts w:ascii="Times New Roman" w:eastAsia="宋体" w:hAnsi="Times New Roman" w:cs="Times New Roman"/>
                <w:sz w:val="28"/>
                <w:szCs w:val="28"/>
              </w:rPr>
              <w:t>。《几何原本》第一卷命题</w:t>
            </w:r>
            <w:r>
              <w:rPr>
                <w:rFonts w:ascii="Times New Roman" w:eastAsia="宋体" w:hAnsi="Times New Roman" w:cs="Times New Roman"/>
                <w:sz w:val="28"/>
                <w:szCs w:val="28"/>
              </w:rPr>
              <w:t>5</w:t>
            </w:r>
            <w:r>
              <w:rPr>
                <w:rFonts w:ascii="Times New Roman" w:eastAsia="宋体" w:hAnsi="Times New Roman" w:cs="Times New Roman"/>
                <w:sz w:val="28"/>
                <w:szCs w:val="28"/>
              </w:rPr>
              <w:t>说的是：</w:t>
            </w:r>
            <w:r>
              <w:rPr>
                <w:rFonts w:ascii="Times New Roman" w:eastAsia="宋体" w:hAnsi="Times New Roman" w:cs="Times New Roman"/>
                <w:sz w:val="28"/>
                <w:szCs w:val="28"/>
              </w:rPr>
              <w:t>“</w:t>
            </w:r>
            <w:r>
              <w:rPr>
                <w:rFonts w:ascii="Times New Roman" w:eastAsia="宋体" w:hAnsi="Times New Roman" w:cs="Times New Roman"/>
                <w:sz w:val="28"/>
                <w:szCs w:val="28"/>
              </w:rPr>
              <w:t>在等腰三角形中，两个底角彼此相等，并且若向下延长两腰，则与底角相邻的两个角也彼此相等。</w:t>
            </w:r>
            <w:r>
              <w:rPr>
                <w:rFonts w:ascii="Times New Roman" w:eastAsia="宋体" w:hAnsi="Times New Roman" w:cs="Times New Roman"/>
                <w:sz w:val="28"/>
                <w:szCs w:val="28"/>
              </w:rPr>
              <w:t>”</w:t>
            </w:r>
            <w:r>
              <w:rPr>
                <w:rFonts w:ascii="Times New Roman" w:eastAsia="宋体" w:hAnsi="Times New Roman" w:cs="Times New Roman"/>
                <w:sz w:val="28"/>
                <w:szCs w:val="28"/>
              </w:rPr>
              <w:t>欧几里得的证明如下：</w:t>
            </w:r>
          </w:p>
          <w:p w:rsidR="00956BF8" w:rsidRDefault="00E33905">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3632" behindDoc="0" locked="0" layoutInCell="1" allowOverlap="1">
                  <wp:simplePos x="0" y="0"/>
                  <wp:positionH relativeFrom="column">
                    <wp:posOffset>2642490</wp:posOffset>
                  </wp:positionH>
                  <wp:positionV relativeFrom="paragraph">
                    <wp:posOffset>190491</wp:posOffset>
                  </wp:positionV>
                  <wp:extent cx="1285240" cy="1193165"/>
                  <wp:effectExtent l="0" t="0" r="8255" b="6985"/>
                  <wp:wrapSquare wrapText="bothSides"/>
                  <wp:docPr id="29" name="图片 29" descr="1648625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48625401(1)"/>
                          <pic:cNvPicPr>
                            <a:picLocks noChangeAspect="1"/>
                          </pic:cNvPicPr>
                        </pic:nvPicPr>
                        <pic:blipFill>
                          <a:blip r:embed="rId28"/>
                          <a:stretch>
                            <a:fillRect/>
                          </a:stretch>
                        </pic:blipFill>
                        <pic:spPr>
                          <a:xfrm>
                            <a:off x="0" y="0"/>
                            <a:ext cx="1285240" cy="1193165"/>
                          </a:xfrm>
                          <a:prstGeom prst="rect">
                            <a:avLst/>
                          </a:prstGeom>
                        </pic:spPr>
                      </pic:pic>
                    </a:graphicData>
                  </a:graphic>
                </wp:anchor>
              </w:drawing>
            </w:r>
            <w:r w:rsidR="00A579B4">
              <w:rPr>
                <w:rFonts w:ascii="Times New Roman" w:eastAsia="宋体" w:hAnsi="Times New Roman" w:cs="Times New Roman"/>
                <w:sz w:val="28"/>
                <w:szCs w:val="28"/>
              </w:rPr>
              <w:t>在</w:t>
            </w:r>
            <w:r w:rsidR="00A579B4">
              <w:rPr>
                <w:rFonts w:ascii="Times New Roman" w:eastAsia="宋体" w:hAnsi="Times New Roman" w:cs="Times New Roman"/>
                <w:i/>
                <w:iCs/>
                <w:sz w:val="28"/>
                <w:szCs w:val="28"/>
              </w:rPr>
              <w:t>BD</w:t>
            </w:r>
            <w:r w:rsidR="00A579B4">
              <w:rPr>
                <w:rFonts w:ascii="Times New Roman" w:eastAsia="宋体" w:hAnsi="Times New Roman" w:cs="Times New Roman"/>
                <w:sz w:val="28"/>
                <w:szCs w:val="28"/>
              </w:rPr>
              <w:t>上任取一点</w:t>
            </w:r>
            <w:r w:rsidR="00A579B4">
              <w:rPr>
                <w:rFonts w:ascii="Times New Roman" w:eastAsia="宋体" w:hAnsi="Times New Roman" w:cs="Times New Roman"/>
                <w:i/>
                <w:iCs/>
                <w:sz w:val="28"/>
                <w:szCs w:val="28"/>
              </w:rPr>
              <w:t>F</w:t>
            </w:r>
            <w:r w:rsidR="00A579B4">
              <w:rPr>
                <w:rFonts w:ascii="Times New Roman" w:eastAsia="宋体" w:hAnsi="Times New Roman" w:cs="Times New Roman"/>
                <w:sz w:val="28"/>
                <w:szCs w:val="28"/>
              </w:rPr>
              <w:t>，在</w:t>
            </w:r>
            <w:r w:rsidR="00A579B4">
              <w:rPr>
                <w:rFonts w:ascii="Times New Roman" w:eastAsia="宋体" w:hAnsi="Times New Roman" w:cs="Times New Roman"/>
                <w:i/>
                <w:iCs/>
                <w:sz w:val="28"/>
                <w:szCs w:val="28"/>
              </w:rPr>
              <w:t>AE</w:t>
            </w:r>
            <w:r w:rsidR="00A579B4">
              <w:rPr>
                <w:rFonts w:ascii="Times New Roman" w:eastAsia="宋体" w:hAnsi="Times New Roman" w:cs="Times New Roman"/>
                <w:sz w:val="28"/>
                <w:szCs w:val="28"/>
              </w:rPr>
              <w:t>上截</w:t>
            </w:r>
            <w:r w:rsidR="00A579B4">
              <w:rPr>
                <w:rFonts w:ascii="Times New Roman" w:eastAsia="宋体" w:hAnsi="Times New Roman" w:cs="Times New Roman"/>
                <w:i/>
                <w:iCs/>
                <w:sz w:val="28"/>
                <w:szCs w:val="28"/>
              </w:rPr>
              <w:t>AG</w:t>
            </w:r>
            <w:r w:rsidR="00A579B4">
              <w:rPr>
                <w:rFonts w:ascii="Times New Roman" w:eastAsia="宋体" w:hAnsi="Times New Roman" w:cs="Times New Roman"/>
                <w:sz w:val="28"/>
                <w:szCs w:val="28"/>
              </w:rPr>
              <w:t>=</w:t>
            </w:r>
            <w:r w:rsidR="00A579B4">
              <w:rPr>
                <w:rFonts w:ascii="Times New Roman" w:eastAsia="宋体" w:hAnsi="Times New Roman" w:cs="Times New Roman"/>
                <w:i/>
                <w:iCs/>
                <w:sz w:val="28"/>
                <w:szCs w:val="28"/>
              </w:rPr>
              <w:t>AF</w:t>
            </w:r>
            <w:r w:rsidR="00A579B4">
              <w:rPr>
                <w:rFonts w:ascii="Times New Roman" w:eastAsia="宋体" w:hAnsi="Times New Roman" w:cs="Times New Roman"/>
                <w:sz w:val="28"/>
                <w:szCs w:val="28"/>
              </w:rPr>
              <w:t>，连接</w:t>
            </w:r>
            <w:r w:rsidR="00A579B4">
              <w:rPr>
                <w:rFonts w:ascii="Times New Roman" w:eastAsia="宋体" w:hAnsi="Times New Roman" w:cs="Times New Roman"/>
                <w:i/>
                <w:iCs/>
                <w:sz w:val="28"/>
                <w:szCs w:val="28"/>
              </w:rPr>
              <w:t>FC</w:t>
            </w:r>
            <w:r w:rsidR="00A579B4">
              <w:rPr>
                <w:rFonts w:ascii="Times New Roman" w:eastAsia="宋体" w:hAnsi="Times New Roman" w:cs="Times New Roman"/>
                <w:sz w:val="28"/>
                <w:szCs w:val="28"/>
              </w:rPr>
              <w:t>和</w:t>
            </w:r>
            <w:r w:rsidR="00A579B4">
              <w:rPr>
                <w:rFonts w:ascii="Times New Roman" w:eastAsia="宋体" w:hAnsi="Times New Roman" w:cs="Times New Roman"/>
                <w:i/>
                <w:iCs/>
                <w:sz w:val="28"/>
                <w:szCs w:val="28"/>
              </w:rPr>
              <w:t>GB</w:t>
            </w:r>
            <w:r w:rsidR="00A579B4">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AF</w:t>
            </w:r>
            <w:r>
              <w:rPr>
                <w:rFonts w:ascii="Times New Roman" w:eastAsia="宋体" w:hAnsi="Times New Roman" w:cs="Times New Roman"/>
                <w:sz w:val="28"/>
                <w:szCs w:val="28"/>
              </w:rPr>
              <w:t>=</w:t>
            </w:r>
            <w:r>
              <w:rPr>
                <w:rFonts w:ascii="Times New Roman" w:eastAsia="宋体" w:hAnsi="Times New Roman" w:cs="Times New Roman"/>
                <w:i/>
                <w:iCs/>
                <w:sz w:val="28"/>
                <w:szCs w:val="28"/>
              </w:rPr>
              <w:t>AG</w:t>
            </w: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FAG</w:t>
            </w:r>
            <w:r>
              <w:rPr>
                <w:rFonts w:ascii="Times New Roman" w:eastAsia="宋体" w:hAnsi="Times New Roman" w:cs="Times New Roman"/>
                <w:sz w:val="28"/>
                <w:szCs w:val="28"/>
              </w:rPr>
              <w:t>为公共角</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AFC</w:t>
            </w:r>
            <w:r>
              <w:rPr>
                <w:rFonts w:ascii="Times New Roman" w:eastAsia="宋体" w:hAnsi="Times New Roman" w:cs="Times New Roman"/>
                <w:sz w:val="28"/>
                <w:szCs w:val="28"/>
              </w:rPr>
              <w:t>≌△</w:t>
            </w:r>
            <w:r>
              <w:rPr>
                <w:rFonts w:ascii="Times New Roman" w:eastAsia="宋体" w:hAnsi="Times New Roman" w:cs="Times New Roman"/>
                <w:i/>
                <w:iCs/>
                <w:sz w:val="28"/>
                <w:szCs w:val="28"/>
              </w:rPr>
              <w:t>AGB</w:t>
            </w:r>
            <w:r>
              <w:rPr>
                <w:rFonts w:ascii="Times New Roman" w:eastAsia="宋体" w:hAnsi="Times New Roman" w:cs="Times New Roman"/>
                <w:sz w:val="28"/>
                <w:szCs w:val="28"/>
              </w:rPr>
              <w:t>（</w:t>
            </w:r>
            <w:r>
              <w:rPr>
                <w:rFonts w:ascii="Times New Roman" w:eastAsia="宋体" w:hAnsi="Times New Roman" w:cs="Times New Roman"/>
                <w:i/>
                <w:iCs/>
                <w:sz w:val="28"/>
                <w:szCs w:val="28"/>
              </w:rPr>
              <w:t>S.A.S</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FC</w:t>
            </w:r>
            <w:r>
              <w:rPr>
                <w:rFonts w:ascii="Times New Roman" w:eastAsia="宋体" w:hAnsi="Times New Roman" w:cs="Times New Roman"/>
                <w:sz w:val="28"/>
                <w:szCs w:val="28"/>
              </w:rPr>
              <w:t>=</w:t>
            </w:r>
            <w:r>
              <w:rPr>
                <w:rFonts w:ascii="Times New Roman" w:eastAsia="宋体" w:hAnsi="Times New Roman" w:cs="Times New Roman"/>
                <w:i/>
                <w:iCs/>
                <w:sz w:val="28"/>
                <w:szCs w:val="28"/>
              </w:rPr>
              <w:t>GB</w:t>
            </w:r>
            <w:proofErr w:type="gramStart"/>
            <w:r>
              <w:rPr>
                <w:rFonts w:ascii="Times New Roman" w:eastAsia="宋体" w:hAnsi="Times New Roman" w:cs="Times New Roman"/>
                <w:sz w:val="28"/>
                <w:szCs w:val="28"/>
              </w:rPr>
              <w:t>,∠</w:t>
            </w:r>
            <w:proofErr w:type="gramEnd"/>
            <w:r>
              <w:rPr>
                <w:rFonts w:ascii="Times New Roman" w:eastAsia="宋体" w:hAnsi="Times New Roman" w:cs="Times New Roman"/>
                <w:i/>
                <w:iCs/>
                <w:sz w:val="28"/>
                <w:szCs w:val="28"/>
              </w:rPr>
              <w:t>ACF</w:t>
            </w:r>
            <w:r>
              <w:rPr>
                <w:rFonts w:ascii="Times New Roman" w:eastAsia="宋体" w:hAnsi="Times New Roman" w:cs="Times New Roman"/>
                <w:sz w:val="28"/>
                <w:szCs w:val="28"/>
              </w:rPr>
              <w:t>=∠</w:t>
            </w:r>
            <w:r>
              <w:rPr>
                <w:rFonts w:ascii="Times New Roman" w:eastAsia="宋体" w:hAnsi="Times New Roman" w:cs="Times New Roman"/>
                <w:i/>
                <w:iCs/>
                <w:sz w:val="28"/>
                <w:szCs w:val="28"/>
              </w:rPr>
              <w:t>ABG</w:t>
            </w:r>
            <w:r>
              <w:rPr>
                <w:rFonts w:ascii="Times New Roman" w:eastAsia="宋体" w:hAnsi="Times New Roman" w:cs="Times New Roman"/>
                <w:sz w:val="28"/>
                <w:szCs w:val="28"/>
              </w:rPr>
              <w:t>,∠</w:t>
            </w:r>
            <w:r>
              <w:rPr>
                <w:rFonts w:ascii="Times New Roman" w:eastAsia="宋体" w:hAnsi="Times New Roman" w:cs="Times New Roman"/>
                <w:i/>
                <w:iCs/>
                <w:sz w:val="28"/>
                <w:szCs w:val="28"/>
              </w:rPr>
              <w:t>AFC</w:t>
            </w:r>
            <w:r>
              <w:rPr>
                <w:rFonts w:ascii="Times New Roman" w:eastAsia="宋体" w:hAnsi="Times New Roman" w:cs="Times New Roman"/>
                <w:sz w:val="28"/>
                <w:szCs w:val="28"/>
              </w:rPr>
              <w:t>=∠</w:t>
            </w:r>
            <w:r>
              <w:rPr>
                <w:rFonts w:ascii="Times New Roman" w:eastAsia="宋体" w:hAnsi="Times New Roman" w:cs="Times New Roman"/>
                <w:i/>
                <w:iCs/>
                <w:sz w:val="28"/>
                <w:szCs w:val="28"/>
              </w:rPr>
              <w:t>AGB</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又</w:t>
            </w:r>
            <w:r>
              <w:rPr>
                <w:rFonts w:ascii="Times New Roman" w:eastAsia="宋体" w:hAnsi="Times New Roman" w:cs="Times New Roman"/>
                <w:sz w:val="28"/>
                <w:szCs w:val="28"/>
              </w:rPr>
              <w:t>∵</w:t>
            </w:r>
            <w:r>
              <w:rPr>
                <w:rFonts w:ascii="Times New Roman" w:eastAsia="宋体" w:hAnsi="Times New Roman" w:cs="Times New Roman"/>
                <w:i/>
                <w:iCs/>
                <w:sz w:val="28"/>
                <w:szCs w:val="28"/>
              </w:rPr>
              <w:t>AF</w:t>
            </w:r>
            <w:r>
              <w:rPr>
                <w:rFonts w:ascii="Times New Roman" w:eastAsia="宋体" w:hAnsi="Times New Roman" w:cs="Times New Roman"/>
                <w:sz w:val="28"/>
                <w:szCs w:val="28"/>
              </w:rPr>
              <w:t>=</w:t>
            </w:r>
            <w:r>
              <w:rPr>
                <w:rFonts w:ascii="Times New Roman" w:eastAsia="宋体" w:hAnsi="Times New Roman" w:cs="Times New Roman"/>
                <w:i/>
                <w:iCs/>
                <w:sz w:val="28"/>
                <w:szCs w:val="28"/>
              </w:rPr>
              <w:t>AG</w:t>
            </w: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BF</w:t>
            </w:r>
            <w:r>
              <w:rPr>
                <w:rFonts w:ascii="Times New Roman" w:eastAsia="宋体" w:hAnsi="Times New Roman" w:cs="Times New Roman"/>
                <w:sz w:val="28"/>
                <w:szCs w:val="28"/>
              </w:rPr>
              <w:t>=</w:t>
            </w:r>
            <w:r>
              <w:rPr>
                <w:rFonts w:ascii="Times New Roman" w:eastAsia="宋体" w:hAnsi="Times New Roman" w:cs="Times New Roman"/>
                <w:i/>
                <w:iCs/>
                <w:sz w:val="28"/>
                <w:szCs w:val="28"/>
              </w:rPr>
              <w:t>CG</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lastRenderedPageBreak/>
              <w:t>又</w:t>
            </w:r>
            <w:r>
              <w:rPr>
                <w:rFonts w:ascii="Times New Roman" w:eastAsia="宋体" w:hAnsi="Times New Roman" w:cs="Times New Roman"/>
                <w:sz w:val="28"/>
                <w:szCs w:val="28"/>
              </w:rPr>
              <w:t>∵∠</w:t>
            </w:r>
            <w:r>
              <w:rPr>
                <w:rFonts w:ascii="Times New Roman" w:eastAsia="宋体" w:hAnsi="Times New Roman" w:cs="Times New Roman"/>
                <w:i/>
                <w:iCs/>
                <w:sz w:val="28"/>
                <w:szCs w:val="28"/>
              </w:rPr>
              <w:t>AFC</w:t>
            </w:r>
            <w:r>
              <w:rPr>
                <w:rFonts w:ascii="Times New Roman" w:eastAsia="宋体" w:hAnsi="Times New Roman" w:cs="Times New Roman"/>
                <w:sz w:val="28"/>
                <w:szCs w:val="28"/>
              </w:rPr>
              <w:t>=∠</w:t>
            </w:r>
            <w:r>
              <w:rPr>
                <w:rFonts w:ascii="Times New Roman" w:eastAsia="宋体" w:hAnsi="Times New Roman" w:cs="Times New Roman"/>
                <w:i/>
                <w:iCs/>
                <w:sz w:val="28"/>
                <w:szCs w:val="28"/>
              </w:rPr>
              <w:t>AGB</w:t>
            </w:r>
            <w:r>
              <w:rPr>
                <w:rFonts w:ascii="Times New Roman" w:eastAsia="宋体" w:hAnsi="Times New Roman" w:cs="Times New Roman"/>
                <w:sz w:val="28"/>
                <w:szCs w:val="28"/>
              </w:rPr>
              <w:t>,</w:t>
            </w:r>
            <w:r>
              <w:rPr>
                <w:rFonts w:ascii="Times New Roman" w:eastAsia="宋体" w:hAnsi="Times New Roman" w:cs="Times New Roman"/>
                <w:i/>
                <w:iCs/>
                <w:sz w:val="28"/>
                <w:szCs w:val="28"/>
              </w:rPr>
              <w:t>FC</w:t>
            </w:r>
            <w:r>
              <w:rPr>
                <w:rFonts w:ascii="Times New Roman" w:eastAsia="宋体" w:hAnsi="Times New Roman" w:cs="Times New Roman"/>
                <w:sz w:val="28"/>
                <w:szCs w:val="28"/>
              </w:rPr>
              <w:t>=</w:t>
            </w:r>
            <w:r>
              <w:rPr>
                <w:rFonts w:ascii="Times New Roman" w:eastAsia="宋体" w:hAnsi="Times New Roman" w:cs="Times New Roman"/>
                <w:i/>
                <w:iCs/>
                <w:sz w:val="28"/>
                <w:szCs w:val="28"/>
              </w:rPr>
              <w:t>GB</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BFC</w:t>
            </w:r>
            <w:r>
              <w:rPr>
                <w:rFonts w:ascii="Times New Roman" w:eastAsia="宋体" w:hAnsi="Times New Roman" w:cs="Times New Roman"/>
                <w:sz w:val="28"/>
                <w:szCs w:val="28"/>
              </w:rPr>
              <w:t>≌△</w:t>
            </w:r>
            <w:r>
              <w:rPr>
                <w:rFonts w:ascii="Times New Roman" w:eastAsia="宋体" w:hAnsi="Times New Roman" w:cs="Times New Roman"/>
                <w:i/>
                <w:iCs/>
                <w:sz w:val="28"/>
                <w:szCs w:val="28"/>
              </w:rPr>
              <w:t>CGB</w:t>
            </w:r>
            <w:r>
              <w:rPr>
                <w:rFonts w:ascii="Times New Roman" w:eastAsia="宋体" w:hAnsi="Times New Roman" w:cs="Times New Roman"/>
                <w:sz w:val="28"/>
                <w:szCs w:val="28"/>
              </w:rPr>
              <w:t>（</w:t>
            </w:r>
            <w:r>
              <w:rPr>
                <w:rFonts w:ascii="Times New Roman" w:eastAsia="宋体" w:hAnsi="Times New Roman" w:cs="Times New Roman"/>
                <w:i/>
                <w:iCs/>
                <w:sz w:val="28"/>
                <w:szCs w:val="28"/>
              </w:rPr>
              <w:t>S.A.S</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FBC</w:t>
            </w:r>
            <w:r>
              <w:rPr>
                <w:rFonts w:ascii="Times New Roman" w:eastAsia="宋体" w:hAnsi="Times New Roman" w:cs="Times New Roman"/>
                <w:sz w:val="28"/>
                <w:szCs w:val="28"/>
              </w:rPr>
              <w:t>=∠</w:t>
            </w:r>
            <w:r>
              <w:rPr>
                <w:rFonts w:ascii="Times New Roman" w:eastAsia="宋体" w:hAnsi="Times New Roman" w:cs="Times New Roman"/>
                <w:i/>
                <w:iCs/>
                <w:sz w:val="28"/>
                <w:szCs w:val="28"/>
              </w:rPr>
              <w:t>GCB</w:t>
            </w:r>
            <w:r>
              <w:rPr>
                <w:rFonts w:ascii="Times New Roman" w:eastAsia="宋体" w:hAnsi="Times New Roman" w:cs="Times New Roman"/>
                <w:sz w:val="28"/>
                <w:szCs w:val="28"/>
              </w:rPr>
              <w:t>.∠</w:t>
            </w:r>
            <w:r>
              <w:rPr>
                <w:rFonts w:ascii="Times New Roman" w:eastAsia="宋体" w:hAnsi="Times New Roman" w:cs="Times New Roman"/>
                <w:i/>
                <w:iCs/>
                <w:sz w:val="28"/>
                <w:szCs w:val="28"/>
              </w:rPr>
              <w:t>BCF</w:t>
            </w:r>
            <w:r>
              <w:rPr>
                <w:rFonts w:ascii="Times New Roman" w:eastAsia="宋体" w:hAnsi="Times New Roman" w:cs="Times New Roman"/>
                <w:sz w:val="28"/>
                <w:szCs w:val="28"/>
              </w:rPr>
              <w:t>=∠</w:t>
            </w:r>
            <w:r>
              <w:rPr>
                <w:rFonts w:ascii="Times New Roman" w:eastAsia="宋体" w:hAnsi="Times New Roman" w:cs="Times New Roman"/>
                <w:i/>
                <w:iCs/>
                <w:sz w:val="28"/>
                <w:szCs w:val="28"/>
              </w:rPr>
              <w:t>CBG</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又</w:t>
            </w:r>
            <w:r>
              <w:rPr>
                <w:rFonts w:ascii="Times New Roman" w:eastAsia="宋体" w:hAnsi="Times New Roman" w:cs="Times New Roman"/>
                <w:sz w:val="28"/>
                <w:szCs w:val="28"/>
              </w:rPr>
              <w:t>∵∠</w:t>
            </w:r>
            <w:r>
              <w:rPr>
                <w:rFonts w:ascii="Times New Roman" w:eastAsia="宋体" w:hAnsi="Times New Roman" w:cs="Times New Roman"/>
                <w:i/>
                <w:iCs/>
                <w:sz w:val="28"/>
                <w:szCs w:val="28"/>
              </w:rPr>
              <w:t>ABG</w:t>
            </w:r>
            <w:r>
              <w:rPr>
                <w:rFonts w:ascii="Times New Roman" w:eastAsia="宋体" w:hAnsi="Times New Roman" w:cs="Times New Roman"/>
                <w:sz w:val="28"/>
                <w:szCs w:val="28"/>
              </w:rPr>
              <w:t>=∠</w:t>
            </w:r>
            <w:r>
              <w:rPr>
                <w:rFonts w:ascii="Times New Roman" w:eastAsia="宋体" w:hAnsi="Times New Roman" w:cs="Times New Roman"/>
                <w:i/>
                <w:iCs/>
                <w:sz w:val="28"/>
                <w:szCs w:val="28"/>
              </w:rPr>
              <w:t>ACF</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ACB</w:t>
            </w:r>
          </w:p>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t>展示帕普斯的证明方法：</w:t>
            </w: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古希腊数学家帕普斯将等腰三角形</w:t>
            </w:r>
            <w:r>
              <w:rPr>
                <w:rFonts w:ascii="Times New Roman" w:eastAsia="宋体" w:hAnsi="Times New Roman" w:cs="Times New Roman"/>
                <w:sz w:val="28"/>
                <w:szCs w:val="28"/>
              </w:rPr>
              <w:t>△</w:t>
            </w:r>
            <w:r>
              <w:rPr>
                <w:rFonts w:ascii="Times New Roman" w:eastAsia="宋体" w:hAnsi="Times New Roman" w:cs="Times New Roman"/>
                <w:i/>
                <w:iCs/>
                <w:sz w:val="28"/>
                <w:szCs w:val="28"/>
              </w:rPr>
              <w:t>CAB</w:t>
            </w:r>
            <w:r>
              <w:rPr>
                <w:rFonts w:ascii="Times New Roman" w:eastAsia="宋体" w:hAnsi="Times New Roman" w:cs="Times New Roman"/>
                <w:sz w:val="28"/>
                <w:szCs w:val="28"/>
              </w:rPr>
              <w:t>和</w:t>
            </w:r>
            <w:r>
              <w:rPr>
                <w:rFonts w:ascii="Times New Roman" w:eastAsia="宋体" w:hAnsi="Times New Roman" w:cs="Times New Roman"/>
                <w:sz w:val="28"/>
                <w:szCs w:val="28"/>
              </w:rPr>
              <w:t>△</w:t>
            </w:r>
            <w:r>
              <w:rPr>
                <w:rFonts w:ascii="Times New Roman" w:eastAsia="宋体" w:hAnsi="Times New Roman" w:cs="Times New Roman"/>
                <w:i/>
                <w:iCs/>
                <w:sz w:val="28"/>
                <w:szCs w:val="28"/>
              </w:rPr>
              <w:t>CBA</w:t>
            </w:r>
            <w:r>
              <w:rPr>
                <w:rFonts w:ascii="Times New Roman" w:eastAsia="宋体" w:hAnsi="Times New Roman" w:cs="Times New Roman"/>
                <w:sz w:val="28"/>
                <w:szCs w:val="28"/>
              </w:rPr>
              <w:t>看作两个三角形，然后用</w:t>
            </w:r>
            <w:r>
              <w:rPr>
                <w:rFonts w:ascii="Times New Roman" w:eastAsia="宋体" w:hAnsi="Times New Roman" w:cs="Times New Roman"/>
                <w:i/>
                <w:iCs/>
                <w:sz w:val="28"/>
                <w:szCs w:val="28"/>
              </w:rPr>
              <w:t>SAS</w:t>
            </w:r>
            <w:r>
              <w:rPr>
                <w:rFonts w:ascii="Times New Roman" w:eastAsia="宋体" w:hAnsi="Times New Roman" w:cs="Times New Roman"/>
                <w:sz w:val="28"/>
                <w:szCs w:val="28"/>
              </w:rPr>
              <w:t>证明</w:t>
            </w:r>
            <w:r>
              <w:rPr>
                <w:rFonts w:ascii="Times New Roman" w:eastAsia="宋体" w:hAnsi="Times New Roman" w:cs="Times New Roman"/>
                <w:sz w:val="28"/>
                <w:szCs w:val="28"/>
              </w:rPr>
              <w:t>△</w:t>
            </w:r>
            <w:r>
              <w:rPr>
                <w:rFonts w:ascii="Times New Roman" w:eastAsia="宋体" w:hAnsi="Times New Roman" w:cs="Times New Roman"/>
                <w:i/>
                <w:iCs/>
                <w:sz w:val="28"/>
                <w:szCs w:val="28"/>
              </w:rPr>
              <w:t>CAB</w:t>
            </w:r>
            <w:r>
              <w:rPr>
                <w:rFonts w:ascii="Times New Roman" w:eastAsia="宋体" w:hAnsi="Times New Roman" w:cs="Times New Roman"/>
                <w:sz w:val="28"/>
                <w:szCs w:val="28"/>
              </w:rPr>
              <w:t>≌△</w:t>
            </w:r>
            <w:r>
              <w:rPr>
                <w:rFonts w:ascii="Times New Roman" w:eastAsia="宋体" w:hAnsi="Times New Roman" w:cs="Times New Roman"/>
                <w:i/>
                <w:iCs/>
                <w:sz w:val="28"/>
                <w:szCs w:val="28"/>
              </w:rPr>
              <w:t>CBA</w:t>
            </w:r>
            <w:r>
              <w:rPr>
                <w:rFonts w:ascii="Times New Roman" w:eastAsia="宋体" w:hAnsi="Times New Roman" w:cs="Times New Roman"/>
                <w:sz w:val="28"/>
                <w:szCs w:val="28"/>
              </w:rPr>
              <w:t>.</w:t>
            </w:r>
            <w:r>
              <w:rPr>
                <w:rFonts w:ascii="Times New Roman" w:eastAsia="宋体" w:hAnsi="Times New Roman" w:cs="Times New Roman"/>
                <w:sz w:val="28"/>
                <w:szCs w:val="28"/>
              </w:rPr>
              <w:t>已知等腰</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CA</w:t>
            </w:r>
            <w:r>
              <w:rPr>
                <w:rFonts w:ascii="Times New Roman" w:eastAsia="宋体" w:hAnsi="Times New Roman" w:cs="Times New Roman"/>
                <w:sz w:val="28"/>
                <w:szCs w:val="28"/>
              </w:rPr>
              <w:t>=</w:t>
            </w:r>
            <w:r>
              <w:rPr>
                <w:rFonts w:ascii="Times New Roman" w:eastAsia="宋体" w:hAnsi="Times New Roman" w:cs="Times New Roman"/>
                <w:i/>
                <w:iCs/>
                <w:sz w:val="28"/>
                <w:szCs w:val="28"/>
              </w:rPr>
              <w:t>CB</w:t>
            </w:r>
            <w:r>
              <w:rPr>
                <w:rFonts w:ascii="Times New Roman" w:eastAsia="宋体" w:hAnsi="Times New Roman" w:cs="Times New Roman"/>
                <w:sz w:val="28"/>
                <w:szCs w:val="28"/>
              </w:rPr>
              <w:t>.</w:t>
            </w:r>
            <w:r>
              <w:rPr>
                <w:rFonts w:ascii="Times New Roman" w:eastAsia="宋体" w:hAnsi="Times New Roman" w:cs="Times New Roman"/>
                <w:sz w:val="28"/>
                <w:szCs w:val="28"/>
              </w:rPr>
              <w:t>想象</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被拿起、翻转后放下，记作</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分别对应</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sz w:val="28"/>
                <w:szCs w:val="28"/>
              </w:rPr>
              <w:t>那么，</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，则在</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和</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中，</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sz w:val="28"/>
                <w:szCs w:val="28"/>
              </w:rPr>
              <w:t>，且</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w:t>
            </w:r>
            <w:r>
              <w:rPr>
                <w:rFonts w:ascii="Times New Roman" w:eastAsia="宋体" w:hAnsi="Times New Roman" w:cs="Times New Roman"/>
                <w:i/>
                <w:iCs/>
                <w:sz w:val="28"/>
                <w:szCs w:val="28"/>
              </w:rPr>
              <w:t>C</w:t>
            </w:r>
            <w:r>
              <w:rPr>
                <w:rFonts w:ascii="Times New Roman" w:eastAsia="宋体" w:hAnsi="Times New Roman" w:cs="Times New Roman"/>
                <w:sz w:val="28"/>
                <w:szCs w:val="28"/>
              </w:rPr>
              <w:t>′.</w:t>
            </w:r>
            <w:r>
              <w:rPr>
                <w:rFonts w:ascii="Times New Roman" w:eastAsia="宋体" w:hAnsi="Times New Roman" w:cs="Times New Roman"/>
                <w:sz w:val="28"/>
                <w:szCs w:val="28"/>
              </w:rPr>
              <w:t>根据</w:t>
            </w:r>
            <w:r>
              <w:rPr>
                <w:rFonts w:ascii="Times New Roman" w:eastAsia="宋体" w:hAnsi="Times New Roman" w:cs="Times New Roman"/>
                <w:i/>
                <w:iCs/>
                <w:sz w:val="28"/>
                <w:szCs w:val="28"/>
              </w:rPr>
              <w:t>SAS</w:t>
            </w:r>
            <w:r>
              <w:rPr>
                <w:rFonts w:ascii="Times New Roman" w:eastAsia="宋体" w:hAnsi="Times New Roman" w:cs="Times New Roman"/>
                <w:sz w:val="28"/>
                <w:szCs w:val="28"/>
              </w:rPr>
              <w:t>定理有</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B′A′C′</w:t>
            </w:r>
            <w:r>
              <w:rPr>
                <w:rFonts w:ascii="Times New Roman" w:eastAsia="宋体" w:hAnsi="Times New Roman" w:cs="Times New Roman"/>
                <w:sz w:val="28"/>
                <w:szCs w:val="28"/>
              </w:rPr>
              <w:t>，则</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sz w:val="28"/>
                <w:szCs w:val="28"/>
              </w:rPr>
              <w:t>，又因为</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r>
              <w:rPr>
                <w:rFonts w:ascii="Times New Roman" w:eastAsia="宋体" w:hAnsi="Times New Roman" w:cs="Times New Roman"/>
                <w:sz w:val="28"/>
                <w:szCs w:val="28"/>
              </w:rPr>
              <w:t>，等量代换得</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sz w:val="28"/>
                <w:szCs w:val="28"/>
              </w:rPr>
              <w:t>=∠</w:t>
            </w:r>
            <w:r>
              <w:rPr>
                <w:rFonts w:ascii="Times New Roman" w:eastAsia="宋体" w:hAnsi="Times New Roman" w:cs="Times New Roman"/>
                <w:i/>
                <w:iCs/>
                <w:sz w:val="28"/>
                <w:szCs w:val="28"/>
              </w:rPr>
              <w:t>B</w:t>
            </w:r>
          </w:p>
        </w:tc>
        <w:tc>
          <w:tcPr>
            <w:tcW w:w="2233" w:type="dxa"/>
          </w:tcPr>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lastRenderedPageBreak/>
              <w:t>在操作活动的实施过程中，学生尝试将等腰三角形纸片翻着，观察等腰三角形被折痕所分的两部分是否重合，再</w:t>
            </w:r>
            <w:r>
              <w:rPr>
                <w:rFonts w:ascii="Times New Roman" w:eastAsia="宋体" w:hAnsi="Times New Roman" w:cs="Times New Roman"/>
                <w:sz w:val="28"/>
                <w:szCs w:val="28"/>
              </w:rPr>
              <w:lastRenderedPageBreak/>
              <w:t>进行说理。</w:t>
            </w: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在学生说出折痕是顶角平分线所在的直线，同时注意它把这个等腰三角形分成了</w:t>
            </w:r>
            <w:r>
              <w:rPr>
                <w:rFonts w:ascii="Times New Roman" w:eastAsia="宋体" w:hAnsi="Times New Roman" w:cs="Times New Roman"/>
                <w:sz w:val="28"/>
                <w:szCs w:val="28"/>
              </w:rPr>
              <w:t>2</w:t>
            </w:r>
            <w:r>
              <w:rPr>
                <w:rFonts w:ascii="Times New Roman" w:eastAsia="宋体" w:hAnsi="Times New Roman" w:cs="Times New Roman"/>
                <w:sz w:val="28"/>
                <w:szCs w:val="28"/>
              </w:rPr>
              <w:t>个全等的三角形。</w:t>
            </w: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展示数学家们的证明方法，提高学生兴趣，开拓学生思维。</w:t>
            </w: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tc>
      </w:tr>
      <w:tr w:rsidR="00956BF8" w:rsidTr="00A579B4">
        <w:trPr>
          <w:jc w:val="center"/>
        </w:trPr>
        <w:tc>
          <w:tcPr>
            <w:tcW w:w="6289"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激发兴趣，新课探索</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由</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可以得到</w:t>
            </w:r>
            <w:r>
              <w:rPr>
                <w:rFonts w:ascii="Times New Roman" w:eastAsia="宋体" w:hAnsi="Times New Roman" w:cs="Times New Roman"/>
                <w:i/>
                <w:iCs/>
                <w:sz w:val="28"/>
                <w:szCs w:val="28"/>
              </w:rPr>
              <w:t>BD</w:t>
            </w:r>
            <w:r>
              <w:rPr>
                <w:rFonts w:ascii="Times New Roman" w:eastAsia="宋体" w:hAnsi="Times New Roman" w:cs="Times New Roman"/>
                <w:sz w:val="28"/>
                <w:szCs w:val="28"/>
              </w:rPr>
              <w:t>=</w:t>
            </w:r>
            <w:r>
              <w:rPr>
                <w:rFonts w:ascii="Times New Roman" w:eastAsia="宋体" w:hAnsi="Times New Roman" w:cs="Times New Roman"/>
                <w:i/>
                <w:iCs/>
                <w:sz w:val="28"/>
                <w:szCs w:val="28"/>
              </w:rPr>
              <w:t>DC</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也可以得到</w:t>
            </w:r>
            <w:r>
              <w:rPr>
                <w:rFonts w:ascii="Times New Roman" w:eastAsia="宋体" w:hAnsi="Times New Roman" w:cs="Times New Roman"/>
                <w:sz w:val="28"/>
                <w:szCs w:val="28"/>
              </w:rPr>
              <w:t>∠</w:t>
            </w:r>
            <w:r>
              <w:rPr>
                <w:rFonts w:ascii="Times New Roman" w:eastAsia="宋体" w:hAnsi="Times New Roman" w:cs="Times New Roman"/>
                <w:i/>
                <w:iCs/>
                <w:sz w:val="28"/>
                <w:szCs w:val="28"/>
              </w:rPr>
              <w:t>ADB</w:t>
            </w:r>
            <w:r>
              <w:rPr>
                <w:rFonts w:ascii="Times New Roman" w:eastAsia="宋体" w:hAnsi="Times New Roman" w:cs="Times New Roman"/>
                <w:sz w:val="28"/>
                <w:szCs w:val="28"/>
              </w:rPr>
              <w:t>=∠</w:t>
            </w:r>
            <w:r>
              <w:rPr>
                <w:rFonts w:ascii="Times New Roman" w:eastAsia="宋体" w:hAnsi="Times New Roman" w:cs="Times New Roman"/>
                <w:i/>
                <w:iCs/>
                <w:sz w:val="28"/>
                <w:szCs w:val="28"/>
              </w:rPr>
              <w:t>ADC</w:t>
            </w:r>
            <w:r>
              <w:rPr>
                <w:rFonts w:ascii="Times New Roman" w:eastAsia="宋体" w:hAnsi="Times New Roman" w:cs="Times New Roman"/>
                <w:sz w:val="28"/>
                <w:szCs w:val="28"/>
              </w:rPr>
              <w:t>=90°</w:t>
            </w:r>
            <w:r>
              <w:rPr>
                <w:rFonts w:ascii="Times New Roman" w:eastAsia="宋体" w:hAnsi="Times New Roman" w:cs="Times New Roman"/>
                <w:sz w:val="28"/>
                <w:szCs w:val="28"/>
              </w:rPr>
              <w:t>即</w:t>
            </w:r>
            <w:r>
              <w:rPr>
                <w:rFonts w:ascii="Times New Roman" w:eastAsia="宋体" w:hAnsi="Times New Roman" w:cs="Times New Roman"/>
                <w:i/>
                <w:iCs/>
                <w:sz w:val="28"/>
                <w:szCs w:val="28"/>
              </w:rPr>
              <w:t>AD</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我们发现：折痕</w:t>
            </w:r>
            <w:r>
              <w:rPr>
                <w:rFonts w:ascii="Times New Roman" w:eastAsia="宋体" w:hAnsi="Times New Roman" w:cs="Times New Roman"/>
                <w:i/>
                <w:iCs/>
                <w:sz w:val="28"/>
                <w:szCs w:val="28"/>
              </w:rPr>
              <w:t>AD</w:t>
            </w:r>
            <w:r>
              <w:rPr>
                <w:rFonts w:ascii="Times New Roman" w:eastAsia="宋体" w:hAnsi="Times New Roman" w:cs="Times New Roman"/>
                <w:sz w:val="28"/>
                <w:szCs w:val="28"/>
              </w:rPr>
              <w:t>可以是</w:t>
            </w:r>
            <w:r>
              <w:rPr>
                <w:rFonts w:ascii="Times New Roman" w:eastAsia="宋体" w:hAnsi="Times New Roman" w:cs="Times New Roman"/>
                <w:i/>
                <w:iCs/>
                <w:sz w:val="28"/>
                <w:szCs w:val="28"/>
              </w:rPr>
              <w:t>AD</w:t>
            </w:r>
            <w:r>
              <w:rPr>
                <w:rFonts w:ascii="Times New Roman" w:eastAsia="宋体" w:hAnsi="Times New Roman" w:cs="Times New Roman"/>
                <w:sz w:val="28"/>
                <w:szCs w:val="28"/>
              </w:rPr>
              <w:t>是顶角平分线、</w:t>
            </w:r>
            <w:r>
              <w:rPr>
                <w:rFonts w:ascii="Times New Roman" w:eastAsia="宋体" w:hAnsi="Times New Roman" w:cs="Times New Roman"/>
                <w:i/>
                <w:iCs/>
                <w:sz w:val="28"/>
                <w:szCs w:val="28"/>
              </w:rPr>
              <w:t>AD</w:t>
            </w:r>
            <w:r>
              <w:rPr>
                <w:rFonts w:ascii="Times New Roman" w:eastAsia="宋体" w:hAnsi="Times New Roman" w:cs="Times New Roman"/>
                <w:sz w:val="28"/>
                <w:szCs w:val="28"/>
              </w:rPr>
              <w:t>是底边上的中线、</w:t>
            </w:r>
            <w:r>
              <w:rPr>
                <w:rFonts w:ascii="Times New Roman" w:eastAsia="宋体" w:hAnsi="Times New Roman" w:cs="Times New Roman"/>
                <w:i/>
                <w:iCs/>
                <w:sz w:val="28"/>
                <w:szCs w:val="28"/>
              </w:rPr>
              <w:t>AD</w:t>
            </w:r>
            <w:r>
              <w:rPr>
                <w:rFonts w:ascii="Times New Roman" w:eastAsia="宋体" w:hAnsi="Times New Roman" w:cs="Times New Roman"/>
                <w:sz w:val="28"/>
                <w:szCs w:val="28"/>
              </w:rPr>
              <w:t>是底边上的高。</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由此可得等腰三角形的性质</w:t>
            </w:r>
            <w:r>
              <w:rPr>
                <w:rFonts w:ascii="Times New Roman" w:eastAsia="宋体" w:hAnsi="Times New Roman" w:cs="Times New Roman"/>
                <w:sz w:val="28"/>
                <w:szCs w:val="28"/>
              </w:rPr>
              <w:t>2</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等腰三角形的顶角的平分线、底边上的中线、底边上的高互相重合（简称为</w:t>
            </w:r>
            <w:proofErr w:type="gramStart"/>
            <w:r>
              <w:rPr>
                <w:rFonts w:ascii="Times New Roman" w:eastAsia="宋体" w:hAnsi="Times New Roman" w:cs="Times New Roman"/>
                <w:sz w:val="28"/>
                <w:szCs w:val="28"/>
              </w:rPr>
              <w:t>“</w:t>
            </w:r>
            <w:proofErr w:type="gramEnd"/>
            <w:r>
              <w:rPr>
                <w:rFonts w:ascii="Times New Roman" w:eastAsia="宋体" w:hAnsi="Times New Roman" w:cs="Times New Roman"/>
                <w:sz w:val="28"/>
                <w:szCs w:val="28"/>
              </w:rPr>
              <w:t>等腰三角形的三线合一</w:t>
            </w:r>
            <w:r>
              <w:rPr>
                <w:rFonts w:ascii="Times New Roman" w:eastAsia="宋体" w:hAnsi="Times New Roman" w:cs="Times New Roman"/>
                <w:sz w:val="28"/>
                <w:szCs w:val="28"/>
              </w:rPr>
              <w:lastRenderedPageBreak/>
              <w:t>“</w:t>
            </w:r>
            <w:r>
              <w:rPr>
                <w:rFonts w:ascii="Times New Roman" w:eastAsia="宋体" w:hAnsi="Times New Roman" w:cs="Times New Roman"/>
                <w:sz w:val="28"/>
                <w:szCs w:val="28"/>
              </w:rPr>
              <w:t>）</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在等腰三角形中，顶角平分线，底边上的中线，底边上的高，这三条，知一得二。</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符号</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57728" behindDoc="0" locked="0" layoutInCell="1" allowOverlap="1">
                  <wp:simplePos x="0" y="0"/>
                  <wp:positionH relativeFrom="column">
                    <wp:posOffset>2893060</wp:posOffset>
                  </wp:positionH>
                  <wp:positionV relativeFrom="paragraph">
                    <wp:posOffset>57785</wp:posOffset>
                  </wp:positionV>
                  <wp:extent cx="1084580" cy="812165"/>
                  <wp:effectExtent l="0" t="0" r="8890" b="1270"/>
                  <wp:wrapSquare wrapText="bothSides"/>
                  <wp:docPr id="30" name="图片 30" descr="16486216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648621647(1)"/>
                          <pic:cNvPicPr>
                            <a:picLocks noChangeAspect="1"/>
                          </pic:cNvPicPr>
                        </pic:nvPicPr>
                        <pic:blipFill>
                          <a:blip r:embed="rId29"/>
                          <a:stretch>
                            <a:fillRect/>
                          </a:stretch>
                        </pic:blipFill>
                        <pic:spPr>
                          <a:xfrm>
                            <a:off x="0" y="0"/>
                            <a:ext cx="1084580" cy="812165"/>
                          </a:xfrm>
                          <a:prstGeom prst="rect">
                            <a:avLst/>
                          </a:prstGeom>
                        </pic:spPr>
                      </pic:pic>
                    </a:graphicData>
                  </a:graphic>
                </wp:anchor>
              </w:drawing>
            </w:r>
            <w:r>
              <w:rPr>
                <w:rFonts w:ascii="Times New Roman" w:eastAsia="宋体" w:hAnsi="Times New Roman" w:cs="Times New Roman"/>
                <w:sz w:val="28"/>
                <w:szCs w:val="28"/>
              </w:rPr>
              <w:t>在</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中，</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（已知）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AD</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w:t>
            </w:r>
            <w:r>
              <w:rPr>
                <w:rFonts w:ascii="Times New Roman" w:eastAsia="宋体" w:hAnsi="Times New Roman" w:cs="Times New Roman"/>
                <w:i/>
                <w:iCs/>
                <w:sz w:val="28"/>
                <w:szCs w:val="28"/>
              </w:rPr>
              <w:t>BD</w:t>
            </w:r>
            <w:r>
              <w:rPr>
                <w:rFonts w:ascii="Times New Roman" w:eastAsia="宋体" w:hAnsi="Times New Roman" w:cs="Times New Roman"/>
                <w:sz w:val="28"/>
                <w:szCs w:val="28"/>
              </w:rPr>
              <w:t>＝</w:t>
            </w:r>
            <w:r>
              <w:rPr>
                <w:rFonts w:ascii="Times New Roman" w:eastAsia="宋体" w:hAnsi="Times New Roman" w:cs="Times New Roman"/>
                <w:i/>
                <w:iCs/>
                <w:sz w:val="28"/>
                <w:szCs w:val="28"/>
              </w:rPr>
              <w:t xml:space="preserve">DC </w:t>
            </w:r>
            <w:r>
              <w:rPr>
                <w:rFonts w:ascii="Times New Roman" w:eastAsia="宋体" w:hAnsi="Times New Roman" w:cs="Times New Roman"/>
                <w:sz w:val="28"/>
                <w:szCs w:val="28"/>
              </w:rPr>
              <w:t>（等腰三角形三线合一）</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w:t>
            </w:r>
            <w:r>
              <w:rPr>
                <w:rFonts w:ascii="Times New Roman" w:eastAsia="宋体" w:hAnsi="Times New Roman" w:cs="Times New Roman"/>
                <w:i/>
                <w:iCs/>
                <w:noProof/>
                <w:sz w:val="28"/>
                <w:szCs w:val="28"/>
              </w:rPr>
              <w:drawing>
                <wp:inline distT="0" distB="0" distL="114300" distR="114300">
                  <wp:extent cx="19050" cy="9525"/>
                  <wp:effectExtent l="0" t="0" r="0" b="0"/>
                  <wp:docPr id="31"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学科网(www.zxxk.com)--教育资源门户，提供试卷、教案、课件、论文、素材及各类教学资源下载，还有大量而丰富的教学相关资讯！"/>
                          <pic:cNvPicPr>
                            <a:picLocks noChangeAspect="1"/>
                          </pic:cNvPicPr>
                        </pic:nvPicPr>
                        <pic:blipFill>
                          <a:blip r:embed="rId30"/>
                          <a:stretch>
                            <a:fillRect/>
                          </a:stretch>
                        </pic:blipFill>
                        <pic:spPr>
                          <a:xfrm>
                            <a:off x="0" y="0"/>
                            <a:ext cx="19050" cy="9525"/>
                          </a:xfrm>
                          <a:prstGeom prst="rect">
                            <a:avLst/>
                          </a:prstGeom>
                          <a:noFill/>
                          <a:ln>
                            <a:noFill/>
                          </a:ln>
                        </pic:spPr>
                      </pic:pic>
                    </a:graphicData>
                  </a:graphic>
                </wp:inline>
              </w:drawing>
            </w:r>
            <w:r>
              <w:rPr>
                <w:rFonts w:ascii="Times New Roman" w:eastAsia="宋体" w:hAnsi="Times New Roman" w:cs="Times New Roman"/>
                <w:i/>
                <w:iCs/>
                <w:sz w:val="28"/>
                <w:szCs w:val="28"/>
              </w:rPr>
              <w:t>C</w:t>
            </w:r>
            <w:r>
              <w:rPr>
                <w:rFonts w:ascii="Times New Roman" w:eastAsia="宋体" w:hAnsi="Times New Roman" w:cs="Times New Roman"/>
                <w:sz w:val="28"/>
                <w:szCs w:val="28"/>
              </w:rPr>
              <w:t>，</w:t>
            </w:r>
            <w:r>
              <w:rPr>
                <w:rFonts w:ascii="Times New Roman" w:eastAsia="宋体" w:hAnsi="Times New Roman" w:cs="Times New Roman"/>
                <w:i/>
                <w:iCs/>
                <w:sz w:val="28"/>
                <w:szCs w:val="28"/>
              </w:rPr>
              <w:t>BD</w:t>
            </w:r>
            <w:r>
              <w:rPr>
                <w:rFonts w:ascii="Times New Roman" w:eastAsia="宋体" w:hAnsi="Times New Roman" w:cs="Times New Roman"/>
                <w:sz w:val="28"/>
                <w:szCs w:val="28"/>
              </w:rPr>
              <w:t>＝</w:t>
            </w:r>
            <w:r>
              <w:rPr>
                <w:rFonts w:ascii="Times New Roman" w:eastAsia="宋体" w:hAnsi="Times New Roman" w:cs="Times New Roman"/>
                <w:i/>
                <w:iCs/>
                <w:sz w:val="28"/>
                <w:szCs w:val="28"/>
              </w:rPr>
              <w:t>DC</w:t>
            </w:r>
            <w:r>
              <w:rPr>
                <w:rFonts w:ascii="Times New Roman" w:eastAsia="宋体" w:hAnsi="Times New Roman" w:cs="Times New Roman"/>
                <w:sz w:val="28"/>
                <w:szCs w:val="28"/>
              </w:rPr>
              <w:t>（已知）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i/>
                <w:iCs/>
                <w:sz w:val="28"/>
                <w:szCs w:val="28"/>
              </w:rPr>
              <w:t>AD</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（等腰三角形三线合一）</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3</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i/>
                <w:iCs/>
                <w:sz w:val="28"/>
                <w:szCs w:val="28"/>
              </w:rPr>
              <w:t>AD</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（已知）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 xml:space="preserve">     ∴</w:t>
            </w:r>
            <w:r>
              <w:rPr>
                <w:rFonts w:ascii="Times New Roman" w:eastAsia="宋体" w:hAnsi="Times New Roman" w:cs="Times New Roman"/>
                <w:i/>
                <w:iCs/>
                <w:sz w:val="28"/>
                <w:szCs w:val="28"/>
              </w:rPr>
              <w:t>B</w:t>
            </w:r>
            <w:r>
              <w:rPr>
                <w:rFonts w:ascii="Times New Roman" w:eastAsia="宋体" w:hAnsi="Times New Roman" w:cs="Times New Roman"/>
                <w:i/>
                <w:iCs/>
                <w:noProof/>
                <w:sz w:val="28"/>
                <w:szCs w:val="28"/>
              </w:rPr>
              <w:drawing>
                <wp:inline distT="0" distB="0" distL="114300" distR="114300">
                  <wp:extent cx="19050" cy="19050"/>
                  <wp:effectExtent l="0" t="0" r="7620" b="635"/>
                  <wp:docPr id="11"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学科网(www.zxxk.com)--教育资源门户，提供试卷、教案、课件、论文、素材及各类教学资源下载，还有大量而丰富的教学相关资讯！"/>
                          <pic:cNvPicPr>
                            <a:picLocks noChangeAspect="1"/>
                          </pic:cNvPicPr>
                        </pic:nvPicPr>
                        <pic:blipFill>
                          <a:blip r:embed="rId31"/>
                          <a:stretch>
                            <a:fillRect/>
                          </a:stretch>
                        </pic:blipFill>
                        <pic:spPr>
                          <a:xfrm>
                            <a:off x="0" y="0"/>
                            <a:ext cx="19050" cy="19050"/>
                          </a:xfrm>
                          <a:prstGeom prst="rect">
                            <a:avLst/>
                          </a:prstGeom>
                          <a:noFill/>
                          <a:ln>
                            <a:noFill/>
                          </a:ln>
                        </pic:spPr>
                      </pic:pic>
                    </a:graphicData>
                  </a:graphic>
                </wp:inline>
              </w:drawing>
            </w:r>
            <w:r>
              <w:rPr>
                <w:rFonts w:ascii="Times New Roman" w:eastAsia="宋体" w:hAnsi="Times New Roman" w:cs="Times New Roman"/>
                <w:i/>
                <w:iCs/>
                <w:sz w:val="28"/>
                <w:szCs w:val="28"/>
              </w:rPr>
              <w:t>D</w:t>
            </w:r>
            <w:r>
              <w:rPr>
                <w:rFonts w:ascii="Times New Roman" w:eastAsia="宋体" w:hAnsi="Times New Roman" w:cs="Times New Roman"/>
                <w:sz w:val="28"/>
                <w:szCs w:val="28"/>
              </w:rPr>
              <w:t>＝</w:t>
            </w:r>
            <w:r>
              <w:rPr>
                <w:rFonts w:ascii="Times New Roman" w:eastAsia="宋体" w:hAnsi="Times New Roman" w:cs="Times New Roman"/>
                <w:i/>
                <w:iCs/>
                <w:sz w:val="28"/>
                <w:szCs w:val="28"/>
              </w:rPr>
              <w:t>DC</w:t>
            </w: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（等腰三角形三线合一）</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谈体会：要运用</w:t>
            </w:r>
            <w:proofErr w:type="gramStart"/>
            <w:r>
              <w:rPr>
                <w:rFonts w:ascii="Times New Roman" w:eastAsia="宋体" w:hAnsi="Times New Roman" w:cs="Times New Roman"/>
                <w:sz w:val="28"/>
                <w:szCs w:val="28"/>
              </w:rPr>
              <w:t>“</w:t>
            </w:r>
            <w:proofErr w:type="gramEnd"/>
            <w:r>
              <w:rPr>
                <w:rFonts w:ascii="Times New Roman" w:eastAsia="宋体" w:hAnsi="Times New Roman" w:cs="Times New Roman"/>
                <w:sz w:val="28"/>
                <w:szCs w:val="28"/>
              </w:rPr>
              <w:t>等腰三角形的三线合一</w:t>
            </w:r>
            <w:proofErr w:type="gramStart"/>
            <w:r>
              <w:rPr>
                <w:rFonts w:ascii="Times New Roman" w:eastAsia="宋体" w:hAnsi="Times New Roman" w:cs="Times New Roman"/>
                <w:sz w:val="28"/>
                <w:szCs w:val="28"/>
              </w:rPr>
              <w:t>“</w:t>
            </w:r>
            <w:proofErr w:type="gramEnd"/>
            <w:r>
              <w:rPr>
                <w:rFonts w:ascii="Times New Roman" w:eastAsia="宋体" w:hAnsi="Times New Roman" w:cs="Times New Roman"/>
                <w:sz w:val="28"/>
                <w:szCs w:val="28"/>
              </w:rPr>
              <w:t>的话，那首先需要的条件是什么？其次还要具备一个什么条件，才能运用</w:t>
            </w:r>
            <w:r>
              <w:rPr>
                <w:rFonts w:ascii="Times New Roman" w:eastAsia="宋体" w:hAnsi="Times New Roman" w:cs="Times New Roman"/>
                <w:sz w:val="28"/>
                <w:szCs w:val="28"/>
              </w:rPr>
              <w:t>“</w:t>
            </w:r>
            <w:r>
              <w:rPr>
                <w:rFonts w:ascii="Times New Roman" w:eastAsia="宋体" w:hAnsi="Times New Roman" w:cs="Times New Roman"/>
                <w:sz w:val="28"/>
                <w:szCs w:val="28"/>
              </w:rPr>
              <w:t>等腰三角形三线合一</w:t>
            </w:r>
            <w:r>
              <w:rPr>
                <w:rFonts w:ascii="Times New Roman" w:eastAsia="宋体" w:hAnsi="Times New Roman" w:cs="Times New Roman"/>
                <w:sz w:val="28"/>
                <w:szCs w:val="28"/>
              </w:rPr>
              <w:t>”</w:t>
            </w:r>
            <w:r>
              <w:rPr>
                <w:rFonts w:ascii="Times New Roman" w:eastAsia="宋体" w:hAnsi="Times New Roman" w:cs="Times New Roman"/>
                <w:sz w:val="28"/>
                <w:szCs w:val="28"/>
              </w:rPr>
              <w:t>的性质</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等腰三角形</w:t>
            </w:r>
            <w:proofErr w:type="gramStart"/>
            <w:r>
              <w:rPr>
                <w:rFonts w:ascii="Times New Roman" w:eastAsia="宋体" w:hAnsi="Times New Roman" w:cs="Times New Roman"/>
                <w:sz w:val="28"/>
                <w:szCs w:val="28"/>
              </w:rPr>
              <w:t>是轴对</w:t>
            </w:r>
            <w:proofErr w:type="gramEnd"/>
            <w:r>
              <w:rPr>
                <w:rFonts w:ascii="Times New Roman" w:eastAsia="宋体" w:hAnsi="Times New Roman" w:cs="Times New Roman"/>
                <w:sz w:val="28"/>
                <w:szCs w:val="28"/>
              </w:rPr>
              <w:t>成图形，它的对称轴是顶角平分线所在的直线。</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也可叙述为：</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等腰三角形是轴对称图形，它的对称轴是底边的中线（底边上的高）所在的直线。</w:t>
            </w: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等腰三角形是轴对称图形，它的对称轴是底边的中垂线。</w:t>
            </w:r>
          </w:p>
        </w:tc>
        <w:tc>
          <w:tcPr>
            <w:tcW w:w="2233" w:type="dxa"/>
          </w:tcPr>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956BF8">
            <w:pPr>
              <w:spacing w:line="360" w:lineRule="auto"/>
              <w:jc w:val="left"/>
              <w:rPr>
                <w:rFonts w:ascii="Times New Roman" w:eastAsia="宋体" w:hAnsi="Times New Roman" w:cs="Times New Roman"/>
                <w:sz w:val="28"/>
                <w:szCs w:val="28"/>
              </w:rPr>
            </w:pP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引导学生体会和运用实验归纳和逻辑推理这两种研究方法，让学生感受到两者的</w:t>
            </w:r>
            <w:r>
              <w:rPr>
                <w:rFonts w:ascii="Times New Roman" w:eastAsia="宋体" w:hAnsi="Times New Roman" w:cs="Times New Roman"/>
                <w:sz w:val="28"/>
                <w:szCs w:val="28"/>
              </w:rPr>
              <w:lastRenderedPageBreak/>
              <w:t>联系与区别</w:t>
            </w:r>
          </w:p>
        </w:tc>
      </w:tr>
      <w:tr w:rsidR="00956BF8" w:rsidTr="00A579B4">
        <w:trPr>
          <w:jc w:val="center"/>
        </w:trPr>
        <w:tc>
          <w:tcPr>
            <w:tcW w:w="6289" w:type="dxa"/>
          </w:tcPr>
          <w:p w:rsidR="00956BF8" w:rsidRDefault="00FF1551">
            <w:pPr>
              <w:spacing w:line="360" w:lineRule="auto"/>
              <w:rPr>
                <w:rFonts w:ascii="Times New Roman" w:eastAsia="宋体" w:hAnsi="Times New Roman" w:cs="Times New Roman"/>
                <w:b/>
                <w:bCs/>
                <w:sz w:val="28"/>
                <w:szCs w:val="28"/>
              </w:rPr>
            </w:pPr>
            <w:r>
              <w:rPr>
                <w:rFonts w:ascii="Times New Roman" w:eastAsia="宋体" w:hAnsi="Times New Roman" w:cs="Times New Roman"/>
                <w:sz w:val="28"/>
                <w:szCs w:val="28"/>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60" o:spid="_x0000_s1027" type="#_x0000_t75" style="position:absolute;left:0;text-align:left;margin-left:223.95pt;margin-top:6.55pt;width:68.05pt;height:68.9pt;z-index:251670016;mso-wrap-distance-left:9pt;mso-wrap-distance-right:9pt;mso-position-horizontal-relative:text;mso-position-vertical-relative:text;mso-width-relative:page;mso-height-relative:page" wrapcoords="21592 -2 0 0 0 21600 21592 21602 8 21602 21600 21600 21600 0 8 -2 21592 -2">
                  <v:imagedata r:id="rId32" o:title=""/>
                  <o:lock v:ext="edit" aspectratio="f"/>
                  <w10:wrap type="tight"/>
                </v:shape>
                <o:OLEObject Type="Embed" ProgID="PBrush" ShapeID="Object 60" DrawAspect="Content" ObjectID="_1743496642" r:id="rId33"/>
              </w:object>
            </w:r>
            <w:r w:rsidR="00A579B4">
              <w:rPr>
                <w:rFonts w:ascii="Times New Roman" w:eastAsia="宋体" w:hAnsi="Times New Roman" w:cs="Times New Roman"/>
                <w:b/>
                <w:bCs/>
                <w:sz w:val="28"/>
                <w:szCs w:val="28"/>
              </w:rPr>
              <w:t>例题训练，夯实基础</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如图，已知</w:t>
            </w:r>
            <w:r>
              <w:rPr>
                <w:rFonts w:ascii="Times New Roman" w:eastAsia="宋体" w:hAnsi="Times New Roman" w:cs="Times New Roman"/>
                <w:i/>
                <w:iCs/>
                <w:sz w:val="28"/>
                <w:szCs w:val="28"/>
              </w:rPr>
              <w:t>AB</w:t>
            </w:r>
            <w:r>
              <w:rPr>
                <w:rFonts w:ascii="Times New Roman" w:eastAsia="宋体" w:hAnsi="Times New Roman" w:cs="Times New Roman"/>
                <w:sz w:val="28"/>
                <w:szCs w:val="28"/>
              </w:rPr>
              <w:t>=</w:t>
            </w:r>
            <w:r>
              <w:rPr>
                <w:rFonts w:ascii="Times New Roman" w:eastAsia="宋体" w:hAnsi="Times New Roman" w:cs="Times New Roman"/>
                <w:i/>
                <w:iCs/>
                <w:sz w:val="28"/>
                <w:szCs w:val="28"/>
              </w:rPr>
              <w:t>AC</w:t>
            </w:r>
            <w:r>
              <w:rPr>
                <w:rFonts w:ascii="Times New Roman" w:eastAsia="宋体" w:hAnsi="Times New Roman" w:cs="Times New Roman"/>
                <w:sz w:val="28"/>
                <w:szCs w:val="28"/>
              </w:rPr>
              <w:t>，</w:t>
            </w:r>
            <w:r>
              <w:rPr>
                <w:rFonts w:ascii="Times New Roman" w:eastAsia="宋体" w:hAnsi="Times New Roman" w:cs="Times New Roman"/>
                <w:sz w:val="28"/>
                <w:szCs w:val="28"/>
              </w:rPr>
              <w:t>∠</w:t>
            </w:r>
            <w:r>
              <w:rPr>
                <w:rFonts w:ascii="Times New Roman" w:eastAsia="宋体" w:hAnsi="Times New Roman" w:cs="Times New Roman"/>
                <w:i/>
                <w:iCs/>
                <w:sz w:val="28"/>
                <w:szCs w:val="28"/>
              </w:rPr>
              <w:t>BAC</w:t>
            </w:r>
            <w:r>
              <w:rPr>
                <w:rFonts w:ascii="Times New Roman" w:eastAsia="宋体" w:hAnsi="Times New Roman" w:cs="Times New Roman"/>
                <w:sz w:val="28"/>
                <w:szCs w:val="28"/>
              </w:rPr>
              <w:t>=110º</w:t>
            </w:r>
            <w:r>
              <w:rPr>
                <w:rFonts w:ascii="Times New Roman" w:eastAsia="宋体" w:hAnsi="Times New Roman" w:cs="Times New Roman"/>
                <w:sz w:val="28"/>
                <w:szCs w:val="28"/>
              </w:rPr>
              <w:t>，</w:t>
            </w:r>
            <w:r>
              <w:rPr>
                <w:rFonts w:ascii="Times New Roman" w:eastAsia="宋体" w:hAnsi="Times New Roman" w:cs="Times New Roman"/>
                <w:i/>
                <w:iCs/>
                <w:sz w:val="28"/>
                <w:szCs w:val="28"/>
              </w:rPr>
              <w:t>AD</w:t>
            </w:r>
            <w:r>
              <w:rPr>
                <w:rFonts w:ascii="Times New Roman" w:eastAsia="宋体" w:hAnsi="Times New Roman" w:cs="Times New Roman"/>
                <w:sz w:val="28"/>
                <w:szCs w:val="28"/>
              </w:rPr>
              <w:t>是</w:t>
            </w:r>
            <w:r>
              <w:rPr>
                <w:rFonts w:ascii="Times New Roman" w:eastAsia="宋体" w:hAnsi="Times New Roman" w:cs="Times New Roman"/>
                <w:sz w:val="28"/>
                <w:szCs w:val="28"/>
              </w:rPr>
              <w:t>△</w:t>
            </w:r>
            <w:r>
              <w:rPr>
                <w:rFonts w:ascii="Times New Roman" w:eastAsia="宋体" w:hAnsi="Times New Roman" w:cs="Times New Roman"/>
                <w:i/>
                <w:iCs/>
                <w:sz w:val="28"/>
                <w:szCs w:val="28"/>
              </w:rPr>
              <w:t>ABC</w:t>
            </w:r>
            <w:r>
              <w:rPr>
                <w:rFonts w:ascii="Times New Roman" w:eastAsia="宋体" w:hAnsi="Times New Roman" w:cs="Times New Roman"/>
                <w:sz w:val="28"/>
                <w:szCs w:val="28"/>
              </w:rPr>
              <w:t>的中线。</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w:t>
            </w:r>
            <w:r>
              <w:rPr>
                <w:rFonts w:ascii="Times New Roman" w:eastAsia="宋体" w:hAnsi="Times New Roman" w:cs="Times New Roman"/>
                <w:sz w:val="28"/>
                <w:szCs w:val="28"/>
              </w:rPr>
              <w:t>）求</w:t>
            </w:r>
            <w:r>
              <w:rPr>
                <w:rFonts w:ascii="Times New Roman" w:eastAsia="宋体" w:hAnsi="Times New Roman" w:cs="Times New Roman"/>
                <w:sz w:val="28"/>
                <w:szCs w:val="28"/>
              </w:rPr>
              <w:t>∠1</w:t>
            </w:r>
            <w:r>
              <w:rPr>
                <w:rFonts w:ascii="Times New Roman" w:eastAsia="宋体" w:hAnsi="Times New Roman" w:cs="Times New Roman"/>
                <w:sz w:val="28"/>
                <w:szCs w:val="28"/>
              </w:rPr>
              <w:t>和</w:t>
            </w:r>
            <w:r>
              <w:rPr>
                <w:rFonts w:ascii="Times New Roman" w:eastAsia="宋体" w:hAnsi="Times New Roman" w:cs="Times New Roman"/>
                <w:sz w:val="28"/>
                <w:szCs w:val="28"/>
              </w:rPr>
              <w:t>∠2</w:t>
            </w:r>
            <w:r>
              <w:rPr>
                <w:rFonts w:ascii="Times New Roman" w:eastAsia="宋体" w:hAnsi="Times New Roman" w:cs="Times New Roman"/>
                <w:sz w:val="28"/>
                <w:szCs w:val="28"/>
              </w:rPr>
              <w:t>的度数；</w:t>
            </w:r>
          </w:p>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2</w:t>
            </w:r>
            <w:r>
              <w:rPr>
                <w:rFonts w:ascii="Times New Roman" w:eastAsia="宋体" w:hAnsi="Times New Roman" w:cs="Times New Roman"/>
                <w:sz w:val="28"/>
                <w:szCs w:val="28"/>
              </w:rPr>
              <w:t>）</w:t>
            </w:r>
            <w:r>
              <w:rPr>
                <w:rFonts w:ascii="Times New Roman" w:eastAsia="宋体" w:hAnsi="Times New Roman" w:cs="Times New Roman"/>
                <w:i/>
                <w:iCs/>
                <w:sz w:val="28"/>
                <w:szCs w:val="28"/>
              </w:rPr>
              <w:t>AD</w:t>
            </w:r>
            <w:r>
              <w:rPr>
                <w:rFonts w:ascii="Times New Roman" w:eastAsia="宋体" w:hAnsi="Times New Roman" w:cs="Times New Roman"/>
                <w:sz w:val="28"/>
                <w:szCs w:val="28"/>
              </w:rPr>
              <w:t>⊥</w:t>
            </w:r>
            <w:r>
              <w:rPr>
                <w:rFonts w:ascii="Times New Roman" w:eastAsia="宋体" w:hAnsi="Times New Roman" w:cs="Times New Roman"/>
                <w:i/>
                <w:iCs/>
                <w:sz w:val="28"/>
                <w:szCs w:val="28"/>
              </w:rPr>
              <w:t>BC</w:t>
            </w:r>
            <w:r>
              <w:rPr>
                <w:rFonts w:ascii="Times New Roman" w:eastAsia="宋体" w:hAnsi="Times New Roman" w:cs="Times New Roman"/>
                <w:sz w:val="28"/>
                <w:szCs w:val="28"/>
              </w:rPr>
              <w:t>吗？为什么？</w:t>
            </w:r>
          </w:p>
        </w:tc>
        <w:tc>
          <w:tcPr>
            <w:tcW w:w="2233" w:type="dxa"/>
          </w:tcPr>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通过例题训练能够有效地看出学生是否掌握知识，并且规范书写格式。</w:t>
            </w:r>
          </w:p>
        </w:tc>
      </w:tr>
      <w:tr w:rsidR="00956BF8" w:rsidTr="00042D75">
        <w:trPr>
          <w:trHeight w:val="567"/>
          <w:jc w:val="center"/>
        </w:trPr>
        <w:tc>
          <w:tcPr>
            <w:tcW w:w="6289" w:type="dxa"/>
          </w:tcPr>
          <w:p w:rsidR="00956BF8" w:rsidRDefault="00405E12">
            <w:pPr>
              <w:spacing w:line="360" w:lineRule="auto"/>
              <w:rPr>
                <w:rFonts w:ascii="Times New Roman" w:eastAsia="宋体" w:hAnsi="Times New Roman" w:cs="Times New Roman"/>
                <w:b/>
                <w:bCs/>
                <w:sz w:val="28"/>
                <w:szCs w:val="28"/>
              </w:rPr>
            </w:pPr>
            <w:r>
              <w:rPr>
                <w:rFonts w:ascii="Times New Roman" w:eastAsia="宋体" w:hAnsi="Times New Roman" w:cs="Times New Roman"/>
                <w:noProof/>
                <w:sz w:val="28"/>
                <w:szCs w:val="28"/>
              </w:rPr>
              <w:drawing>
                <wp:anchor distT="0" distB="0" distL="114300" distR="114300" simplePos="0" relativeHeight="251665408" behindDoc="0" locked="0" layoutInCell="1" allowOverlap="1">
                  <wp:simplePos x="0" y="0"/>
                  <wp:positionH relativeFrom="column">
                    <wp:posOffset>1418590</wp:posOffset>
                  </wp:positionH>
                  <wp:positionV relativeFrom="paragraph">
                    <wp:posOffset>477520</wp:posOffset>
                  </wp:positionV>
                  <wp:extent cx="845185" cy="1134110"/>
                  <wp:effectExtent l="0" t="0" r="0" b="8890"/>
                  <wp:wrapTopAndBottom/>
                  <wp:docPr id="33" name="图片 33" descr="16486227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648622727(1)"/>
                          <pic:cNvPicPr>
                            <a:picLocks noChangeAspect="1"/>
                          </pic:cNvPicPr>
                        </pic:nvPicPr>
                        <pic:blipFill>
                          <a:blip r:embed="rId34"/>
                          <a:stretch>
                            <a:fillRect/>
                          </a:stretch>
                        </pic:blipFill>
                        <pic:spPr>
                          <a:xfrm>
                            <a:off x="0" y="0"/>
                            <a:ext cx="845185" cy="1134110"/>
                          </a:xfrm>
                          <a:prstGeom prst="rect">
                            <a:avLst/>
                          </a:prstGeom>
                        </pic:spPr>
                      </pic:pic>
                    </a:graphicData>
                  </a:graphic>
                  <wp14:sizeRelH relativeFrom="margin">
                    <wp14:pctWidth>0</wp14:pctWidth>
                  </wp14:sizeRelH>
                  <wp14:sizeRelV relativeFrom="margin">
                    <wp14:pctHeight>0</wp14:pctHeight>
                  </wp14:sizeRelV>
                </wp:anchor>
              </w:drawing>
            </w:r>
            <w:r w:rsidR="00A579B4">
              <w:rPr>
                <w:rFonts w:ascii="Times New Roman" w:eastAsia="宋体" w:hAnsi="Times New Roman" w:cs="Times New Roman"/>
                <w:b/>
                <w:bCs/>
                <w:sz w:val="28"/>
                <w:szCs w:val="28"/>
              </w:rPr>
              <w:t>拓展知识，眼见提升</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noProof/>
                <w:sz w:val="28"/>
                <w:szCs w:val="28"/>
              </w:rPr>
              <w:drawing>
                <wp:anchor distT="0" distB="0" distL="114300" distR="114300" simplePos="0" relativeHeight="251666432" behindDoc="0" locked="0" layoutInCell="1" allowOverlap="1">
                  <wp:simplePos x="0" y="0"/>
                  <wp:positionH relativeFrom="column">
                    <wp:posOffset>2520818</wp:posOffset>
                  </wp:positionH>
                  <wp:positionV relativeFrom="paragraph">
                    <wp:posOffset>201881</wp:posOffset>
                  </wp:positionV>
                  <wp:extent cx="1207135" cy="805180"/>
                  <wp:effectExtent l="0" t="0" r="6350" b="8255"/>
                  <wp:wrapSquare wrapText="bothSides"/>
                  <wp:docPr id="20" name="图片 20" descr="16486227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648622743(1)"/>
                          <pic:cNvPicPr>
                            <a:picLocks noChangeAspect="1"/>
                          </pic:cNvPicPr>
                        </pic:nvPicPr>
                        <pic:blipFill>
                          <a:blip r:embed="rId35"/>
                          <a:stretch>
                            <a:fillRect/>
                          </a:stretch>
                        </pic:blipFill>
                        <pic:spPr>
                          <a:xfrm>
                            <a:off x="0" y="0"/>
                            <a:ext cx="1207135" cy="805180"/>
                          </a:xfrm>
                          <a:prstGeom prst="rect">
                            <a:avLst/>
                          </a:prstGeom>
                        </pic:spPr>
                      </pic:pic>
                    </a:graphicData>
                  </a:graphic>
                  <wp14:sizeRelV relativeFrom="margin">
                    <wp14:pctHeight>0</wp14:pctHeight>
                  </wp14:sizeRelV>
                </wp:anchor>
              </w:drawing>
            </w:r>
            <w:r>
              <w:rPr>
                <w:rFonts w:ascii="Times New Roman" w:eastAsia="宋体" w:hAnsi="Times New Roman" w:cs="Times New Roman"/>
                <w:sz w:val="28"/>
                <w:szCs w:val="28"/>
              </w:rPr>
              <w:t>看看这块古罗马人的石碑，虽然我们看不懂他上面的文字，但我们能够观察到石碑的顶端是一个等腰三角形和一根铅垂线的组合。我们把它单独画出来，就得到右边的图形。这种工具一般用于房屋建设，它叫做水准仪。它的结构十分简单，水准仪中三角形的底边是由绳子做成，这样一来绳子的中点非常容易确定。在测量时，要调节底边的位置，假如铅垂线刚好穿过底边的中点，则表示底边与铅垂线相垂直，则说明三角形的底部是水平的。古代人根据人生的经验，运用重力与大地垂直的原理，再加上</w:t>
            </w:r>
            <w:r>
              <w:rPr>
                <w:rFonts w:ascii="Times New Roman" w:eastAsia="宋体" w:hAnsi="Times New Roman" w:cs="Times New Roman"/>
                <w:sz w:val="28"/>
                <w:szCs w:val="28"/>
              </w:rPr>
              <w:t>“</w:t>
            </w:r>
            <w:r>
              <w:rPr>
                <w:rFonts w:ascii="Times New Roman" w:eastAsia="宋体" w:hAnsi="Times New Roman" w:cs="Times New Roman"/>
                <w:sz w:val="28"/>
                <w:szCs w:val="28"/>
              </w:rPr>
              <w:t>三线三位一体</w:t>
            </w:r>
            <w:r>
              <w:rPr>
                <w:rFonts w:ascii="Times New Roman" w:eastAsia="宋体" w:hAnsi="Times New Roman" w:cs="Times New Roman"/>
                <w:sz w:val="28"/>
                <w:szCs w:val="28"/>
              </w:rPr>
              <w:t>”</w:t>
            </w:r>
            <w:r>
              <w:rPr>
                <w:rFonts w:ascii="Times New Roman" w:eastAsia="宋体" w:hAnsi="Times New Roman" w:cs="Times New Roman"/>
                <w:sz w:val="28"/>
                <w:szCs w:val="28"/>
              </w:rPr>
              <w:t>的特性，得出了这样的判断标准。勤劳智慧的中国古代工匠盖房子的时候，用它来测房梁是否水平。</w:t>
            </w:r>
          </w:p>
        </w:tc>
        <w:tc>
          <w:tcPr>
            <w:tcW w:w="2233" w:type="dxa"/>
          </w:tcPr>
          <w:p w:rsidR="00956BF8" w:rsidRDefault="00956BF8">
            <w:pPr>
              <w:spacing w:line="360" w:lineRule="auto"/>
              <w:rPr>
                <w:rFonts w:ascii="Times New Roman" w:eastAsia="宋体" w:hAnsi="Times New Roman" w:cs="Times New Roman"/>
                <w:sz w:val="28"/>
                <w:szCs w:val="28"/>
              </w:rPr>
            </w:pP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通过古罗马的墓碑抽象出来的水准仪，引起学生好奇心，从而激发学生的求知欲和解决问题好胜心。让学生感叹数学历史的博大精深，并且处处运用在实际生活中。</w:t>
            </w:r>
          </w:p>
        </w:tc>
      </w:tr>
      <w:tr w:rsidR="00956BF8" w:rsidTr="00A579B4">
        <w:trPr>
          <w:jc w:val="center"/>
        </w:trPr>
        <w:tc>
          <w:tcPr>
            <w:tcW w:w="6289"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
                <w:bCs/>
                <w:sz w:val="28"/>
                <w:szCs w:val="28"/>
              </w:rPr>
              <w:lastRenderedPageBreak/>
              <w:t>归纳小结，整理新知</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本节课你收获了什么知识？有什么体会？收获了了哪些数学历史？</w:t>
            </w:r>
          </w:p>
        </w:tc>
        <w:tc>
          <w:tcPr>
            <w:tcW w:w="2233" w:type="dxa"/>
          </w:tcPr>
          <w:p w:rsidR="00956BF8" w:rsidRDefault="00A579B4">
            <w:pPr>
              <w:spacing w:line="360" w:lineRule="auto"/>
              <w:jc w:val="left"/>
              <w:rPr>
                <w:rFonts w:ascii="Times New Roman" w:eastAsia="宋体" w:hAnsi="Times New Roman" w:cs="Times New Roman"/>
                <w:sz w:val="28"/>
                <w:szCs w:val="28"/>
              </w:rPr>
            </w:pPr>
            <w:r>
              <w:rPr>
                <w:rFonts w:ascii="Times New Roman" w:eastAsia="宋体" w:hAnsi="Times New Roman" w:cs="Times New Roman"/>
                <w:sz w:val="28"/>
                <w:szCs w:val="28"/>
              </w:rPr>
              <w:t>让学生进行归纳总结，梳理知识，提高认识。</w:t>
            </w:r>
          </w:p>
        </w:tc>
      </w:tr>
      <w:tr w:rsidR="00956BF8" w:rsidTr="00A579B4">
        <w:trPr>
          <w:jc w:val="center"/>
        </w:trPr>
        <w:tc>
          <w:tcPr>
            <w:tcW w:w="6289" w:type="dxa"/>
          </w:tcPr>
          <w:p w:rsidR="00956BF8" w:rsidRDefault="00A579B4">
            <w:pPr>
              <w:spacing w:line="360" w:lineRule="auto"/>
              <w:rPr>
                <w:rFonts w:ascii="Times New Roman" w:eastAsia="宋体" w:hAnsi="Times New Roman" w:cs="Times New Roman"/>
                <w:b/>
                <w:bCs/>
                <w:sz w:val="28"/>
                <w:szCs w:val="28"/>
              </w:rPr>
            </w:pPr>
            <w:r>
              <w:rPr>
                <w:rFonts w:ascii="Times New Roman" w:eastAsia="宋体" w:hAnsi="Times New Roman" w:cs="Times New Roman"/>
                <w:bCs/>
                <w:noProof/>
                <w:sz w:val="28"/>
                <w:szCs w:val="28"/>
              </w:rPr>
              <w:drawing>
                <wp:anchor distT="0" distB="0" distL="114300" distR="114300" simplePos="0" relativeHeight="251662848" behindDoc="0" locked="0" layoutInCell="1" allowOverlap="1">
                  <wp:simplePos x="0" y="0"/>
                  <wp:positionH relativeFrom="column">
                    <wp:posOffset>2947670</wp:posOffset>
                  </wp:positionH>
                  <wp:positionV relativeFrom="paragraph">
                    <wp:posOffset>94615</wp:posOffset>
                  </wp:positionV>
                  <wp:extent cx="945515" cy="1021080"/>
                  <wp:effectExtent l="0" t="0" r="0" b="0"/>
                  <wp:wrapSquare wrapText="bothSides"/>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36"/>
                          <a:stretch>
                            <a:fillRect/>
                          </a:stretch>
                        </pic:blipFill>
                        <pic:spPr>
                          <a:xfrm>
                            <a:off x="0" y="0"/>
                            <a:ext cx="945515" cy="1021080"/>
                          </a:xfrm>
                          <a:prstGeom prst="rect">
                            <a:avLst/>
                          </a:prstGeom>
                          <a:noFill/>
                          <a:ln>
                            <a:noFill/>
                          </a:ln>
                        </pic:spPr>
                      </pic:pic>
                    </a:graphicData>
                  </a:graphic>
                </wp:anchor>
              </w:drawing>
            </w:r>
            <w:r>
              <w:rPr>
                <w:rFonts w:ascii="Times New Roman" w:eastAsia="宋体" w:hAnsi="Times New Roman" w:cs="Times New Roman"/>
                <w:b/>
                <w:bCs/>
                <w:sz w:val="28"/>
                <w:szCs w:val="28"/>
              </w:rPr>
              <w:t>课后练习</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1.</w:t>
            </w:r>
            <w:r>
              <w:rPr>
                <w:rFonts w:ascii="Times New Roman" w:eastAsia="宋体" w:hAnsi="Times New Roman" w:cs="Times New Roman"/>
                <w:sz w:val="28"/>
                <w:szCs w:val="28"/>
              </w:rPr>
              <w:t>完成书本以及练习</w:t>
            </w:r>
            <w:proofErr w:type="gramStart"/>
            <w:r>
              <w:rPr>
                <w:rFonts w:ascii="Times New Roman" w:eastAsia="宋体" w:hAnsi="Times New Roman" w:cs="Times New Roman"/>
                <w:sz w:val="28"/>
                <w:szCs w:val="28"/>
              </w:rPr>
              <w:t>册</w:t>
            </w:r>
            <w:proofErr w:type="gramEnd"/>
            <w:r>
              <w:rPr>
                <w:rFonts w:ascii="Times New Roman" w:eastAsia="宋体" w:hAnsi="Times New Roman" w:cs="Times New Roman"/>
                <w:sz w:val="28"/>
                <w:szCs w:val="28"/>
              </w:rPr>
              <w:t>课后练习</w:t>
            </w:r>
          </w:p>
          <w:p w:rsidR="00956BF8" w:rsidRDefault="00A579B4">
            <w:pPr>
              <w:pStyle w:val="a3"/>
              <w:spacing w:line="360" w:lineRule="auto"/>
              <w:rPr>
                <w:rFonts w:ascii="Times New Roman" w:eastAsia="宋体" w:hAnsi="Times New Roman" w:cs="Times New Roman"/>
                <w:bCs/>
                <w:sz w:val="28"/>
                <w:szCs w:val="28"/>
              </w:rPr>
            </w:pPr>
            <w:r>
              <w:rPr>
                <w:rFonts w:ascii="Times New Roman" w:eastAsia="宋体" w:hAnsi="Times New Roman" w:cs="Times New Roman"/>
                <w:sz w:val="28"/>
                <w:szCs w:val="28"/>
              </w:rPr>
              <w:t>2.</w:t>
            </w:r>
            <w:r>
              <w:rPr>
                <w:rFonts w:ascii="Times New Roman" w:eastAsia="宋体" w:hAnsi="Times New Roman" w:cs="Times New Roman"/>
                <w:bCs/>
                <w:sz w:val="28"/>
                <w:szCs w:val="28"/>
              </w:rPr>
              <w:t>小红的作业本上的一个等腰三角形被钢笔墨水遮盖了，幸好它底边</w:t>
            </w:r>
            <w:r>
              <w:rPr>
                <w:rFonts w:ascii="Times New Roman" w:eastAsia="宋体" w:hAnsi="Times New Roman" w:cs="Times New Roman"/>
                <w:bCs/>
                <w:i/>
                <w:iCs/>
                <w:sz w:val="28"/>
                <w:szCs w:val="28"/>
              </w:rPr>
              <w:t>AB</w:t>
            </w:r>
            <w:r>
              <w:rPr>
                <w:rFonts w:ascii="Times New Roman" w:eastAsia="宋体" w:hAnsi="Times New Roman" w:cs="Times New Roman"/>
                <w:bCs/>
                <w:sz w:val="28"/>
                <w:szCs w:val="28"/>
              </w:rPr>
              <w:t>和</w:t>
            </w:r>
            <w:r>
              <w:rPr>
                <w:rFonts w:ascii="Times New Roman" w:eastAsia="宋体" w:hAnsi="Times New Roman" w:cs="Times New Roman"/>
                <w:bCs/>
                <w:sz w:val="28"/>
                <w:szCs w:val="28"/>
              </w:rPr>
              <w:t>∠</w:t>
            </w:r>
            <w:r>
              <w:rPr>
                <w:rFonts w:ascii="Times New Roman" w:eastAsia="宋体" w:hAnsi="Times New Roman" w:cs="Times New Roman"/>
                <w:bCs/>
                <w:i/>
                <w:iCs/>
                <w:sz w:val="28"/>
                <w:szCs w:val="28"/>
              </w:rPr>
              <w:t>B</w:t>
            </w:r>
            <w:r>
              <w:rPr>
                <w:rFonts w:ascii="Times New Roman" w:eastAsia="宋体" w:hAnsi="Times New Roman" w:cs="Times New Roman"/>
                <w:bCs/>
                <w:sz w:val="28"/>
                <w:szCs w:val="28"/>
              </w:rPr>
              <w:t>还未被遮挡。请问你是否可以帮她画出作业本上原来的等腰三角形形状</w:t>
            </w:r>
            <w:r>
              <w:rPr>
                <w:rFonts w:ascii="Times New Roman" w:eastAsia="宋体" w:hAnsi="Times New Roman" w:cs="Times New Roman"/>
                <w:bCs/>
                <w:sz w:val="28"/>
                <w:szCs w:val="28"/>
              </w:rPr>
              <w:t>.</w:t>
            </w:r>
            <w:r>
              <w:rPr>
                <w:rFonts w:ascii="Times New Roman" w:eastAsia="宋体" w:hAnsi="Times New Roman" w:cs="Times New Roman"/>
                <w:bCs/>
                <w:sz w:val="28"/>
                <w:szCs w:val="28"/>
              </w:rPr>
              <w:t>尽可能多的说说你的方法。</w:t>
            </w:r>
          </w:p>
          <w:p w:rsidR="00956BF8" w:rsidRDefault="00A579B4">
            <w:pPr>
              <w:pStyle w:val="a3"/>
              <w:spacing w:line="360" w:lineRule="auto"/>
              <w:rPr>
                <w:rFonts w:ascii="Times New Roman" w:eastAsia="宋体" w:hAnsi="Times New Roman" w:cs="Times New Roman"/>
                <w:sz w:val="28"/>
                <w:szCs w:val="28"/>
              </w:rPr>
            </w:pPr>
            <w:r>
              <w:rPr>
                <w:rFonts w:ascii="Times New Roman" w:eastAsia="宋体" w:hAnsi="Times New Roman" w:cs="Times New Roman"/>
                <w:bCs/>
                <w:sz w:val="28"/>
                <w:szCs w:val="28"/>
              </w:rPr>
              <w:t>3.</w:t>
            </w:r>
            <w:r>
              <w:rPr>
                <w:rFonts w:ascii="Times New Roman" w:eastAsia="宋体" w:hAnsi="Times New Roman" w:cs="Times New Roman"/>
                <w:bCs/>
                <w:sz w:val="28"/>
                <w:szCs w:val="28"/>
              </w:rPr>
              <w:t>拓展：查找关于运用等腰三角形性质解决实际生活问题的其他伟大发明。</w:t>
            </w:r>
          </w:p>
        </w:tc>
        <w:tc>
          <w:tcPr>
            <w:tcW w:w="2233" w:type="dxa"/>
          </w:tcPr>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巩固所学新知，并且</w:t>
            </w:r>
          </w:p>
          <w:p w:rsidR="00956BF8" w:rsidRDefault="00A579B4">
            <w:pPr>
              <w:spacing w:line="360" w:lineRule="auto"/>
              <w:rPr>
                <w:rFonts w:ascii="Times New Roman" w:eastAsia="宋体" w:hAnsi="Times New Roman" w:cs="Times New Roman"/>
                <w:sz w:val="28"/>
                <w:szCs w:val="28"/>
              </w:rPr>
            </w:pPr>
            <w:r>
              <w:rPr>
                <w:rFonts w:ascii="Times New Roman" w:eastAsia="宋体" w:hAnsi="Times New Roman" w:cs="Times New Roman"/>
                <w:sz w:val="28"/>
                <w:szCs w:val="28"/>
              </w:rPr>
              <w:t>培养学生的发散性思维，鼓励学生用多种方法解题。</w:t>
            </w:r>
          </w:p>
          <w:p w:rsidR="00956BF8" w:rsidRDefault="00956BF8">
            <w:pPr>
              <w:spacing w:line="360" w:lineRule="auto"/>
              <w:jc w:val="left"/>
              <w:rPr>
                <w:rFonts w:ascii="Times New Roman" w:eastAsia="宋体" w:hAnsi="Times New Roman" w:cs="Times New Roman"/>
                <w:sz w:val="28"/>
                <w:szCs w:val="28"/>
              </w:rPr>
            </w:pPr>
          </w:p>
        </w:tc>
      </w:tr>
    </w:tbl>
    <w:p w:rsidR="00956BF8" w:rsidRDefault="00A579B4" w:rsidP="00B7580E">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教学设计说明：</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w:t>
      </w:r>
      <w:r>
        <w:rPr>
          <w:rFonts w:ascii="Times New Roman" w:eastAsia="宋体" w:hAnsi="Times New Roman" w:cs="Times New Roman"/>
          <w:sz w:val="28"/>
          <w:szCs w:val="28"/>
        </w:rPr>
        <w:t>14.5</w:t>
      </w:r>
      <w:r>
        <w:rPr>
          <w:rFonts w:ascii="Times New Roman" w:eastAsia="宋体" w:hAnsi="Times New Roman" w:cs="Times New Roman"/>
          <w:sz w:val="28"/>
          <w:szCs w:val="28"/>
        </w:rPr>
        <w:t>等腰三角形的性质》是七年级第十四章第</w:t>
      </w:r>
      <w:r>
        <w:rPr>
          <w:rFonts w:ascii="Times New Roman" w:eastAsia="宋体" w:hAnsi="Times New Roman" w:cs="Times New Roman"/>
          <w:sz w:val="28"/>
          <w:szCs w:val="28"/>
        </w:rPr>
        <w:t>3</w:t>
      </w:r>
      <w:r>
        <w:rPr>
          <w:rFonts w:ascii="Times New Roman" w:eastAsia="宋体" w:hAnsi="Times New Roman" w:cs="Times New Roman"/>
          <w:sz w:val="28"/>
          <w:szCs w:val="28"/>
        </w:rPr>
        <w:t>节有关等腰三角形的内容。等腰三角形</w:t>
      </w:r>
      <w:r>
        <w:rPr>
          <w:rFonts w:ascii="Times New Roman" w:eastAsia="宋体" w:hAnsi="Times New Roman" w:cs="Times New Roman"/>
          <w:sz w:val="28"/>
          <w:szCs w:val="28"/>
        </w:rPr>
        <w:t>“</w:t>
      </w:r>
      <w:r>
        <w:rPr>
          <w:rFonts w:ascii="Times New Roman" w:eastAsia="宋体" w:hAnsi="Times New Roman" w:cs="Times New Roman"/>
          <w:sz w:val="28"/>
          <w:szCs w:val="28"/>
        </w:rPr>
        <w:t>等边对等角</w:t>
      </w:r>
      <w:r>
        <w:rPr>
          <w:rFonts w:ascii="Times New Roman" w:eastAsia="宋体" w:hAnsi="Times New Roman" w:cs="Times New Roman"/>
          <w:sz w:val="28"/>
          <w:szCs w:val="28"/>
        </w:rPr>
        <w:t>”</w:t>
      </w:r>
      <w:r>
        <w:rPr>
          <w:rFonts w:ascii="Times New Roman" w:eastAsia="宋体" w:hAnsi="Times New Roman" w:cs="Times New Roman"/>
          <w:sz w:val="28"/>
          <w:szCs w:val="28"/>
        </w:rPr>
        <w:t>以及</w:t>
      </w:r>
      <w:r>
        <w:rPr>
          <w:rFonts w:ascii="Times New Roman" w:eastAsia="宋体" w:hAnsi="Times New Roman" w:cs="Times New Roman"/>
          <w:sz w:val="28"/>
          <w:szCs w:val="28"/>
        </w:rPr>
        <w:t>“</w:t>
      </w:r>
      <w:r>
        <w:rPr>
          <w:rFonts w:ascii="Times New Roman" w:eastAsia="宋体" w:hAnsi="Times New Roman" w:cs="Times New Roman"/>
          <w:sz w:val="28"/>
          <w:szCs w:val="28"/>
        </w:rPr>
        <w:t>三线合一</w:t>
      </w:r>
      <w:r>
        <w:rPr>
          <w:rFonts w:ascii="Times New Roman" w:eastAsia="宋体" w:hAnsi="Times New Roman" w:cs="Times New Roman"/>
          <w:sz w:val="28"/>
          <w:szCs w:val="28"/>
        </w:rPr>
        <w:t>”</w:t>
      </w:r>
      <w:r>
        <w:rPr>
          <w:rFonts w:ascii="Times New Roman" w:eastAsia="宋体" w:hAnsi="Times New Roman" w:cs="Times New Roman"/>
          <w:sz w:val="28"/>
          <w:szCs w:val="28"/>
        </w:rPr>
        <w:t>的这两个性质是整个初中学段数学几何论证的基础事实论据。在本节课的教学过程中，不仅采用了实验归纳以及逻辑推理，还引入了数学家们的研究方法，对几何学习有很大帮助。在本节课的教学中，注重以下几个方面：</w:t>
      </w:r>
    </w:p>
    <w:p w:rsidR="00956BF8" w:rsidRPr="00042D75" w:rsidRDefault="00042D75" w:rsidP="00042D75">
      <w:pPr>
        <w:ind w:firstLineChars="200" w:firstLine="562"/>
        <w:rPr>
          <w:rFonts w:asciiTheme="minorEastAsia" w:hAnsiTheme="minorEastAsia"/>
          <w:b/>
          <w:sz w:val="28"/>
          <w:szCs w:val="28"/>
        </w:rPr>
      </w:pPr>
      <w:r w:rsidRPr="00042D75">
        <w:rPr>
          <w:rFonts w:asciiTheme="minorEastAsia" w:hAnsiTheme="minorEastAsia" w:hint="eastAsia"/>
          <w:b/>
          <w:sz w:val="28"/>
          <w:szCs w:val="28"/>
        </w:rPr>
        <w:t>1、</w:t>
      </w:r>
      <w:r w:rsidR="00A579B4" w:rsidRPr="00042D75">
        <w:rPr>
          <w:rFonts w:asciiTheme="minorEastAsia" w:hAnsiTheme="minorEastAsia"/>
          <w:b/>
          <w:sz w:val="28"/>
          <w:szCs w:val="28"/>
        </w:rPr>
        <w:t>关注学生的认知规律，调动学生思维</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从七年级学生的思维发展的水平分析，现阶段需要操作性的经验和形象思维的支持。利用三角形纸片翻折的操作实验，通过对折痕的观察，可以看出，等腰三角形是一种轴对称的形状。在此阶段，学生的学习行为由实验向逻辑思维转变，通过逻辑推理来验证</w:t>
      </w:r>
      <w:r>
        <w:rPr>
          <w:rFonts w:ascii="Times New Roman" w:eastAsia="宋体" w:hAnsi="Times New Roman" w:cs="Times New Roman"/>
          <w:sz w:val="28"/>
          <w:szCs w:val="28"/>
        </w:rPr>
        <w:t>“</w:t>
      </w:r>
      <w:r>
        <w:rPr>
          <w:rFonts w:ascii="Times New Roman" w:eastAsia="宋体" w:hAnsi="Times New Roman" w:cs="Times New Roman"/>
          <w:sz w:val="28"/>
          <w:szCs w:val="28"/>
        </w:rPr>
        <w:t>底角相等</w:t>
      </w:r>
      <w:r>
        <w:rPr>
          <w:rFonts w:ascii="Times New Roman" w:eastAsia="宋体" w:hAnsi="Times New Roman" w:cs="Times New Roman"/>
          <w:sz w:val="28"/>
          <w:szCs w:val="28"/>
        </w:rPr>
        <w:t>”</w:t>
      </w:r>
      <w:r>
        <w:rPr>
          <w:rFonts w:ascii="Times New Roman" w:eastAsia="宋体" w:hAnsi="Times New Roman" w:cs="Times New Roman"/>
          <w:sz w:val="28"/>
          <w:szCs w:val="28"/>
        </w:rPr>
        <w:t>的本质，从而使学生</w:t>
      </w:r>
      <w:r>
        <w:rPr>
          <w:rFonts w:ascii="Times New Roman" w:eastAsia="宋体" w:hAnsi="Times New Roman" w:cs="Times New Roman"/>
          <w:sz w:val="28"/>
          <w:szCs w:val="28"/>
        </w:rPr>
        <w:lastRenderedPageBreak/>
        <w:t>在几何认识上获得新的发展，然后再进一步推出等腰三角形</w:t>
      </w:r>
      <w:r>
        <w:rPr>
          <w:rFonts w:ascii="Times New Roman" w:eastAsia="宋体" w:hAnsi="Times New Roman" w:cs="Times New Roman"/>
          <w:sz w:val="28"/>
          <w:szCs w:val="28"/>
        </w:rPr>
        <w:t>“</w:t>
      </w:r>
      <w:r>
        <w:rPr>
          <w:rFonts w:ascii="Times New Roman" w:eastAsia="宋体" w:hAnsi="Times New Roman" w:cs="Times New Roman"/>
          <w:sz w:val="28"/>
          <w:szCs w:val="28"/>
        </w:rPr>
        <w:t>三线合一</w:t>
      </w:r>
      <w:r>
        <w:rPr>
          <w:rFonts w:ascii="Times New Roman" w:eastAsia="宋体" w:hAnsi="Times New Roman" w:cs="Times New Roman"/>
          <w:sz w:val="28"/>
          <w:szCs w:val="28"/>
        </w:rPr>
        <w:t>”</w:t>
      </w:r>
      <w:r>
        <w:rPr>
          <w:rFonts w:ascii="Times New Roman" w:eastAsia="宋体" w:hAnsi="Times New Roman" w:cs="Times New Roman"/>
          <w:sz w:val="28"/>
          <w:szCs w:val="28"/>
        </w:rPr>
        <w:t>的性质。</w:t>
      </w:r>
    </w:p>
    <w:p w:rsidR="00956BF8" w:rsidRPr="00042D75" w:rsidRDefault="00042D75" w:rsidP="00042D75">
      <w:pPr>
        <w:ind w:firstLineChars="200" w:firstLine="562"/>
        <w:rPr>
          <w:rFonts w:asciiTheme="minorEastAsia" w:hAnsiTheme="minorEastAsia"/>
          <w:b/>
          <w:sz w:val="28"/>
          <w:szCs w:val="28"/>
        </w:rPr>
      </w:pPr>
      <w:r w:rsidRPr="00042D75">
        <w:rPr>
          <w:rFonts w:asciiTheme="minorEastAsia" w:hAnsiTheme="minorEastAsia" w:hint="eastAsia"/>
          <w:b/>
          <w:sz w:val="28"/>
          <w:szCs w:val="28"/>
        </w:rPr>
        <w:t>2、</w:t>
      </w:r>
      <w:r w:rsidR="00A579B4" w:rsidRPr="00042D75">
        <w:rPr>
          <w:rFonts w:asciiTheme="minorEastAsia" w:hAnsiTheme="minorEastAsia"/>
          <w:b/>
          <w:sz w:val="28"/>
          <w:szCs w:val="28"/>
        </w:rPr>
        <w:t>引入数学史，激发学习热情</w:t>
      </w:r>
    </w:p>
    <w:p w:rsidR="00956BF8" w:rsidRDefault="00A579B4">
      <w:pPr>
        <w:spacing w:line="360" w:lineRule="auto"/>
        <w:ind w:firstLineChars="200" w:firstLine="560"/>
        <w:jc w:val="left"/>
        <w:rPr>
          <w:rFonts w:ascii="Times New Roman" w:eastAsia="宋体" w:hAnsi="Times New Roman" w:cs="Times New Roman"/>
          <w:sz w:val="28"/>
          <w:szCs w:val="28"/>
        </w:rPr>
      </w:pPr>
      <w:r>
        <w:rPr>
          <w:rFonts w:ascii="Times New Roman" w:eastAsia="宋体" w:hAnsi="Times New Roman" w:cs="Times New Roman"/>
          <w:sz w:val="28"/>
          <w:szCs w:val="28"/>
        </w:rPr>
        <w:t>在操作活动中，学生通过</w:t>
      </w:r>
      <w:r>
        <w:rPr>
          <w:rFonts w:ascii="Times New Roman" w:eastAsia="宋体" w:hAnsi="Times New Roman" w:cs="Times New Roman"/>
          <w:sz w:val="28"/>
          <w:szCs w:val="28"/>
        </w:rPr>
        <w:t>“</w:t>
      </w:r>
      <w:r>
        <w:rPr>
          <w:rFonts w:ascii="Times New Roman" w:eastAsia="宋体" w:hAnsi="Times New Roman" w:cs="Times New Roman"/>
          <w:sz w:val="28"/>
          <w:szCs w:val="28"/>
        </w:rPr>
        <w:t>折痕</w:t>
      </w:r>
      <w:r>
        <w:rPr>
          <w:rFonts w:ascii="Times New Roman" w:eastAsia="宋体" w:hAnsi="Times New Roman" w:cs="Times New Roman"/>
          <w:sz w:val="28"/>
          <w:szCs w:val="28"/>
        </w:rPr>
        <w:t>”</w:t>
      </w:r>
      <w:r>
        <w:rPr>
          <w:rFonts w:ascii="Times New Roman" w:eastAsia="宋体" w:hAnsi="Times New Roman" w:cs="Times New Roman"/>
          <w:sz w:val="28"/>
          <w:szCs w:val="28"/>
        </w:rPr>
        <w:t>联想添加</w:t>
      </w:r>
      <w:r>
        <w:rPr>
          <w:rFonts w:ascii="Times New Roman" w:eastAsia="宋体" w:hAnsi="Times New Roman" w:cs="Times New Roman"/>
          <w:sz w:val="28"/>
          <w:szCs w:val="28"/>
        </w:rPr>
        <w:t>“</w:t>
      </w:r>
      <w:r>
        <w:rPr>
          <w:rFonts w:ascii="Times New Roman" w:eastAsia="宋体" w:hAnsi="Times New Roman" w:cs="Times New Roman"/>
          <w:sz w:val="28"/>
          <w:szCs w:val="28"/>
        </w:rPr>
        <w:t>辅助线</w:t>
      </w:r>
      <w:r>
        <w:rPr>
          <w:rFonts w:ascii="Times New Roman" w:eastAsia="宋体" w:hAnsi="Times New Roman" w:cs="Times New Roman"/>
          <w:sz w:val="28"/>
          <w:szCs w:val="28"/>
        </w:rPr>
        <w:t>”</w:t>
      </w:r>
      <w:r>
        <w:rPr>
          <w:rFonts w:ascii="Times New Roman" w:eastAsia="宋体" w:hAnsi="Times New Roman" w:cs="Times New Roman"/>
          <w:sz w:val="28"/>
          <w:szCs w:val="28"/>
        </w:rPr>
        <w:t>来证明的方法，其中添加顶角平分线和底边上的中线也是数学家莱斯利</w:t>
      </w:r>
      <w:proofErr w:type="gramStart"/>
      <w:r>
        <w:rPr>
          <w:rFonts w:ascii="Times New Roman" w:eastAsia="宋体" w:hAnsi="Times New Roman" w:cs="Times New Roman"/>
          <w:sz w:val="28"/>
          <w:szCs w:val="28"/>
        </w:rPr>
        <w:t>以及勒让德</w:t>
      </w:r>
      <w:proofErr w:type="gramEnd"/>
      <w:r>
        <w:rPr>
          <w:rFonts w:ascii="Times New Roman" w:eastAsia="宋体" w:hAnsi="Times New Roman" w:cs="Times New Roman"/>
          <w:sz w:val="28"/>
          <w:szCs w:val="28"/>
        </w:rPr>
        <w:t>最先发现的。而在欧几里得的《几何原本》中的方法呈现的图</w:t>
      </w:r>
      <w:proofErr w:type="gramStart"/>
      <w:r>
        <w:rPr>
          <w:rFonts w:ascii="Times New Roman" w:eastAsia="宋体" w:hAnsi="Times New Roman" w:cs="Times New Roman"/>
          <w:sz w:val="28"/>
          <w:szCs w:val="28"/>
        </w:rPr>
        <w:t>形像</w:t>
      </w:r>
      <w:proofErr w:type="gramEnd"/>
      <w:r>
        <w:rPr>
          <w:rFonts w:ascii="Times New Roman" w:eastAsia="宋体" w:hAnsi="Times New Roman" w:cs="Times New Roman"/>
          <w:sz w:val="28"/>
          <w:szCs w:val="28"/>
        </w:rPr>
        <w:t>一座简单的桁架桥。对于不添加辅助线，利用等腰三角形的对称性，帕普斯的将一个等腰三角形看成两个等腰三角形证明全等的方法，吸引了学生的注意力，达到了整节课的高潮，学生叹为禁止。这些数学家们的证明方法，让学生了解数学史，渗透数学文化，感受数学课的人文精神和教育价值，借此激发学生学习的兴趣和热情。</w:t>
      </w:r>
    </w:p>
    <w:p w:rsidR="00956BF8" w:rsidRPr="00042D75" w:rsidRDefault="00042D75" w:rsidP="00042D75">
      <w:pPr>
        <w:ind w:firstLineChars="200" w:firstLine="562"/>
        <w:rPr>
          <w:rFonts w:asciiTheme="minorEastAsia" w:hAnsiTheme="minorEastAsia"/>
          <w:b/>
          <w:sz w:val="28"/>
          <w:szCs w:val="28"/>
        </w:rPr>
      </w:pPr>
      <w:r w:rsidRPr="00042D75">
        <w:rPr>
          <w:rFonts w:asciiTheme="minorEastAsia" w:hAnsiTheme="minorEastAsia"/>
          <w:b/>
          <w:sz w:val="28"/>
          <w:szCs w:val="28"/>
        </w:rPr>
        <w:t>3</w:t>
      </w:r>
      <w:r w:rsidRPr="00042D75">
        <w:rPr>
          <w:rFonts w:asciiTheme="minorEastAsia" w:hAnsiTheme="minorEastAsia" w:hint="eastAsia"/>
          <w:b/>
          <w:sz w:val="28"/>
          <w:szCs w:val="28"/>
        </w:rPr>
        <w:t>、</w:t>
      </w:r>
      <w:r w:rsidR="00A579B4" w:rsidRPr="00042D75">
        <w:rPr>
          <w:rFonts w:asciiTheme="minorEastAsia" w:hAnsiTheme="minorEastAsia"/>
          <w:b/>
          <w:sz w:val="28"/>
          <w:szCs w:val="28"/>
        </w:rPr>
        <w:t>注重数学与生活的联系，感悟数学美</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新课程标准注重学生所学内容与现实生活的联系，在新课的引入，由生活中的美丽图片抽离出等腰三角形。在拓展延伸方面，介绍古希腊利用等腰三角形</w:t>
      </w:r>
      <w:r>
        <w:rPr>
          <w:rFonts w:ascii="Times New Roman" w:eastAsia="宋体" w:hAnsi="Times New Roman" w:cs="Times New Roman"/>
          <w:sz w:val="28"/>
          <w:szCs w:val="28"/>
        </w:rPr>
        <w:t>“</w:t>
      </w:r>
      <w:r>
        <w:rPr>
          <w:rFonts w:ascii="Times New Roman" w:eastAsia="宋体" w:hAnsi="Times New Roman" w:cs="Times New Roman"/>
          <w:sz w:val="28"/>
          <w:szCs w:val="28"/>
        </w:rPr>
        <w:t>三线合一</w:t>
      </w:r>
      <w:r>
        <w:rPr>
          <w:rFonts w:ascii="Times New Roman" w:eastAsia="宋体" w:hAnsi="Times New Roman" w:cs="Times New Roman"/>
          <w:sz w:val="28"/>
          <w:szCs w:val="28"/>
        </w:rPr>
        <w:t>”</w:t>
      </w:r>
      <w:r>
        <w:rPr>
          <w:rFonts w:ascii="Times New Roman" w:eastAsia="宋体" w:hAnsi="Times New Roman" w:cs="Times New Roman"/>
          <w:sz w:val="28"/>
          <w:szCs w:val="28"/>
        </w:rPr>
        <w:t>的性质发明的</w:t>
      </w:r>
      <w:r>
        <w:rPr>
          <w:rFonts w:ascii="Times New Roman" w:eastAsia="宋体" w:hAnsi="Times New Roman" w:cs="Times New Roman"/>
          <w:sz w:val="28"/>
          <w:szCs w:val="28"/>
        </w:rPr>
        <w:t>“</w:t>
      </w:r>
      <w:r>
        <w:rPr>
          <w:rFonts w:ascii="Times New Roman" w:eastAsia="宋体" w:hAnsi="Times New Roman" w:cs="Times New Roman"/>
          <w:sz w:val="28"/>
          <w:szCs w:val="28"/>
        </w:rPr>
        <w:t>水准仪</w:t>
      </w:r>
      <w:r>
        <w:rPr>
          <w:rFonts w:ascii="Times New Roman" w:eastAsia="宋体" w:hAnsi="Times New Roman" w:cs="Times New Roman"/>
          <w:sz w:val="28"/>
          <w:szCs w:val="28"/>
        </w:rPr>
        <w:t>”</w:t>
      </w:r>
      <w:r>
        <w:rPr>
          <w:rFonts w:ascii="Times New Roman" w:eastAsia="宋体" w:hAnsi="Times New Roman" w:cs="Times New Roman"/>
          <w:sz w:val="28"/>
          <w:szCs w:val="28"/>
        </w:rPr>
        <w:t>。让学生们切实体会等腰三角形的应用价值，从而激发学生学习和探讨等腰三角形特性的浓厚兴趣，提高其学习效果。</w:t>
      </w:r>
    </w:p>
    <w:p w:rsidR="00956BF8" w:rsidRPr="00B7580E" w:rsidRDefault="00A579B4">
      <w:pPr>
        <w:numPr>
          <w:ilvl w:val="0"/>
          <w:numId w:val="2"/>
        </w:numPr>
        <w:spacing w:line="360" w:lineRule="auto"/>
        <w:ind w:firstLineChars="200" w:firstLine="562"/>
        <w:rPr>
          <w:rFonts w:ascii="Times New Roman" w:eastAsia="宋体" w:hAnsi="Times New Roman" w:cs="Times New Roman"/>
          <w:b/>
          <w:bCs/>
          <w:sz w:val="28"/>
          <w:szCs w:val="28"/>
        </w:rPr>
      </w:pPr>
      <w:r w:rsidRPr="00B7580E">
        <w:rPr>
          <w:rFonts w:ascii="Times New Roman" w:eastAsia="宋体" w:hAnsi="Times New Roman" w:cs="Times New Roman"/>
          <w:b/>
          <w:bCs/>
          <w:sz w:val="28"/>
          <w:szCs w:val="28"/>
        </w:rPr>
        <w:t>在三角形单元教学中引入数学史的影响</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在进行了三角形单元三节课中融入数学史的实践后，与学生沟通交流了解到，他们很愿意接受采用这种新的教学方式，班级同学们的配合程度很高，希望未来能继续用这种模式上课。在我班里，几乎所有同学都认为数学</w:t>
      </w:r>
      <w:proofErr w:type="gramStart"/>
      <w:r>
        <w:rPr>
          <w:rFonts w:ascii="Times New Roman" w:eastAsia="宋体" w:hAnsi="Times New Roman" w:cs="Times New Roman"/>
          <w:sz w:val="28"/>
          <w:szCs w:val="28"/>
        </w:rPr>
        <w:t>史能够</w:t>
      </w:r>
      <w:proofErr w:type="gramEnd"/>
      <w:r>
        <w:rPr>
          <w:rFonts w:ascii="Times New Roman" w:eastAsia="宋体" w:hAnsi="Times New Roman" w:cs="Times New Roman"/>
          <w:sz w:val="28"/>
          <w:szCs w:val="28"/>
        </w:rPr>
        <w:t>帮助自己的学习，也想要分享给没有受益数学史课堂的其他班</w:t>
      </w:r>
      <w:r>
        <w:rPr>
          <w:rFonts w:ascii="Times New Roman" w:eastAsia="宋体" w:hAnsi="Times New Roman" w:cs="Times New Roman"/>
          <w:sz w:val="28"/>
          <w:szCs w:val="28"/>
        </w:rPr>
        <w:lastRenderedPageBreak/>
        <w:t>级学生。在课堂上，学生可以体验到三角形、全等三角形和等腰三角形有关性质和判定推导的乐趣，清楚各个三角形知识点之间联系的纽带。并在此基础上，论述了古人的学习历程。他们不但学习到了解三角形有关题目的方法，而且对三角形这部分内容的数学发展与起源有了更深刻的了解，也能更好地促进学生对数学的核心素养的培养。</w:t>
      </w:r>
    </w:p>
    <w:p w:rsidR="00956BF8" w:rsidRDefault="00A579B4">
      <w:pPr>
        <w:spacing w:line="360" w:lineRule="auto"/>
        <w:ind w:firstLineChars="200" w:firstLine="560"/>
        <w:rPr>
          <w:rFonts w:ascii="Times New Roman" w:eastAsia="宋体" w:hAnsi="Times New Roman" w:cs="Times New Roman"/>
          <w:sz w:val="28"/>
          <w:szCs w:val="28"/>
        </w:rPr>
      </w:pPr>
      <w:r>
        <w:rPr>
          <w:rFonts w:ascii="Times New Roman" w:eastAsia="宋体" w:hAnsi="Times New Roman" w:cs="Times New Roman"/>
          <w:sz w:val="28"/>
          <w:szCs w:val="28"/>
        </w:rPr>
        <w:t>由于我所在的学校是一所乡镇学校，</w:t>
      </w:r>
      <w:r>
        <w:rPr>
          <w:rFonts w:ascii="Times New Roman" w:eastAsia="宋体" w:hAnsi="Times New Roman" w:cs="Times New Roman"/>
          <w:sz w:val="28"/>
          <w:szCs w:val="28"/>
        </w:rPr>
        <w:t>90%</w:t>
      </w:r>
      <w:r>
        <w:rPr>
          <w:rFonts w:ascii="Times New Roman" w:eastAsia="宋体" w:hAnsi="Times New Roman" w:cs="Times New Roman"/>
          <w:sz w:val="28"/>
          <w:szCs w:val="28"/>
        </w:rPr>
        <w:t>的学生都是外来务工人员子女，基础知识比较薄弱。在根据他们三角形这一章结束后的单元练习反馈中，可以看出：在接受了数学史模块化的教学后，几乎全班同学基础知识掌握较牢固，运用知识的能力以及说理能力都有很大程度的提高。以往部分</w:t>
      </w:r>
      <w:proofErr w:type="gramStart"/>
      <w:r>
        <w:rPr>
          <w:rFonts w:ascii="Times New Roman" w:eastAsia="宋体" w:hAnsi="Times New Roman" w:cs="Times New Roman"/>
          <w:sz w:val="28"/>
          <w:szCs w:val="28"/>
        </w:rPr>
        <w:t>学困生需要靠刷题反复</w:t>
      </w:r>
      <w:proofErr w:type="gramEnd"/>
      <w:r>
        <w:rPr>
          <w:rFonts w:ascii="Times New Roman" w:eastAsia="宋体" w:hAnsi="Times New Roman" w:cs="Times New Roman"/>
          <w:sz w:val="28"/>
          <w:szCs w:val="28"/>
        </w:rPr>
        <w:t>练习才能记住的公式练习题，现在仅</w:t>
      </w:r>
      <w:r>
        <w:rPr>
          <w:rFonts w:ascii="Times New Roman" w:eastAsia="宋体" w:hAnsi="Times New Roman" w:cs="Times New Roman"/>
          <w:sz w:val="28"/>
          <w:szCs w:val="28"/>
        </w:rPr>
        <w:t>1-2</w:t>
      </w:r>
      <w:r>
        <w:rPr>
          <w:rFonts w:ascii="Times New Roman" w:eastAsia="宋体" w:hAnsi="Times New Roman" w:cs="Times New Roman"/>
          <w:sz w:val="28"/>
          <w:szCs w:val="28"/>
        </w:rPr>
        <w:t>名同学算错。对于变式训练，绝大多数学生也能够得心易手地完成。而以前那些只有少部分优秀同学愿意去思考的难题，创新题，试卷中最后一题依托在数学历史背景下的探究题，我发现有部分中等的学生也愿意主动去尝试，也能完成一部分。</w:t>
      </w:r>
    </w:p>
    <w:p w:rsidR="00956BF8" w:rsidRDefault="00A579B4" w:rsidP="00B7580E">
      <w:pPr>
        <w:spacing w:line="360" w:lineRule="auto"/>
        <w:ind w:firstLineChars="200" w:firstLine="602"/>
        <w:rPr>
          <w:rFonts w:ascii="Times New Roman" w:eastAsia="宋体" w:hAnsi="Times New Roman" w:cs="Times New Roman"/>
          <w:sz w:val="30"/>
          <w:szCs w:val="30"/>
        </w:rPr>
      </w:pPr>
      <w:r>
        <w:rPr>
          <w:rFonts w:ascii="Times New Roman" w:eastAsia="宋体" w:hAnsi="Times New Roman" w:cs="Times New Roman"/>
          <w:b/>
          <w:bCs/>
          <w:sz w:val="30"/>
          <w:szCs w:val="30"/>
        </w:rPr>
        <w:t>九、课题研究成效</w:t>
      </w:r>
    </w:p>
    <w:p w:rsidR="00956BF8" w:rsidRDefault="00A579B4">
      <w:pPr>
        <w:spacing w:line="360" w:lineRule="auto"/>
        <w:ind w:firstLineChars="200" w:firstLine="562"/>
        <w:rPr>
          <w:rFonts w:ascii="Times New Roman" w:eastAsia="宋体" w:hAnsi="Times New Roman" w:cs="Times New Roman"/>
          <w:b/>
          <w:bCs/>
          <w:sz w:val="28"/>
          <w:szCs w:val="28"/>
        </w:rPr>
      </w:pPr>
      <w:r w:rsidRPr="00B7580E">
        <w:rPr>
          <w:rFonts w:ascii="Times New Roman" w:eastAsia="宋体" w:hAnsi="Times New Roman" w:cs="Times New Roman"/>
          <w:b/>
          <w:sz w:val="28"/>
          <w:szCs w:val="28"/>
        </w:rPr>
        <w:t>1.</w:t>
      </w:r>
      <w:r w:rsidRPr="00B7580E">
        <w:rPr>
          <w:rFonts w:ascii="Times New Roman" w:eastAsia="宋体" w:hAnsi="Times New Roman" w:cs="Times New Roman"/>
          <w:b/>
          <w:sz w:val="28"/>
          <w:szCs w:val="28"/>
        </w:rPr>
        <w:t>学生学习数学的热情高涨，改善学习成效。</w:t>
      </w:r>
      <w:r>
        <w:rPr>
          <w:rFonts w:ascii="Times New Roman" w:eastAsia="宋体" w:hAnsi="Times New Roman" w:cs="Times New Roman"/>
          <w:sz w:val="28"/>
          <w:szCs w:val="28"/>
        </w:rPr>
        <w:t>学生对于数学的看法改观，认为数学不再是索然无味、生涩难懂的。他们愿意多去翻看数学资料，尝试着用数学的方式去思考问题。在课上融入数学史，激发起学生的好奇心以及求知欲。了解数学史发展的历程，学生思维得到启发。自主地去探索研究数学，加深了数学概念的理解，完善了自身的知识体系。</w:t>
      </w:r>
    </w:p>
    <w:p w:rsidR="00956BF8" w:rsidRDefault="00A579B4">
      <w:pPr>
        <w:spacing w:line="360" w:lineRule="auto"/>
        <w:ind w:firstLineChars="200" w:firstLine="562"/>
        <w:rPr>
          <w:rFonts w:ascii="Times New Roman" w:eastAsia="宋体" w:hAnsi="Times New Roman" w:cs="Times New Roman"/>
          <w:sz w:val="28"/>
          <w:szCs w:val="28"/>
        </w:rPr>
      </w:pPr>
      <w:r w:rsidRPr="00B7580E">
        <w:rPr>
          <w:rFonts w:ascii="Times New Roman" w:eastAsia="宋体" w:hAnsi="Times New Roman" w:cs="Times New Roman"/>
          <w:b/>
          <w:sz w:val="28"/>
          <w:szCs w:val="28"/>
        </w:rPr>
        <w:t>2.</w:t>
      </w:r>
      <w:r w:rsidRPr="00B7580E">
        <w:rPr>
          <w:rFonts w:ascii="Times New Roman" w:eastAsia="宋体" w:hAnsi="Times New Roman" w:cs="Times New Roman"/>
          <w:b/>
          <w:sz w:val="28"/>
          <w:szCs w:val="28"/>
        </w:rPr>
        <w:t>学生阅读理解能力提高，促进了认知水平发展。</w:t>
      </w:r>
      <w:r>
        <w:rPr>
          <w:rFonts w:ascii="Times New Roman" w:eastAsia="宋体" w:hAnsi="Times New Roman" w:cs="Times New Roman"/>
          <w:sz w:val="28"/>
          <w:szCs w:val="28"/>
        </w:rPr>
        <w:t>数学历史与阅读是密不可分的，当学生们通过各种途径寻找数学史的时候，他们的阅读能力会</w:t>
      </w:r>
      <w:r>
        <w:rPr>
          <w:rFonts w:ascii="Times New Roman" w:eastAsia="宋体" w:hAnsi="Times New Roman" w:cs="Times New Roman"/>
          <w:sz w:val="28"/>
          <w:szCs w:val="28"/>
        </w:rPr>
        <w:lastRenderedPageBreak/>
        <w:t>逐渐增强，思维能力、分析能力和综合能力也会随之增强。在阅读的过程中，学生逐渐学会了自主学习，养成了良好的学习习惯。将自己了解的数学史，组织成数学语言分享给别的同学，培养了学生良好的数学素养以及学生对于历史的感知能力。</w:t>
      </w:r>
    </w:p>
    <w:p w:rsidR="00956BF8" w:rsidRDefault="00A579B4">
      <w:pPr>
        <w:spacing w:line="360" w:lineRule="auto"/>
        <w:ind w:firstLineChars="200" w:firstLine="562"/>
        <w:rPr>
          <w:rFonts w:ascii="Times New Roman" w:eastAsia="宋体" w:hAnsi="Times New Roman" w:cs="Times New Roman"/>
          <w:sz w:val="28"/>
          <w:szCs w:val="28"/>
        </w:rPr>
      </w:pPr>
      <w:r w:rsidRPr="00B7580E">
        <w:rPr>
          <w:rFonts w:ascii="Times New Roman" w:eastAsia="宋体" w:hAnsi="Times New Roman" w:cs="Times New Roman"/>
          <w:b/>
          <w:sz w:val="28"/>
          <w:szCs w:val="28"/>
        </w:rPr>
        <w:t>3.</w:t>
      </w:r>
      <w:r w:rsidRPr="00B7580E">
        <w:rPr>
          <w:rFonts w:ascii="Times New Roman" w:eastAsia="宋体" w:hAnsi="Times New Roman" w:cs="Times New Roman"/>
          <w:b/>
          <w:sz w:val="28"/>
          <w:szCs w:val="28"/>
        </w:rPr>
        <w:t>教师将数学史融入课堂教学的价值被更多的教师认可。</w:t>
      </w:r>
      <w:r>
        <w:rPr>
          <w:rFonts w:ascii="Times New Roman" w:eastAsia="宋体" w:hAnsi="Times New Roman" w:cs="Times New Roman"/>
          <w:sz w:val="28"/>
          <w:szCs w:val="28"/>
        </w:rPr>
        <w:t>在教学时恰当地融入数学史，需要教师对数学史的内容了如指掌，而获取数学史的途径则需要教师博览群书，提高专业知识。当教师拥有了丰富知识面，让数学史在课堂上</w:t>
      </w:r>
      <w:r>
        <w:rPr>
          <w:rFonts w:ascii="Times New Roman" w:eastAsia="宋体" w:hAnsi="Times New Roman" w:cs="Times New Roman"/>
          <w:sz w:val="28"/>
          <w:szCs w:val="28"/>
        </w:rPr>
        <w:t>“</w:t>
      </w:r>
      <w:r>
        <w:rPr>
          <w:rFonts w:ascii="Times New Roman" w:eastAsia="宋体" w:hAnsi="Times New Roman" w:cs="Times New Roman"/>
          <w:sz w:val="28"/>
          <w:szCs w:val="28"/>
        </w:rPr>
        <w:t>活</w:t>
      </w:r>
      <w:r>
        <w:rPr>
          <w:rFonts w:ascii="Times New Roman" w:eastAsia="宋体" w:hAnsi="Times New Roman" w:cs="Times New Roman"/>
          <w:sz w:val="28"/>
          <w:szCs w:val="28"/>
        </w:rPr>
        <w:t>”</w:t>
      </w:r>
      <w:r>
        <w:rPr>
          <w:rFonts w:ascii="Times New Roman" w:eastAsia="宋体" w:hAnsi="Times New Roman" w:cs="Times New Roman"/>
          <w:sz w:val="28"/>
          <w:szCs w:val="28"/>
        </w:rPr>
        <w:t>起来，这个时候课堂也就更加</w:t>
      </w:r>
      <w:r>
        <w:rPr>
          <w:rFonts w:ascii="Times New Roman" w:eastAsia="宋体" w:hAnsi="Times New Roman" w:cs="Times New Roman"/>
          <w:sz w:val="28"/>
          <w:szCs w:val="28"/>
        </w:rPr>
        <w:t>“</w:t>
      </w:r>
      <w:r>
        <w:rPr>
          <w:rFonts w:ascii="Times New Roman" w:eastAsia="宋体" w:hAnsi="Times New Roman" w:cs="Times New Roman"/>
          <w:sz w:val="28"/>
          <w:szCs w:val="28"/>
        </w:rPr>
        <w:t>生动</w:t>
      </w:r>
      <w:r>
        <w:rPr>
          <w:rFonts w:ascii="Times New Roman" w:eastAsia="宋体" w:hAnsi="Times New Roman" w:cs="Times New Roman"/>
          <w:sz w:val="28"/>
          <w:szCs w:val="28"/>
        </w:rPr>
        <w:t>”</w:t>
      </w:r>
      <w:r>
        <w:rPr>
          <w:rFonts w:ascii="Times New Roman" w:eastAsia="宋体" w:hAnsi="Times New Roman" w:cs="Times New Roman"/>
          <w:sz w:val="28"/>
          <w:szCs w:val="28"/>
        </w:rPr>
        <w:t>了起来，学生学知识的成效也明显。教会学生知识的同时，挖掘知识背后的文化价值。</w:t>
      </w:r>
    </w:p>
    <w:p w:rsidR="00956BF8" w:rsidRDefault="00A579B4" w:rsidP="00B7580E">
      <w:pPr>
        <w:spacing w:line="360" w:lineRule="auto"/>
        <w:ind w:firstLineChars="200" w:firstLine="602"/>
        <w:rPr>
          <w:rFonts w:ascii="Times New Roman" w:eastAsia="宋体" w:hAnsi="Times New Roman" w:cs="Times New Roman"/>
          <w:b/>
          <w:bCs/>
          <w:sz w:val="30"/>
          <w:szCs w:val="30"/>
        </w:rPr>
      </w:pPr>
      <w:r>
        <w:rPr>
          <w:rFonts w:ascii="Times New Roman" w:eastAsia="宋体" w:hAnsi="Times New Roman" w:cs="Times New Roman"/>
          <w:b/>
          <w:bCs/>
          <w:sz w:val="30"/>
          <w:szCs w:val="30"/>
        </w:rPr>
        <w:t>十、问题与反思及今后的设想</w:t>
      </w:r>
    </w:p>
    <w:p w:rsidR="00956BF8" w:rsidRDefault="00A579B4">
      <w:pPr>
        <w:spacing w:line="360" w:lineRule="auto"/>
        <w:ind w:firstLineChars="200" w:firstLine="560"/>
        <w:rPr>
          <w:rFonts w:ascii="Times New Roman" w:eastAsia="宋体" w:hAnsi="Times New Roman" w:cs="Times New Roman"/>
          <w:kern w:val="0"/>
          <w:sz w:val="28"/>
          <w:szCs w:val="28"/>
        </w:rPr>
      </w:pPr>
      <w:r>
        <w:rPr>
          <w:rFonts w:ascii="Times New Roman" w:eastAsia="宋体" w:hAnsi="Times New Roman" w:cs="Times New Roman"/>
          <w:sz w:val="28"/>
          <w:szCs w:val="28"/>
        </w:rPr>
        <w:t>对于一名教师来说均衡提升各方面的能力是很有必要的，这样才能更好地胜任教育教学工作。</w:t>
      </w:r>
      <w:r>
        <w:rPr>
          <w:rFonts w:ascii="Times New Roman" w:eastAsia="宋体" w:hAnsi="Times New Roman" w:cs="Times New Roman"/>
          <w:kern w:val="0"/>
          <w:sz w:val="28"/>
          <w:szCs w:val="28"/>
        </w:rPr>
        <w:t>在近两年的研究过程中，如何在教学课堂上适时引入数学史，必定会有所不足，比如：学生对于课堂上的数学史</w:t>
      </w:r>
      <w:r>
        <w:rPr>
          <w:rFonts w:ascii="Times New Roman" w:eastAsia="宋体" w:hAnsi="Times New Roman" w:cs="Times New Roman"/>
          <w:kern w:val="0"/>
          <w:sz w:val="28"/>
          <w:szCs w:val="28"/>
        </w:rPr>
        <w:t>“</w:t>
      </w:r>
      <w:r>
        <w:rPr>
          <w:rFonts w:ascii="Times New Roman" w:eastAsia="宋体" w:hAnsi="Times New Roman" w:cs="Times New Roman"/>
          <w:kern w:val="0"/>
          <w:sz w:val="28"/>
          <w:szCs w:val="28"/>
        </w:rPr>
        <w:t>过分</w:t>
      </w:r>
      <w:r>
        <w:rPr>
          <w:rFonts w:ascii="Times New Roman" w:eastAsia="宋体" w:hAnsi="Times New Roman" w:cs="Times New Roman"/>
          <w:kern w:val="0"/>
          <w:sz w:val="28"/>
          <w:szCs w:val="28"/>
        </w:rPr>
        <w:t>”</w:t>
      </w:r>
      <w:r>
        <w:rPr>
          <w:rFonts w:ascii="Times New Roman" w:eastAsia="宋体" w:hAnsi="Times New Roman" w:cs="Times New Roman"/>
          <w:kern w:val="0"/>
          <w:sz w:val="28"/>
          <w:szCs w:val="28"/>
        </w:rPr>
        <w:t>感兴趣，导致学生上课时心思分散，脱离实际教学违背初衷的情况；也比如：部分</w:t>
      </w:r>
      <w:proofErr w:type="gramStart"/>
      <w:r>
        <w:rPr>
          <w:rFonts w:ascii="Times New Roman" w:eastAsia="宋体" w:hAnsi="Times New Roman" w:cs="Times New Roman"/>
          <w:kern w:val="0"/>
          <w:sz w:val="28"/>
          <w:szCs w:val="28"/>
        </w:rPr>
        <w:t>学困生</w:t>
      </w:r>
      <w:proofErr w:type="gramEnd"/>
      <w:r>
        <w:rPr>
          <w:rFonts w:ascii="Times New Roman" w:eastAsia="宋体" w:hAnsi="Times New Roman" w:cs="Times New Roman"/>
          <w:kern w:val="0"/>
          <w:sz w:val="28"/>
          <w:szCs w:val="28"/>
        </w:rPr>
        <w:t>对除了教材上基本的方法其他数学史知识无法理解接受等等，包括也有极少数学生不配合，不愿意主动思考尝试，只想着学完新知赶紧刷题，不愿意去了解数学史，这也是需要下一个阶段要去探索的问题。当然，线上教学空中课堂也很少引入数学史，难以找到很好的线上教学融入数学史的案例示范。虽然课题研究结束，但我对于核心素养下将数学史融入课堂教学的研究还在继续。希望未来能积累更多的线上以及线下针对融入数学史的课堂教学模式，更多的教学案例作为参考进行学习，能够帮助学生提高课堂教学效率。</w:t>
      </w:r>
    </w:p>
    <w:p w:rsidR="00956BF8" w:rsidRPr="00DE120B" w:rsidRDefault="00A579B4">
      <w:pPr>
        <w:rPr>
          <w:rFonts w:ascii="Times New Roman" w:eastAsia="宋体" w:hAnsi="Times New Roman" w:cs="Times New Roman"/>
          <w:b/>
          <w:kern w:val="0"/>
          <w:sz w:val="28"/>
          <w:szCs w:val="28"/>
        </w:rPr>
      </w:pPr>
      <w:r w:rsidRPr="00DE120B">
        <w:rPr>
          <w:rFonts w:ascii="Times New Roman" w:eastAsia="宋体" w:hAnsi="Times New Roman" w:cs="Times New Roman"/>
          <w:b/>
          <w:kern w:val="0"/>
          <w:sz w:val="28"/>
          <w:szCs w:val="28"/>
        </w:rPr>
        <w:lastRenderedPageBreak/>
        <w:t>参考文献：</w:t>
      </w:r>
    </w:p>
    <w:p w:rsidR="00956BF8" w:rsidRDefault="00A579B4">
      <w:pPr>
        <w:numPr>
          <w:ilvl w:val="0"/>
          <w:numId w:val="9"/>
        </w:numPr>
        <w:rPr>
          <w:rFonts w:ascii="Times New Roman" w:eastAsia="宋体" w:hAnsi="Times New Roman" w:cs="Times New Roman"/>
          <w:sz w:val="28"/>
          <w:szCs w:val="28"/>
        </w:rPr>
      </w:pPr>
      <w:r>
        <w:rPr>
          <w:rFonts w:ascii="Times New Roman" w:eastAsia="宋体" w:hAnsi="Times New Roman" w:cs="Times New Roman"/>
          <w:sz w:val="28"/>
          <w:szCs w:val="28"/>
        </w:rPr>
        <w:t>刘徽．九章算术注</w:t>
      </w:r>
      <w:r>
        <w:rPr>
          <w:rFonts w:ascii="Times New Roman" w:eastAsia="宋体" w:hAnsi="Times New Roman" w:cs="Times New Roman"/>
          <w:sz w:val="28"/>
          <w:szCs w:val="28"/>
        </w:rPr>
        <w:t>[M]</w:t>
      </w:r>
      <w:r>
        <w:rPr>
          <w:rFonts w:ascii="Times New Roman" w:eastAsia="宋体" w:hAnsi="Times New Roman" w:cs="Times New Roman"/>
          <w:sz w:val="28"/>
          <w:szCs w:val="28"/>
        </w:rPr>
        <w:t>．南京：江苏科学技术出版社</w:t>
      </w:r>
      <w:r>
        <w:rPr>
          <w:rFonts w:ascii="Times New Roman" w:eastAsia="宋体" w:hAnsi="Times New Roman" w:cs="Times New Roman"/>
          <w:sz w:val="28"/>
          <w:szCs w:val="28"/>
        </w:rPr>
        <w:t>.2016</w:t>
      </w:r>
      <w:r>
        <w:rPr>
          <w:rFonts w:ascii="Times New Roman" w:eastAsia="宋体" w:hAnsi="Times New Roman" w:cs="Times New Roman"/>
          <w:sz w:val="28"/>
          <w:szCs w:val="28"/>
        </w:rPr>
        <w:t>：</w:t>
      </w:r>
      <w:r>
        <w:rPr>
          <w:rFonts w:ascii="Times New Roman" w:eastAsia="宋体" w:hAnsi="Times New Roman" w:cs="Times New Roman"/>
          <w:sz w:val="28"/>
          <w:szCs w:val="28"/>
        </w:rPr>
        <w:t>20-23</w:t>
      </w:r>
      <w:r>
        <w:rPr>
          <w:rFonts w:ascii="Times New Roman" w:eastAsia="宋体" w:hAnsi="Times New Roman" w:cs="Times New Roman"/>
          <w:sz w:val="28"/>
          <w:szCs w:val="28"/>
        </w:rPr>
        <w:t>．</w:t>
      </w:r>
    </w:p>
    <w:p w:rsidR="00956BF8" w:rsidRDefault="00A579B4">
      <w:pPr>
        <w:numPr>
          <w:ilvl w:val="0"/>
          <w:numId w:val="9"/>
        </w:numPr>
        <w:rPr>
          <w:rFonts w:ascii="Times New Roman" w:eastAsia="宋体" w:hAnsi="Times New Roman" w:cs="Times New Roman"/>
          <w:sz w:val="28"/>
          <w:szCs w:val="28"/>
        </w:rPr>
      </w:pPr>
      <w:proofErr w:type="gramStart"/>
      <w:r>
        <w:rPr>
          <w:rFonts w:ascii="Times New Roman" w:eastAsia="宋体" w:hAnsi="Times New Roman" w:cs="Times New Roman"/>
          <w:sz w:val="28"/>
          <w:szCs w:val="28"/>
        </w:rPr>
        <w:t>韩瑾</w:t>
      </w:r>
      <w:proofErr w:type="gramEnd"/>
      <w:r>
        <w:rPr>
          <w:rFonts w:ascii="Times New Roman" w:eastAsia="宋体" w:hAnsi="Times New Roman" w:cs="Times New Roman"/>
          <w:sz w:val="28"/>
          <w:szCs w:val="28"/>
        </w:rPr>
        <w:t>.</w:t>
      </w:r>
      <w:r>
        <w:rPr>
          <w:rFonts w:ascii="Times New Roman" w:eastAsia="宋体" w:hAnsi="Times New Roman" w:cs="Times New Roman"/>
          <w:sz w:val="28"/>
          <w:szCs w:val="28"/>
        </w:rPr>
        <w:t>数学史融入一元二次方程配方法的教学设计</w:t>
      </w:r>
      <w:r>
        <w:rPr>
          <w:rFonts w:ascii="Times New Roman" w:eastAsia="宋体" w:hAnsi="Times New Roman" w:cs="Times New Roman"/>
          <w:color w:val="333333"/>
          <w:sz w:val="28"/>
          <w:szCs w:val="28"/>
          <w:shd w:val="clear" w:color="auto" w:fill="FFFFFF"/>
        </w:rPr>
        <w:t>[J].</w:t>
      </w:r>
      <w:r>
        <w:rPr>
          <w:rFonts w:ascii="Times New Roman" w:eastAsia="宋体" w:hAnsi="Times New Roman" w:cs="Times New Roman"/>
          <w:sz w:val="28"/>
          <w:szCs w:val="28"/>
        </w:rPr>
        <w:t>上海中学数学</w:t>
      </w:r>
      <w:r>
        <w:rPr>
          <w:rFonts w:ascii="Times New Roman" w:eastAsia="宋体" w:hAnsi="Times New Roman" w:cs="Times New Roman"/>
          <w:sz w:val="28"/>
          <w:szCs w:val="28"/>
        </w:rPr>
        <w:t>.2019(12)</w:t>
      </w:r>
    </w:p>
    <w:p w:rsidR="00956BF8" w:rsidRDefault="00A579B4">
      <w:pPr>
        <w:numPr>
          <w:ilvl w:val="0"/>
          <w:numId w:val="9"/>
        </w:numPr>
        <w:rPr>
          <w:rFonts w:ascii="Times New Roman" w:eastAsia="宋体" w:hAnsi="Times New Roman" w:cs="Times New Roman"/>
          <w:sz w:val="28"/>
          <w:szCs w:val="28"/>
        </w:rPr>
      </w:pPr>
      <w:r>
        <w:rPr>
          <w:rFonts w:ascii="Times New Roman" w:eastAsia="宋体" w:hAnsi="Times New Roman" w:cs="Times New Roman"/>
          <w:sz w:val="28"/>
          <w:szCs w:val="28"/>
        </w:rPr>
        <w:t>郑小瑞</w:t>
      </w:r>
      <w:r>
        <w:rPr>
          <w:rFonts w:ascii="Times New Roman" w:eastAsia="宋体" w:hAnsi="Times New Roman" w:cs="Times New Roman"/>
          <w:sz w:val="28"/>
          <w:szCs w:val="28"/>
        </w:rPr>
        <w:t>.</w:t>
      </w:r>
      <w:r>
        <w:rPr>
          <w:rFonts w:ascii="Times New Roman" w:eastAsia="宋体" w:hAnsi="Times New Roman" w:cs="Times New Roman"/>
          <w:sz w:val="28"/>
          <w:szCs w:val="28"/>
        </w:rPr>
        <w:t>数学史融入初中数学教学的策略研究</w:t>
      </w:r>
      <w:r>
        <w:rPr>
          <w:rFonts w:ascii="Times New Roman" w:eastAsia="宋体" w:hAnsi="Times New Roman" w:cs="Times New Roman"/>
          <w:color w:val="333333"/>
          <w:sz w:val="28"/>
          <w:szCs w:val="28"/>
          <w:shd w:val="clear" w:color="auto" w:fill="FFFFFF"/>
        </w:rPr>
        <w:t>[D]</w:t>
      </w:r>
      <w:r>
        <w:rPr>
          <w:rFonts w:ascii="Times New Roman" w:eastAsia="宋体" w:hAnsi="Times New Roman" w:cs="Times New Roman"/>
          <w:sz w:val="28"/>
          <w:szCs w:val="28"/>
        </w:rPr>
        <w:t>.</w:t>
      </w:r>
      <w:r>
        <w:rPr>
          <w:rFonts w:ascii="Times New Roman" w:eastAsia="宋体" w:hAnsi="Times New Roman" w:cs="Times New Roman"/>
          <w:sz w:val="28"/>
          <w:szCs w:val="28"/>
        </w:rPr>
        <w:t>西北师范大学</w:t>
      </w:r>
      <w:r>
        <w:rPr>
          <w:rFonts w:ascii="Times New Roman" w:eastAsia="宋体" w:hAnsi="Times New Roman" w:cs="Times New Roman"/>
          <w:sz w:val="28"/>
          <w:szCs w:val="28"/>
        </w:rPr>
        <w:t>.2018</w:t>
      </w:r>
    </w:p>
    <w:p w:rsidR="00956BF8" w:rsidRDefault="00A579B4">
      <w:pPr>
        <w:numPr>
          <w:ilvl w:val="0"/>
          <w:numId w:val="9"/>
        </w:numPr>
        <w:rPr>
          <w:rFonts w:ascii="Times New Roman" w:eastAsia="宋体" w:hAnsi="Times New Roman" w:cs="Times New Roman"/>
          <w:sz w:val="28"/>
          <w:szCs w:val="28"/>
        </w:rPr>
      </w:pPr>
      <w:r>
        <w:rPr>
          <w:rFonts w:ascii="Times New Roman" w:eastAsia="宋体" w:hAnsi="Times New Roman" w:cs="Times New Roman"/>
          <w:sz w:val="28"/>
          <w:szCs w:val="28"/>
        </w:rPr>
        <w:t>钟德莲</w:t>
      </w:r>
      <w:r>
        <w:rPr>
          <w:rFonts w:ascii="Times New Roman" w:eastAsia="宋体" w:hAnsi="Times New Roman" w:cs="Times New Roman"/>
          <w:sz w:val="28"/>
          <w:szCs w:val="28"/>
        </w:rPr>
        <w:t>.</w:t>
      </w:r>
      <w:r>
        <w:rPr>
          <w:rFonts w:ascii="Times New Roman" w:eastAsia="宋体" w:hAnsi="Times New Roman" w:cs="Times New Roman"/>
          <w:sz w:val="28"/>
          <w:szCs w:val="28"/>
        </w:rPr>
        <w:t>浅谈数学史在初中数学教育的体现</w:t>
      </w:r>
      <w:r>
        <w:rPr>
          <w:rFonts w:ascii="Times New Roman" w:eastAsia="宋体" w:hAnsi="Times New Roman" w:cs="Times New Roman"/>
          <w:color w:val="333333"/>
          <w:sz w:val="28"/>
          <w:szCs w:val="28"/>
          <w:shd w:val="clear" w:color="auto" w:fill="FFFFFF"/>
        </w:rPr>
        <w:t>[J].</w:t>
      </w:r>
      <w:r>
        <w:rPr>
          <w:rFonts w:ascii="Times New Roman" w:eastAsia="宋体" w:hAnsi="Times New Roman" w:cs="Times New Roman"/>
          <w:sz w:val="28"/>
          <w:szCs w:val="28"/>
        </w:rPr>
        <w:t>数学学习与研究</w:t>
      </w:r>
      <w:r>
        <w:rPr>
          <w:rFonts w:ascii="Times New Roman" w:eastAsia="宋体" w:hAnsi="Times New Roman" w:cs="Times New Roman"/>
          <w:sz w:val="28"/>
          <w:szCs w:val="28"/>
        </w:rPr>
        <w:t>.2016</w:t>
      </w:r>
    </w:p>
    <w:p w:rsidR="00956BF8" w:rsidRDefault="00A579B4">
      <w:pPr>
        <w:numPr>
          <w:ilvl w:val="0"/>
          <w:numId w:val="9"/>
        </w:numPr>
        <w:rPr>
          <w:rFonts w:ascii="Times New Roman" w:eastAsia="宋体" w:hAnsi="Times New Roman" w:cs="Times New Roman"/>
          <w:sz w:val="28"/>
          <w:szCs w:val="28"/>
        </w:rPr>
      </w:pPr>
      <w:r>
        <w:rPr>
          <w:rFonts w:ascii="Times New Roman" w:eastAsia="宋体" w:hAnsi="Times New Roman" w:cs="Times New Roman"/>
          <w:sz w:val="28"/>
          <w:szCs w:val="28"/>
        </w:rPr>
        <w:t>曾峥</w:t>
      </w:r>
      <w:r>
        <w:rPr>
          <w:rFonts w:ascii="Times New Roman" w:eastAsia="宋体" w:hAnsi="Times New Roman" w:cs="Times New Roman"/>
          <w:sz w:val="28"/>
          <w:szCs w:val="28"/>
        </w:rPr>
        <w:t>.</w:t>
      </w:r>
      <w:r>
        <w:rPr>
          <w:rFonts w:ascii="Times New Roman" w:eastAsia="宋体" w:hAnsi="Times New Roman" w:cs="Times New Roman"/>
          <w:sz w:val="28"/>
          <w:szCs w:val="28"/>
        </w:rPr>
        <w:t>数学史融入初中课堂的案例研究</w:t>
      </w:r>
      <w:r>
        <w:rPr>
          <w:rFonts w:ascii="Times New Roman" w:eastAsia="宋体" w:hAnsi="Times New Roman" w:cs="Times New Roman"/>
          <w:sz w:val="28"/>
          <w:szCs w:val="28"/>
        </w:rPr>
        <w:t>[J].</w:t>
      </w:r>
      <w:r>
        <w:rPr>
          <w:rFonts w:ascii="Times New Roman" w:eastAsia="宋体" w:hAnsi="Times New Roman" w:cs="Times New Roman"/>
          <w:sz w:val="28"/>
          <w:szCs w:val="28"/>
        </w:rPr>
        <w:t>数学教育学报</w:t>
      </w:r>
      <w:r>
        <w:rPr>
          <w:rFonts w:ascii="Times New Roman" w:eastAsia="宋体" w:hAnsi="Times New Roman" w:cs="Times New Roman"/>
          <w:sz w:val="28"/>
          <w:szCs w:val="28"/>
        </w:rPr>
        <w:t>.2019.28(1)</w:t>
      </w:r>
    </w:p>
    <w:p w:rsidR="00956BF8" w:rsidRDefault="00A579B4">
      <w:pPr>
        <w:numPr>
          <w:ilvl w:val="0"/>
          <w:numId w:val="9"/>
        </w:numPr>
        <w:rPr>
          <w:rFonts w:ascii="Times New Roman" w:eastAsia="宋体" w:hAnsi="Times New Roman" w:cs="Times New Roman"/>
          <w:sz w:val="28"/>
          <w:szCs w:val="28"/>
        </w:rPr>
      </w:pPr>
      <w:r>
        <w:rPr>
          <w:rFonts w:ascii="Times New Roman" w:eastAsia="宋体" w:hAnsi="Times New Roman" w:cs="Times New Roman"/>
          <w:sz w:val="28"/>
          <w:szCs w:val="28"/>
        </w:rPr>
        <w:t>杨红霞</w:t>
      </w:r>
      <w:r>
        <w:rPr>
          <w:rFonts w:ascii="Times New Roman" w:eastAsia="宋体" w:hAnsi="Times New Roman" w:cs="Times New Roman"/>
          <w:sz w:val="28"/>
          <w:szCs w:val="28"/>
        </w:rPr>
        <w:t>.</w:t>
      </w:r>
      <w:r>
        <w:rPr>
          <w:rFonts w:ascii="Times New Roman" w:eastAsia="宋体" w:hAnsi="Times New Roman" w:cs="Times New Roman"/>
          <w:sz w:val="28"/>
          <w:szCs w:val="28"/>
        </w:rPr>
        <w:t>问题驱动</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以史为鉴</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探究知识</w:t>
      </w:r>
      <w:r>
        <w:rPr>
          <w:rFonts w:ascii="Times New Roman" w:eastAsia="宋体" w:hAnsi="Times New Roman" w:cs="Times New Roman"/>
          <w:sz w:val="28"/>
          <w:szCs w:val="28"/>
        </w:rPr>
        <w:t xml:space="preserve"> </w:t>
      </w:r>
      <w:r>
        <w:rPr>
          <w:rFonts w:ascii="Times New Roman" w:eastAsia="宋体" w:hAnsi="Times New Roman" w:cs="Times New Roman"/>
          <w:sz w:val="28"/>
          <w:szCs w:val="28"/>
        </w:rPr>
        <w:t>解决问题</w:t>
      </w:r>
      <w:r>
        <w:rPr>
          <w:rFonts w:ascii="Times New Roman" w:eastAsia="宋体" w:hAnsi="Times New Roman" w:cs="Times New Roman"/>
          <w:sz w:val="28"/>
          <w:szCs w:val="28"/>
        </w:rPr>
        <w:t>——HPM</w:t>
      </w:r>
      <w:r>
        <w:rPr>
          <w:rFonts w:ascii="Times New Roman" w:eastAsia="宋体" w:hAnsi="Times New Roman" w:cs="Times New Roman"/>
          <w:sz w:val="28"/>
          <w:szCs w:val="28"/>
        </w:rPr>
        <w:t>视角下</w:t>
      </w:r>
      <w:r>
        <w:rPr>
          <w:rFonts w:ascii="Times New Roman" w:eastAsia="宋体" w:hAnsi="Times New Roman" w:cs="Times New Roman"/>
          <w:sz w:val="28"/>
          <w:szCs w:val="28"/>
        </w:rPr>
        <w:t>“</w:t>
      </w:r>
      <w:r>
        <w:rPr>
          <w:rFonts w:ascii="Times New Roman" w:eastAsia="宋体" w:hAnsi="Times New Roman" w:cs="Times New Roman"/>
          <w:sz w:val="28"/>
          <w:szCs w:val="28"/>
        </w:rPr>
        <w:t>等边对等角</w:t>
      </w:r>
      <w:r>
        <w:rPr>
          <w:rFonts w:ascii="Times New Roman" w:eastAsia="宋体" w:hAnsi="Times New Roman" w:cs="Times New Roman"/>
          <w:sz w:val="28"/>
          <w:szCs w:val="28"/>
        </w:rPr>
        <w:t>”</w:t>
      </w:r>
      <w:r>
        <w:rPr>
          <w:rFonts w:ascii="Times New Roman" w:eastAsia="宋体" w:hAnsi="Times New Roman" w:cs="Times New Roman"/>
          <w:sz w:val="28"/>
          <w:szCs w:val="28"/>
        </w:rPr>
        <w:t>教学实录与反思</w:t>
      </w:r>
      <w:r>
        <w:rPr>
          <w:rFonts w:ascii="Times New Roman" w:eastAsia="宋体" w:hAnsi="Times New Roman" w:cs="Times New Roman"/>
          <w:color w:val="333333"/>
          <w:sz w:val="28"/>
          <w:szCs w:val="28"/>
          <w:shd w:val="clear" w:color="auto" w:fill="FFFFFF"/>
        </w:rPr>
        <w:t>[J].</w:t>
      </w:r>
      <w:r>
        <w:rPr>
          <w:rFonts w:ascii="Times New Roman" w:eastAsia="宋体" w:hAnsi="Times New Roman" w:cs="Times New Roman"/>
          <w:color w:val="333333"/>
          <w:sz w:val="28"/>
          <w:szCs w:val="28"/>
          <w:shd w:val="clear" w:color="auto" w:fill="FFFFFF"/>
        </w:rPr>
        <w:t>上海中学数学</w:t>
      </w:r>
      <w:r>
        <w:rPr>
          <w:rFonts w:ascii="Times New Roman" w:eastAsia="宋体" w:hAnsi="Times New Roman" w:cs="Times New Roman"/>
          <w:color w:val="333333"/>
          <w:sz w:val="28"/>
          <w:szCs w:val="28"/>
          <w:shd w:val="clear" w:color="auto" w:fill="FFFFFF"/>
        </w:rPr>
        <w:t>.2020(12)</w:t>
      </w:r>
    </w:p>
    <w:p w:rsidR="00956BF8" w:rsidRPr="00E33905" w:rsidRDefault="00A579B4">
      <w:pPr>
        <w:numPr>
          <w:ilvl w:val="0"/>
          <w:numId w:val="9"/>
        </w:numPr>
        <w:rPr>
          <w:rFonts w:ascii="Times New Roman" w:eastAsia="宋体" w:hAnsi="Times New Roman" w:cs="Times New Roman"/>
          <w:sz w:val="28"/>
          <w:szCs w:val="28"/>
        </w:rPr>
      </w:pPr>
      <w:r>
        <w:rPr>
          <w:rFonts w:ascii="Times New Roman" w:eastAsia="宋体" w:hAnsi="Times New Roman" w:cs="Times New Roman"/>
          <w:sz w:val="28"/>
          <w:szCs w:val="28"/>
        </w:rPr>
        <w:t>瞿鑫婷</w:t>
      </w:r>
      <w:r>
        <w:rPr>
          <w:rFonts w:ascii="Times New Roman" w:eastAsia="宋体" w:hAnsi="Times New Roman" w:cs="Times New Roman"/>
          <w:sz w:val="28"/>
          <w:szCs w:val="28"/>
        </w:rPr>
        <w:t>.</w:t>
      </w:r>
      <w:r>
        <w:rPr>
          <w:rFonts w:ascii="Times New Roman" w:eastAsia="宋体" w:hAnsi="Times New Roman" w:cs="Times New Roman"/>
          <w:sz w:val="28"/>
          <w:szCs w:val="28"/>
        </w:rPr>
        <w:t>基于数学史的三角形内角和探究活动的设计与实施</w:t>
      </w:r>
      <w:r>
        <w:rPr>
          <w:rFonts w:ascii="Times New Roman" w:eastAsia="宋体" w:hAnsi="Times New Roman" w:cs="Times New Roman"/>
          <w:color w:val="333333"/>
          <w:sz w:val="28"/>
          <w:szCs w:val="28"/>
          <w:shd w:val="clear" w:color="auto" w:fill="FFFFFF"/>
        </w:rPr>
        <w:t>[J].</w:t>
      </w:r>
      <w:r>
        <w:rPr>
          <w:rFonts w:ascii="Times New Roman" w:eastAsia="宋体" w:hAnsi="Times New Roman" w:cs="Times New Roman"/>
          <w:color w:val="333333"/>
          <w:sz w:val="28"/>
          <w:szCs w:val="28"/>
          <w:shd w:val="clear" w:color="auto" w:fill="FFFFFF"/>
        </w:rPr>
        <w:t>中小学课堂教学研究</w:t>
      </w:r>
      <w:r>
        <w:rPr>
          <w:rFonts w:ascii="Times New Roman" w:eastAsia="宋体" w:hAnsi="Times New Roman" w:cs="Times New Roman"/>
          <w:color w:val="333333"/>
          <w:sz w:val="28"/>
          <w:szCs w:val="28"/>
          <w:shd w:val="clear" w:color="auto" w:fill="FFFFFF"/>
        </w:rPr>
        <w:t>.2019(2)</w:t>
      </w:r>
    </w:p>
    <w:p w:rsidR="00E33905" w:rsidRDefault="00E33905" w:rsidP="00E33905">
      <w:pPr>
        <w:tabs>
          <w:tab w:val="left" w:pos="312"/>
        </w:tabs>
        <w:rPr>
          <w:rFonts w:ascii="Times New Roman" w:eastAsia="宋体" w:hAnsi="Times New Roman" w:cs="Times New Roman"/>
          <w:color w:val="333333"/>
          <w:sz w:val="28"/>
          <w:szCs w:val="28"/>
          <w:shd w:val="clear" w:color="auto" w:fill="FFFFFF"/>
        </w:rPr>
      </w:pPr>
    </w:p>
    <w:p w:rsidR="00E33905" w:rsidRDefault="00E33905" w:rsidP="00E33905">
      <w:pPr>
        <w:tabs>
          <w:tab w:val="left" w:pos="312"/>
        </w:tabs>
        <w:jc w:val="right"/>
        <w:rPr>
          <w:rFonts w:ascii="Times New Roman" w:eastAsia="宋体" w:hAnsi="Times New Roman" w:cs="Times New Roman"/>
          <w:sz w:val="28"/>
          <w:szCs w:val="28"/>
        </w:rPr>
      </w:pPr>
      <w:r>
        <w:rPr>
          <w:rFonts w:ascii="Times New Roman" w:eastAsia="宋体" w:hAnsi="Times New Roman" w:cs="Times New Roman"/>
          <w:color w:val="333333"/>
          <w:sz w:val="28"/>
          <w:szCs w:val="28"/>
          <w:shd w:val="clear" w:color="auto" w:fill="FFFFFF"/>
        </w:rPr>
        <w:t>2022</w:t>
      </w:r>
      <w:r>
        <w:rPr>
          <w:rFonts w:ascii="Times New Roman" w:eastAsia="宋体" w:hAnsi="Times New Roman" w:cs="Times New Roman" w:hint="eastAsia"/>
          <w:color w:val="333333"/>
          <w:sz w:val="28"/>
          <w:szCs w:val="28"/>
          <w:shd w:val="clear" w:color="auto" w:fill="FFFFFF"/>
        </w:rPr>
        <w:t>年</w:t>
      </w:r>
      <w:r>
        <w:rPr>
          <w:rFonts w:ascii="Times New Roman" w:eastAsia="宋体" w:hAnsi="Times New Roman" w:cs="Times New Roman" w:hint="eastAsia"/>
          <w:color w:val="333333"/>
          <w:sz w:val="28"/>
          <w:szCs w:val="28"/>
          <w:shd w:val="clear" w:color="auto" w:fill="FFFFFF"/>
        </w:rPr>
        <w:t>7</w:t>
      </w:r>
      <w:r>
        <w:rPr>
          <w:rFonts w:ascii="Times New Roman" w:eastAsia="宋体" w:hAnsi="Times New Roman" w:cs="Times New Roman" w:hint="eastAsia"/>
          <w:color w:val="333333"/>
          <w:sz w:val="28"/>
          <w:szCs w:val="28"/>
          <w:shd w:val="clear" w:color="auto" w:fill="FFFFFF"/>
        </w:rPr>
        <w:t>月</w:t>
      </w:r>
    </w:p>
    <w:p w:rsidR="00956BF8" w:rsidRDefault="00956BF8">
      <w:pPr>
        <w:rPr>
          <w:rFonts w:ascii="Times New Roman" w:hAnsi="Times New Roman" w:cs="Times New Roman"/>
          <w:sz w:val="18"/>
          <w:szCs w:val="21"/>
        </w:rPr>
      </w:pPr>
    </w:p>
    <w:sectPr w:rsidR="00956BF8" w:rsidSect="00B72E52">
      <w:footerReference w:type="default" r:id="rId37"/>
      <w:pgSz w:w="11906" w:h="16838" w:code="9"/>
      <w:pgMar w:top="1418" w:right="1418" w:bottom="1418" w:left="1418" w:header="851" w:footer="851" w:gutter="0"/>
      <w:pgNumType w:start="1"/>
      <w:cols w:space="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1551" w:rsidRDefault="00FF1551" w:rsidP="00E33905">
      <w:r>
        <w:separator/>
      </w:r>
    </w:p>
  </w:endnote>
  <w:endnote w:type="continuationSeparator" w:id="0">
    <w:p w:rsidR="00FF1551" w:rsidRDefault="00FF1551" w:rsidP="00E33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4839839"/>
      <w:docPartObj>
        <w:docPartGallery w:val="Page Numbers (Bottom of Page)"/>
        <w:docPartUnique/>
      </w:docPartObj>
    </w:sdtPr>
    <w:sdtEndPr/>
    <w:sdtContent>
      <w:p w:rsidR="00E33905" w:rsidRDefault="00E33905">
        <w:pPr>
          <w:pStyle w:val="af"/>
          <w:jc w:val="center"/>
        </w:pPr>
        <w:r>
          <w:fldChar w:fldCharType="begin"/>
        </w:r>
        <w:r>
          <w:instrText>PAGE   \* MERGEFORMAT</w:instrText>
        </w:r>
        <w:r>
          <w:fldChar w:fldCharType="separate"/>
        </w:r>
        <w:r w:rsidR="00405E12" w:rsidRPr="00405E12">
          <w:rPr>
            <w:noProof/>
            <w:lang w:val="zh-CN"/>
          </w:rPr>
          <w:t>18</w:t>
        </w:r>
        <w:r>
          <w:fldChar w:fldCharType="end"/>
        </w:r>
      </w:p>
    </w:sdtContent>
  </w:sdt>
  <w:p w:rsidR="00E33905" w:rsidRDefault="00E33905">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1551" w:rsidRDefault="00FF1551" w:rsidP="00E33905">
      <w:r>
        <w:separator/>
      </w:r>
    </w:p>
  </w:footnote>
  <w:footnote w:type="continuationSeparator" w:id="0">
    <w:p w:rsidR="00FF1551" w:rsidRDefault="00FF1551" w:rsidP="00E339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198FBB"/>
    <w:multiLevelType w:val="singleLevel"/>
    <w:tmpl w:val="AB198FBB"/>
    <w:lvl w:ilvl="0">
      <w:start w:val="1"/>
      <w:numFmt w:val="decimal"/>
      <w:lvlText w:val="%1."/>
      <w:lvlJc w:val="left"/>
      <w:pPr>
        <w:tabs>
          <w:tab w:val="left" w:pos="312"/>
        </w:tabs>
      </w:pPr>
    </w:lvl>
  </w:abstractNum>
  <w:abstractNum w:abstractNumId="1" w15:restartNumberingAfterBreak="0">
    <w:nsid w:val="E48C0579"/>
    <w:multiLevelType w:val="singleLevel"/>
    <w:tmpl w:val="E48C0579"/>
    <w:lvl w:ilvl="0">
      <w:start w:val="1"/>
      <w:numFmt w:val="chineseCounting"/>
      <w:suff w:val="nothing"/>
      <w:lvlText w:val="%1、"/>
      <w:lvlJc w:val="left"/>
      <w:rPr>
        <w:rFonts w:hint="eastAsia"/>
      </w:rPr>
    </w:lvl>
  </w:abstractNum>
  <w:abstractNum w:abstractNumId="2" w15:restartNumberingAfterBreak="0">
    <w:nsid w:val="E4CCA69E"/>
    <w:multiLevelType w:val="singleLevel"/>
    <w:tmpl w:val="E4CCA69E"/>
    <w:lvl w:ilvl="0">
      <w:start w:val="2"/>
      <w:numFmt w:val="chineseCounting"/>
      <w:suff w:val="nothing"/>
      <w:lvlText w:val="（%1）"/>
      <w:lvlJc w:val="left"/>
      <w:rPr>
        <w:rFonts w:hint="eastAsia"/>
      </w:rPr>
    </w:lvl>
  </w:abstractNum>
  <w:abstractNum w:abstractNumId="3" w15:restartNumberingAfterBreak="0">
    <w:nsid w:val="ED85174A"/>
    <w:multiLevelType w:val="singleLevel"/>
    <w:tmpl w:val="ED85174A"/>
    <w:lvl w:ilvl="0">
      <w:start w:val="1"/>
      <w:numFmt w:val="decimal"/>
      <w:lvlText w:val="%1."/>
      <w:lvlJc w:val="left"/>
      <w:pPr>
        <w:tabs>
          <w:tab w:val="left" w:pos="312"/>
        </w:tabs>
      </w:pPr>
    </w:lvl>
  </w:abstractNum>
  <w:abstractNum w:abstractNumId="4" w15:restartNumberingAfterBreak="0">
    <w:nsid w:val="129335A0"/>
    <w:multiLevelType w:val="singleLevel"/>
    <w:tmpl w:val="129335A0"/>
    <w:lvl w:ilvl="0">
      <w:start w:val="1"/>
      <w:numFmt w:val="decimal"/>
      <w:lvlText w:val="%1."/>
      <w:lvlJc w:val="left"/>
      <w:pPr>
        <w:tabs>
          <w:tab w:val="left" w:pos="312"/>
        </w:tabs>
      </w:pPr>
    </w:lvl>
  </w:abstractNum>
  <w:abstractNum w:abstractNumId="5" w15:restartNumberingAfterBreak="0">
    <w:nsid w:val="1484316C"/>
    <w:multiLevelType w:val="hybridMultilevel"/>
    <w:tmpl w:val="6608E0F0"/>
    <w:lvl w:ilvl="0" w:tplc="15C80942">
      <w:start w:val="1"/>
      <w:numFmt w:val="decimal"/>
      <w:lvlText w:val="%1、"/>
      <w:lvlJc w:val="left"/>
      <w:pPr>
        <w:ind w:left="1282" w:hanging="720"/>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6" w15:restartNumberingAfterBreak="0">
    <w:nsid w:val="1A5E2DC1"/>
    <w:multiLevelType w:val="hybridMultilevel"/>
    <w:tmpl w:val="87BA92AE"/>
    <w:lvl w:ilvl="0" w:tplc="9E3E33B8">
      <w:start w:val="2"/>
      <w:numFmt w:val="decimal"/>
      <w:lvlText w:val="%1、"/>
      <w:lvlJc w:val="left"/>
      <w:pPr>
        <w:ind w:left="721" w:hanging="720"/>
      </w:pPr>
      <w:rPr>
        <w:rFonts w:hint="default"/>
      </w:rPr>
    </w:lvl>
    <w:lvl w:ilvl="1" w:tplc="04090019" w:tentative="1">
      <w:start w:val="1"/>
      <w:numFmt w:val="lowerLetter"/>
      <w:lvlText w:val="%2)"/>
      <w:lvlJc w:val="left"/>
      <w:pPr>
        <w:ind w:left="841" w:hanging="420"/>
      </w:pPr>
    </w:lvl>
    <w:lvl w:ilvl="2" w:tplc="0409001B" w:tentative="1">
      <w:start w:val="1"/>
      <w:numFmt w:val="lowerRoman"/>
      <w:lvlText w:val="%3."/>
      <w:lvlJc w:val="right"/>
      <w:pPr>
        <w:ind w:left="1261" w:hanging="420"/>
      </w:pPr>
    </w:lvl>
    <w:lvl w:ilvl="3" w:tplc="0409000F" w:tentative="1">
      <w:start w:val="1"/>
      <w:numFmt w:val="decimal"/>
      <w:lvlText w:val="%4."/>
      <w:lvlJc w:val="left"/>
      <w:pPr>
        <w:ind w:left="1681" w:hanging="420"/>
      </w:pPr>
    </w:lvl>
    <w:lvl w:ilvl="4" w:tplc="04090019" w:tentative="1">
      <w:start w:val="1"/>
      <w:numFmt w:val="lowerLetter"/>
      <w:lvlText w:val="%5)"/>
      <w:lvlJc w:val="left"/>
      <w:pPr>
        <w:ind w:left="2101" w:hanging="420"/>
      </w:pPr>
    </w:lvl>
    <w:lvl w:ilvl="5" w:tplc="0409001B" w:tentative="1">
      <w:start w:val="1"/>
      <w:numFmt w:val="lowerRoman"/>
      <w:lvlText w:val="%6."/>
      <w:lvlJc w:val="right"/>
      <w:pPr>
        <w:ind w:left="2521" w:hanging="420"/>
      </w:pPr>
    </w:lvl>
    <w:lvl w:ilvl="6" w:tplc="0409000F" w:tentative="1">
      <w:start w:val="1"/>
      <w:numFmt w:val="decimal"/>
      <w:lvlText w:val="%7."/>
      <w:lvlJc w:val="left"/>
      <w:pPr>
        <w:ind w:left="2941" w:hanging="420"/>
      </w:pPr>
    </w:lvl>
    <w:lvl w:ilvl="7" w:tplc="04090019" w:tentative="1">
      <w:start w:val="1"/>
      <w:numFmt w:val="lowerLetter"/>
      <w:lvlText w:val="%8)"/>
      <w:lvlJc w:val="left"/>
      <w:pPr>
        <w:ind w:left="3361" w:hanging="420"/>
      </w:pPr>
    </w:lvl>
    <w:lvl w:ilvl="8" w:tplc="0409001B" w:tentative="1">
      <w:start w:val="1"/>
      <w:numFmt w:val="lowerRoman"/>
      <w:lvlText w:val="%9."/>
      <w:lvlJc w:val="right"/>
      <w:pPr>
        <w:ind w:left="3781" w:hanging="420"/>
      </w:pPr>
    </w:lvl>
  </w:abstractNum>
  <w:abstractNum w:abstractNumId="7" w15:restartNumberingAfterBreak="0">
    <w:nsid w:val="1E433226"/>
    <w:multiLevelType w:val="hybridMultilevel"/>
    <w:tmpl w:val="449A5046"/>
    <w:lvl w:ilvl="0" w:tplc="4D041E22">
      <w:start w:val="2"/>
      <w:numFmt w:val="decimal"/>
      <w:lvlText w:val="%1、"/>
      <w:lvlJc w:val="left"/>
      <w:pPr>
        <w:ind w:left="1441" w:hanging="720"/>
      </w:pPr>
      <w:rPr>
        <w:rFonts w:hint="default"/>
      </w:rPr>
    </w:lvl>
    <w:lvl w:ilvl="1" w:tplc="04090019" w:tentative="1">
      <w:start w:val="1"/>
      <w:numFmt w:val="lowerLetter"/>
      <w:lvlText w:val="%2)"/>
      <w:lvlJc w:val="left"/>
      <w:pPr>
        <w:ind w:left="1561" w:hanging="420"/>
      </w:pPr>
    </w:lvl>
    <w:lvl w:ilvl="2" w:tplc="0409001B" w:tentative="1">
      <w:start w:val="1"/>
      <w:numFmt w:val="lowerRoman"/>
      <w:lvlText w:val="%3."/>
      <w:lvlJc w:val="right"/>
      <w:pPr>
        <w:ind w:left="1981" w:hanging="420"/>
      </w:pPr>
    </w:lvl>
    <w:lvl w:ilvl="3" w:tplc="0409000F" w:tentative="1">
      <w:start w:val="1"/>
      <w:numFmt w:val="decimal"/>
      <w:lvlText w:val="%4."/>
      <w:lvlJc w:val="left"/>
      <w:pPr>
        <w:ind w:left="2401" w:hanging="420"/>
      </w:pPr>
    </w:lvl>
    <w:lvl w:ilvl="4" w:tplc="04090019" w:tentative="1">
      <w:start w:val="1"/>
      <w:numFmt w:val="lowerLetter"/>
      <w:lvlText w:val="%5)"/>
      <w:lvlJc w:val="left"/>
      <w:pPr>
        <w:ind w:left="2821" w:hanging="420"/>
      </w:pPr>
    </w:lvl>
    <w:lvl w:ilvl="5" w:tplc="0409001B" w:tentative="1">
      <w:start w:val="1"/>
      <w:numFmt w:val="lowerRoman"/>
      <w:lvlText w:val="%6."/>
      <w:lvlJc w:val="right"/>
      <w:pPr>
        <w:ind w:left="3241" w:hanging="420"/>
      </w:pPr>
    </w:lvl>
    <w:lvl w:ilvl="6" w:tplc="0409000F" w:tentative="1">
      <w:start w:val="1"/>
      <w:numFmt w:val="decimal"/>
      <w:lvlText w:val="%7."/>
      <w:lvlJc w:val="left"/>
      <w:pPr>
        <w:ind w:left="3661" w:hanging="420"/>
      </w:pPr>
    </w:lvl>
    <w:lvl w:ilvl="7" w:tplc="04090019" w:tentative="1">
      <w:start w:val="1"/>
      <w:numFmt w:val="lowerLetter"/>
      <w:lvlText w:val="%8)"/>
      <w:lvlJc w:val="left"/>
      <w:pPr>
        <w:ind w:left="4081" w:hanging="420"/>
      </w:pPr>
    </w:lvl>
    <w:lvl w:ilvl="8" w:tplc="0409001B" w:tentative="1">
      <w:start w:val="1"/>
      <w:numFmt w:val="lowerRoman"/>
      <w:lvlText w:val="%9."/>
      <w:lvlJc w:val="right"/>
      <w:pPr>
        <w:ind w:left="4501" w:hanging="420"/>
      </w:pPr>
    </w:lvl>
  </w:abstractNum>
  <w:abstractNum w:abstractNumId="8" w15:restartNumberingAfterBreak="0">
    <w:nsid w:val="25944F57"/>
    <w:multiLevelType w:val="singleLevel"/>
    <w:tmpl w:val="25944F57"/>
    <w:lvl w:ilvl="0">
      <w:start w:val="1"/>
      <w:numFmt w:val="chineseCounting"/>
      <w:suff w:val="nothing"/>
      <w:lvlText w:val="%1、"/>
      <w:lvlJc w:val="left"/>
      <w:rPr>
        <w:rFonts w:hint="eastAsia"/>
      </w:rPr>
    </w:lvl>
  </w:abstractNum>
  <w:abstractNum w:abstractNumId="9" w15:restartNumberingAfterBreak="0">
    <w:nsid w:val="2D86295C"/>
    <w:multiLevelType w:val="hybridMultilevel"/>
    <w:tmpl w:val="A10CD9F8"/>
    <w:lvl w:ilvl="0" w:tplc="725A5FC6">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36BD3EA3"/>
    <w:multiLevelType w:val="hybridMultilevel"/>
    <w:tmpl w:val="BF4C5046"/>
    <w:lvl w:ilvl="0" w:tplc="EBC45C50">
      <w:start w:val="1"/>
      <w:numFmt w:val="japaneseCounting"/>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 w15:restartNumberingAfterBreak="0">
    <w:nsid w:val="4810E157"/>
    <w:multiLevelType w:val="singleLevel"/>
    <w:tmpl w:val="4810E157"/>
    <w:lvl w:ilvl="0">
      <w:start w:val="2"/>
      <w:numFmt w:val="chineseCounting"/>
      <w:suff w:val="nothing"/>
      <w:lvlText w:val="%1、"/>
      <w:lvlJc w:val="left"/>
      <w:rPr>
        <w:rFonts w:hint="eastAsia"/>
      </w:rPr>
    </w:lvl>
  </w:abstractNum>
  <w:abstractNum w:abstractNumId="12" w15:restartNumberingAfterBreak="0">
    <w:nsid w:val="489D7BC6"/>
    <w:multiLevelType w:val="hybridMultilevel"/>
    <w:tmpl w:val="FF48345C"/>
    <w:lvl w:ilvl="0" w:tplc="F358FC56">
      <w:start w:val="2"/>
      <w:numFmt w:val="decimal"/>
      <w:lvlText w:val="%1、"/>
      <w:lvlJc w:val="left"/>
      <w:pPr>
        <w:ind w:left="1282" w:hanging="720"/>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3" w15:restartNumberingAfterBreak="0">
    <w:nsid w:val="4A0150E9"/>
    <w:multiLevelType w:val="hybridMultilevel"/>
    <w:tmpl w:val="E0C2F798"/>
    <w:lvl w:ilvl="0" w:tplc="0600A4D4">
      <w:start w:val="2"/>
      <w:numFmt w:val="decimal"/>
      <w:lvlText w:val="%1、"/>
      <w:lvlJc w:val="left"/>
      <w:pPr>
        <w:ind w:left="1282" w:hanging="720"/>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14" w15:restartNumberingAfterBreak="0">
    <w:nsid w:val="4FF79940"/>
    <w:multiLevelType w:val="singleLevel"/>
    <w:tmpl w:val="4FF79940"/>
    <w:lvl w:ilvl="0">
      <w:start w:val="1"/>
      <w:numFmt w:val="decimal"/>
      <w:lvlText w:val="[%1]"/>
      <w:lvlJc w:val="left"/>
      <w:pPr>
        <w:tabs>
          <w:tab w:val="left" w:pos="312"/>
        </w:tabs>
      </w:pPr>
    </w:lvl>
  </w:abstractNum>
  <w:abstractNum w:abstractNumId="15" w15:restartNumberingAfterBreak="0">
    <w:nsid w:val="62552D7B"/>
    <w:multiLevelType w:val="hybridMultilevel"/>
    <w:tmpl w:val="A382512C"/>
    <w:lvl w:ilvl="0" w:tplc="B75CB9F0">
      <w:start w:val="1"/>
      <w:numFmt w:val="decimal"/>
      <w:lvlText w:val="%1、"/>
      <w:lvlJc w:val="left"/>
      <w:pPr>
        <w:ind w:left="2002" w:hanging="720"/>
      </w:pPr>
      <w:rPr>
        <w:rFonts w:hint="default"/>
      </w:rPr>
    </w:lvl>
    <w:lvl w:ilvl="1" w:tplc="04090019" w:tentative="1">
      <w:start w:val="1"/>
      <w:numFmt w:val="lowerLetter"/>
      <w:lvlText w:val="%2)"/>
      <w:lvlJc w:val="left"/>
      <w:pPr>
        <w:ind w:left="2122" w:hanging="420"/>
      </w:pPr>
    </w:lvl>
    <w:lvl w:ilvl="2" w:tplc="0409001B" w:tentative="1">
      <w:start w:val="1"/>
      <w:numFmt w:val="lowerRoman"/>
      <w:lvlText w:val="%3."/>
      <w:lvlJc w:val="right"/>
      <w:pPr>
        <w:ind w:left="2542" w:hanging="420"/>
      </w:pPr>
    </w:lvl>
    <w:lvl w:ilvl="3" w:tplc="0409000F" w:tentative="1">
      <w:start w:val="1"/>
      <w:numFmt w:val="decimal"/>
      <w:lvlText w:val="%4."/>
      <w:lvlJc w:val="left"/>
      <w:pPr>
        <w:ind w:left="2962" w:hanging="420"/>
      </w:pPr>
    </w:lvl>
    <w:lvl w:ilvl="4" w:tplc="04090019" w:tentative="1">
      <w:start w:val="1"/>
      <w:numFmt w:val="lowerLetter"/>
      <w:lvlText w:val="%5)"/>
      <w:lvlJc w:val="left"/>
      <w:pPr>
        <w:ind w:left="3382" w:hanging="420"/>
      </w:pPr>
    </w:lvl>
    <w:lvl w:ilvl="5" w:tplc="0409001B" w:tentative="1">
      <w:start w:val="1"/>
      <w:numFmt w:val="lowerRoman"/>
      <w:lvlText w:val="%6."/>
      <w:lvlJc w:val="right"/>
      <w:pPr>
        <w:ind w:left="3802" w:hanging="420"/>
      </w:pPr>
    </w:lvl>
    <w:lvl w:ilvl="6" w:tplc="0409000F" w:tentative="1">
      <w:start w:val="1"/>
      <w:numFmt w:val="decimal"/>
      <w:lvlText w:val="%7."/>
      <w:lvlJc w:val="left"/>
      <w:pPr>
        <w:ind w:left="4222" w:hanging="420"/>
      </w:pPr>
    </w:lvl>
    <w:lvl w:ilvl="7" w:tplc="04090019" w:tentative="1">
      <w:start w:val="1"/>
      <w:numFmt w:val="lowerLetter"/>
      <w:lvlText w:val="%8)"/>
      <w:lvlJc w:val="left"/>
      <w:pPr>
        <w:ind w:left="4642" w:hanging="420"/>
      </w:pPr>
    </w:lvl>
    <w:lvl w:ilvl="8" w:tplc="0409001B" w:tentative="1">
      <w:start w:val="1"/>
      <w:numFmt w:val="lowerRoman"/>
      <w:lvlText w:val="%9."/>
      <w:lvlJc w:val="right"/>
      <w:pPr>
        <w:ind w:left="5062" w:hanging="420"/>
      </w:pPr>
    </w:lvl>
  </w:abstractNum>
  <w:abstractNum w:abstractNumId="16" w15:restartNumberingAfterBreak="0">
    <w:nsid w:val="6B3BB633"/>
    <w:multiLevelType w:val="singleLevel"/>
    <w:tmpl w:val="6B3BB633"/>
    <w:lvl w:ilvl="0">
      <w:start w:val="2"/>
      <w:numFmt w:val="decimal"/>
      <w:lvlText w:val="%1."/>
      <w:lvlJc w:val="left"/>
      <w:pPr>
        <w:tabs>
          <w:tab w:val="left" w:pos="312"/>
        </w:tabs>
      </w:pPr>
    </w:lvl>
  </w:abstractNum>
  <w:abstractNum w:abstractNumId="17" w15:restartNumberingAfterBreak="0">
    <w:nsid w:val="74082570"/>
    <w:multiLevelType w:val="hybridMultilevel"/>
    <w:tmpl w:val="0E9E1EAE"/>
    <w:lvl w:ilvl="0" w:tplc="55948DE4">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2"/>
  </w:num>
  <w:num w:numId="3">
    <w:abstractNumId w:val="16"/>
  </w:num>
  <w:num w:numId="4">
    <w:abstractNumId w:val="4"/>
  </w:num>
  <w:num w:numId="5">
    <w:abstractNumId w:val="3"/>
  </w:num>
  <w:num w:numId="6">
    <w:abstractNumId w:val="0"/>
  </w:num>
  <w:num w:numId="7">
    <w:abstractNumId w:val="11"/>
  </w:num>
  <w:num w:numId="8">
    <w:abstractNumId w:val="8"/>
  </w:num>
  <w:num w:numId="9">
    <w:abstractNumId w:val="14"/>
  </w:num>
  <w:num w:numId="10">
    <w:abstractNumId w:val="17"/>
  </w:num>
  <w:num w:numId="11">
    <w:abstractNumId w:val="10"/>
  </w:num>
  <w:num w:numId="12">
    <w:abstractNumId w:val="9"/>
  </w:num>
  <w:num w:numId="13">
    <w:abstractNumId w:val="12"/>
  </w:num>
  <w:num w:numId="14">
    <w:abstractNumId w:val="6"/>
  </w:num>
  <w:num w:numId="15">
    <w:abstractNumId w:val="7"/>
  </w:num>
  <w:num w:numId="16">
    <w:abstractNumId w:val="13"/>
  </w:num>
  <w:num w:numId="17">
    <w:abstractNumId w:val="5"/>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zNjBkOTgyNWQ1YTMxYzM3MzMwNWFiODNmOWIzYWMifQ=="/>
  </w:docVars>
  <w:rsids>
    <w:rsidRoot w:val="00172A27"/>
    <w:rsid w:val="00042D75"/>
    <w:rsid w:val="00065222"/>
    <w:rsid w:val="000A4BF1"/>
    <w:rsid w:val="00172A27"/>
    <w:rsid w:val="00225B21"/>
    <w:rsid w:val="002475FA"/>
    <w:rsid w:val="003133B5"/>
    <w:rsid w:val="00315240"/>
    <w:rsid w:val="00371B30"/>
    <w:rsid w:val="00405E12"/>
    <w:rsid w:val="005A23A9"/>
    <w:rsid w:val="005C4368"/>
    <w:rsid w:val="005D449C"/>
    <w:rsid w:val="0075543F"/>
    <w:rsid w:val="00773256"/>
    <w:rsid w:val="00893923"/>
    <w:rsid w:val="00956BF8"/>
    <w:rsid w:val="009E1959"/>
    <w:rsid w:val="00A579B4"/>
    <w:rsid w:val="00AE6539"/>
    <w:rsid w:val="00B2013C"/>
    <w:rsid w:val="00B72E52"/>
    <w:rsid w:val="00B7580E"/>
    <w:rsid w:val="00BB5A6A"/>
    <w:rsid w:val="00C068BE"/>
    <w:rsid w:val="00C13842"/>
    <w:rsid w:val="00DE120B"/>
    <w:rsid w:val="00E33905"/>
    <w:rsid w:val="00E53DA6"/>
    <w:rsid w:val="00F519FA"/>
    <w:rsid w:val="00F64629"/>
    <w:rsid w:val="00F65FA7"/>
    <w:rsid w:val="00FF1551"/>
    <w:rsid w:val="0C9128D6"/>
    <w:rsid w:val="108550B8"/>
    <w:rsid w:val="154E5115"/>
    <w:rsid w:val="15AE3CBF"/>
    <w:rsid w:val="23381CE2"/>
    <w:rsid w:val="26E04A12"/>
    <w:rsid w:val="28E225E9"/>
    <w:rsid w:val="2B2948C7"/>
    <w:rsid w:val="2C6D41DA"/>
    <w:rsid w:val="31F7459A"/>
    <w:rsid w:val="39DC76C1"/>
    <w:rsid w:val="3F262158"/>
    <w:rsid w:val="4111303B"/>
    <w:rsid w:val="434C198E"/>
    <w:rsid w:val="4C590DF0"/>
    <w:rsid w:val="4CCA316C"/>
    <w:rsid w:val="4F117A5B"/>
    <w:rsid w:val="5228301F"/>
    <w:rsid w:val="5AAE13A6"/>
    <w:rsid w:val="5BE176F4"/>
    <w:rsid w:val="5D0E06A1"/>
    <w:rsid w:val="65F3129E"/>
    <w:rsid w:val="66B6135B"/>
    <w:rsid w:val="68AC5516"/>
    <w:rsid w:val="6B5E2C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fillcolor="white">
      <v:fill color="white"/>
    </o:shapedefaults>
    <o:shapelayout v:ext="edit">
      <o:idmap v:ext="edit" data="1"/>
    </o:shapelayout>
  </w:shapeDefaults>
  <w:decimalSymbol w:val="."/>
  <w:listSeparator w:val=","/>
  <w15:docId w15:val="{818E11B2-BF0C-47EA-9DFB-4C44C34E4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footer" w:uiPriority="99"/>
    <w:lsdException w:name="caption" w:semiHidden="1" w:unhideWhenUsed="1" w:qFormat="1"/>
    <w:lsdException w:name="footnote reference" w:qFormat="1"/>
    <w:lsdException w:name="endnote reference" w:qFormat="1"/>
    <w:lsdException w:name="endnote text"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cs="Courier New"/>
      <w:szCs w:val="21"/>
    </w:rPr>
  </w:style>
  <w:style w:type="paragraph" w:styleId="a4">
    <w:name w:val="endnote text"/>
    <w:basedOn w:val="a"/>
    <w:qFormat/>
    <w:pPr>
      <w:snapToGrid w:val="0"/>
      <w:jc w:val="left"/>
    </w:pPr>
  </w:style>
  <w:style w:type="paragraph" w:styleId="a5">
    <w:name w:val="footnote text"/>
    <w:basedOn w:val="a"/>
    <w:qFormat/>
    <w:pPr>
      <w:snapToGrid w:val="0"/>
      <w:jc w:val="left"/>
    </w:pPr>
    <w:rPr>
      <w:sz w:val="18"/>
    </w:rPr>
  </w:style>
  <w:style w:type="paragraph" w:styleId="a6">
    <w:name w:val="Normal (Web)"/>
    <w:basedOn w:val="a"/>
    <w:qFormat/>
    <w:pPr>
      <w:widowControl/>
      <w:spacing w:before="100" w:beforeAutospacing="1" w:after="100" w:afterAutospacing="1"/>
      <w:jc w:val="left"/>
    </w:pPr>
    <w:rPr>
      <w:rFonts w:ascii="宋体" w:hAnsi="宋体"/>
      <w:kern w:val="0"/>
      <w:sz w:val="24"/>
    </w:rPr>
  </w:style>
  <w:style w:type="table" w:styleId="a7">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qFormat/>
    <w:rPr>
      <w:b/>
      <w:bCs/>
    </w:rPr>
  </w:style>
  <w:style w:type="character" w:styleId="a9">
    <w:name w:val="endnote reference"/>
    <w:basedOn w:val="a0"/>
    <w:qFormat/>
    <w:rPr>
      <w:vertAlign w:val="superscript"/>
    </w:rPr>
  </w:style>
  <w:style w:type="character" w:styleId="aa">
    <w:name w:val="Emphasis"/>
    <w:basedOn w:val="a0"/>
    <w:qFormat/>
    <w:rPr>
      <w:i/>
    </w:rPr>
  </w:style>
  <w:style w:type="character" w:styleId="ab">
    <w:name w:val="Hyperlink"/>
    <w:basedOn w:val="a0"/>
    <w:qFormat/>
    <w:rPr>
      <w:color w:val="0000FF"/>
      <w:u w:val="single"/>
    </w:rPr>
  </w:style>
  <w:style w:type="character" w:styleId="ac">
    <w:name w:val="footnote reference"/>
    <w:basedOn w:val="a0"/>
    <w:qFormat/>
    <w:rPr>
      <w:vertAlign w:val="superscript"/>
    </w:rPr>
  </w:style>
  <w:style w:type="paragraph" w:styleId="ad">
    <w:name w:val="List Paragraph"/>
    <w:basedOn w:val="a"/>
    <w:uiPriority w:val="99"/>
    <w:qFormat/>
    <w:pPr>
      <w:ind w:firstLineChars="200" w:firstLine="420"/>
    </w:pPr>
  </w:style>
  <w:style w:type="paragraph" w:styleId="ae">
    <w:name w:val="header"/>
    <w:basedOn w:val="a"/>
    <w:link w:val="Char"/>
    <w:rsid w:val="00E3390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e"/>
    <w:rsid w:val="00E33905"/>
    <w:rPr>
      <w:rFonts w:asciiTheme="minorHAnsi" w:eastAsiaTheme="minorEastAsia" w:hAnsiTheme="minorHAnsi" w:cstheme="minorBidi"/>
      <w:kern w:val="2"/>
      <w:sz w:val="18"/>
      <w:szCs w:val="18"/>
    </w:rPr>
  </w:style>
  <w:style w:type="paragraph" w:styleId="af">
    <w:name w:val="footer"/>
    <w:basedOn w:val="a"/>
    <w:link w:val="Char0"/>
    <w:uiPriority w:val="99"/>
    <w:rsid w:val="00E33905"/>
    <w:pPr>
      <w:tabs>
        <w:tab w:val="center" w:pos="4153"/>
        <w:tab w:val="right" w:pos="8306"/>
      </w:tabs>
      <w:snapToGrid w:val="0"/>
      <w:jc w:val="left"/>
    </w:pPr>
    <w:rPr>
      <w:sz w:val="18"/>
      <w:szCs w:val="18"/>
    </w:rPr>
  </w:style>
  <w:style w:type="character" w:customStyle="1" w:styleId="Char0">
    <w:name w:val="页脚 Char"/>
    <w:basedOn w:val="a0"/>
    <w:link w:val="af"/>
    <w:uiPriority w:val="99"/>
    <w:rsid w:val="00E33905"/>
    <w:rPr>
      <w:rFonts w:asciiTheme="minorHAnsi" w:eastAsiaTheme="minorEastAsia" w:hAnsiTheme="minorHAnsi" w:cstheme="minorBidi"/>
      <w:kern w:val="2"/>
      <w:sz w:val="18"/>
      <w:szCs w:val="18"/>
    </w:rPr>
  </w:style>
  <w:style w:type="paragraph" w:styleId="af0">
    <w:name w:val="Balloon Text"/>
    <w:basedOn w:val="a"/>
    <w:link w:val="Char1"/>
    <w:rsid w:val="000A4BF1"/>
    <w:rPr>
      <w:sz w:val="18"/>
      <w:szCs w:val="18"/>
    </w:rPr>
  </w:style>
  <w:style w:type="character" w:customStyle="1" w:styleId="Char1">
    <w:name w:val="批注框文本 Char"/>
    <w:basedOn w:val="a0"/>
    <w:link w:val="af0"/>
    <w:rsid w:val="000A4BF1"/>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1.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40</Pages>
  <Words>3832</Words>
  <Characters>21847</Characters>
  <Application>Microsoft Office Word</Application>
  <DocSecurity>0</DocSecurity>
  <Lines>182</Lines>
  <Paragraphs>51</Paragraphs>
  <ScaleCrop>false</ScaleCrop>
  <Company>Microsoft</Company>
  <LinksUpToDate>false</LinksUpToDate>
  <CharactersWithSpaces>25628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清</dc:creator>
  <cp:lastModifiedBy>PC</cp:lastModifiedBy>
  <cp:revision>27</cp:revision>
  <cp:lastPrinted>2023-04-20T03:50:00Z</cp:lastPrinted>
  <dcterms:created xsi:type="dcterms:W3CDTF">2022-02-07T05:52:00Z</dcterms:created>
  <dcterms:modified xsi:type="dcterms:W3CDTF">2023-04-20T03:51:00Z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1BE476868571493D8C164B7052E9F780_13</vt:lpwstr>
  </property>
</Properties>
</file>