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新课标背景下学生数学探究能力的培养</w:t>
      </w:r>
    </w:p>
    <w:p>
      <w:pPr>
        <w:spacing w:line="360" w:lineRule="auto"/>
        <w:jc w:val="righ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——以《对一类特殊分式的探究》为例</w:t>
      </w:r>
    </w:p>
    <w:p>
      <w:pPr>
        <w:wordWrap w:val="0"/>
        <w:spacing w:line="360" w:lineRule="auto"/>
        <w:jc w:val="righ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上海市奉贤区平安学校 唐燕婷</w:t>
      </w:r>
    </w:p>
    <w:p>
      <w:pPr>
        <w:spacing w:line="360" w:lineRule="auto"/>
        <w:jc w:val="left"/>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摘要：</w:t>
      </w:r>
      <w:r>
        <w:rPr>
          <w:rFonts w:hint="eastAsia" w:ascii="宋体" w:hAnsi="宋体" w:eastAsia="宋体" w:cs="宋体"/>
          <w:b w:val="0"/>
          <w:bCs w:val="0"/>
          <w:sz w:val="28"/>
          <w:szCs w:val="28"/>
          <w:lang w:val="en-US" w:eastAsia="zh-CN"/>
        </w:rPr>
        <w:t>新课程标准指出初中数学教学，要重视学生对问题的发现、分析与解决，这也使得培养学生探究能力成为当前初中数学重要的一项教学任务. 因此，本文以《对一类特殊分式的探究》一课为例，通过学生发现的问题进行探究，借助课前准备活动，达到对学生数学探究能力培养的目的，发展学生的核心素养.</w:t>
      </w:r>
    </w:p>
    <w:p>
      <w:pPr>
        <w:spacing w:line="360" w:lineRule="auto"/>
        <w:jc w:val="left"/>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关键词：</w:t>
      </w:r>
      <w:r>
        <w:rPr>
          <w:rFonts w:hint="eastAsia" w:ascii="宋体" w:hAnsi="宋体" w:eastAsia="宋体" w:cs="宋体"/>
          <w:b w:val="0"/>
          <w:bCs w:val="0"/>
          <w:sz w:val="28"/>
          <w:szCs w:val="28"/>
          <w:lang w:val="en-US" w:eastAsia="zh-CN"/>
        </w:rPr>
        <w:t>新课标；核心素养；数学探究能力；特殊分式.</w:t>
      </w:r>
    </w:p>
    <w:p>
      <w:pPr>
        <w:spacing w:line="360" w:lineRule="auto"/>
        <w:ind w:firstLine="560" w:firstLineChars="200"/>
        <w:jc w:val="left"/>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数学探究能力是指学生在学习过程中，能够发现问题、提出问题并进行观察分析，采用合适的方法运用有关数学结论或规律，对问题进行解答或证明</w:t>
      </w:r>
      <w:r>
        <w:rPr>
          <w:rStyle w:val="8"/>
          <w:rFonts w:hint="eastAsia" w:ascii="宋体" w:hAnsi="宋体" w:eastAsia="宋体" w:cs="宋体"/>
          <w:b w:val="0"/>
          <w:bCs w:val="0"/>
          <w:sz w:val="28"/>
          <w:szCs w:val="28"/>
          <w:lang w:val="en-US" w:eastAsia="zh-CN"/>
        </w:rPr>
        <w:t>[</w:t>
      </w:r>
      <w:r>
        <w:rPr>
          <w:rStyle w:val="8"/>
          <w:rFonts w:hint="eastAsia" w:ascii="宋体" w:hAnsi="宋体" w:eastAsia="宋体" w:cs="宋体"/>
          <w:b w:val="0"/>
          <w:bCs w:val="0"/>
          <w:sz w:val="28"/>
          <w:szCs w:val="28"/>
          <w:lang w:val="en-US" w:eastAsia="zh-CN"/>
        </w:rPr>
        <w:endnoteReference w:id="0"/>
      </w:r>
      <w:r>
        <w:rPr>
          <w:rStyle w:val="8"/>
          <w:rFonts w:hint="eastAsia" w:ascii="宋体"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.新课标也强调要发展学生运用数学知识与方法发现、提出、分析和解决问题的能力.本文结合《对一类特殊分式的探究》，谈一谈对学生探究能力的培养.</w:t>
      </w:r>
    </w:p>
    <w:p>
      <w:pPr>
        <w:numPr>
          <w:ilvl w:val="0"/>
          <w:numId w:val="1"/>
        </w:numPr>
        <w:spacing w:line="360" w:lineRule="auto"/>
        <w:ind w:firstLine="602" w:firstLineChars="200"/>
        <w:jc w:val="left"/>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设计背景</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学生在学习分式的运算后发现一类特殊分式的计算：</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i w:val="0"/>
          <w:iCs w:val="0"/>
          <w:position w:val="-24"/>
          <w:sz w:val="28"/>
          <w:szCs w:val="28"/>
          <w:lang w:val="en-US" w:eastAsia="zh-CN"/>
        </w:rPr>
        <w:object>
          <v:shape id="_x0000_i1025" o:spt="75" type="#_x0000_t75" style="height:31pt;width:306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ascii="宋体" w:hAnsi="宋体" w:eastAsia="宋体" w:cs="宋体"/>
          <w:b w:val="0"/>
          <w:bCs w:val="0"/>
          <w:sz w:val="28"/>
          <w:szCs w:val="28"/>
          <w:lang w:val="en-US" w:eastAsia="zh-CN"/>
        </w:rPr>
        <w:t>.</w:t>
      </w:r>
    </w:p>
    <w:p>
      <w:pPr>
        <w:numPr>
          <w:ilvl w:val="0"/>
          <w:numId w:val="0"/>
        </w:numPr>
        <w:spacing w:line="360" w:lineRule="auto"/>
        <w:ind w:firstLine="560" w:firstLineChars="200"/>
        <w:jc w:val="left"/>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要解决这一问题，按照常规的异分母分式的加法法则运算，计算量大且错误率高，所以直接通分似乎不大可能. 同时，通过平时的练习发现，学生对于阅读理解类型问题掌握不好，得分率低. 因此我将学生的难点和问题相结合，把探究活动《对一类特殊分式的探究》一课设置在阅读理解的背景下开展，帮助学生分析并解决问题.</w:t>
      </w:r>
    </w:p>
    <w:p>
      <w:pPr>
        <w:numPr>
          <w:ilvl w:val="0"/>
          <w:numId w:val="1"/>
        </w:numPr>
        <w:spacing w:line="360" w:lineRule="auto"/>
        <w:ind w:firstLine="602" w:firstLineChars="200"/>
        <w:jc w:val="left"/>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内容与内容解析</w:t>
      </w:r>
    </w:p>
    <w:p>
      <w:pPr>
        <w:numPr>
          <w:ilvl w:val="0"/>
          <w:numId w:val="0"/>
        </w:numPr>
        <w:spacing w:line="360" w:lineRule="auto"/>
        <w:ind w:firstLine="562" w:firstLineChars="20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（一）内容</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本节课是沪教版数学七年级第一学期教材中第十章的一次探究活动，是学生学习了分式的四则运算后对知识巩固再提高的一个学习材料. 本节课安排在分式的乘除、分式的加减等内容学习之后.</w:t>
      </w:r>
    </w:p>
    <w:p>
      <w:pPr>
        <w:numPr>
          <w:ilvl w:val="0"/>
          <w:numId w:val="0"/>
        </w:numPr>
        <w:spacing w:line="360" w:lineRule="auto"/>
        <w:ind w:firstLine="562" w:firstLineChars="20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（二）内容解析</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本节课通过类比特殊分数拆分的方法得到特殊分式的拆分方法，结合阅读理解的背景激发学生的探究兴趣，使学生逐步掌握“四基”；另外，通过利用类比的方法完成探究性作业的过程中，提升学生的“四能”. 同时，本节课还为初中阶段后续学生探究性思维的培养</w:t>
      </w:r>
      <w:r>
        <w:rPr>
          <w:rStyle w:val="8"/>
          <w:rFonts w:hint="eastAsia" w:ascii="宋体" w:hAnsi="宋体" w:eastAsia="宋体" w:cs="宋体"/>
          <w:b w:val="0"/>
          <w:bCs w:val="0"/>
          <w:sz w:val="28"/>
          <w:szCs w:val="28"/>
          <w:lang w:val="en-US" w:eastAsia="zh-CN"/>
        </w:rPr>
        <w:t>[</w:t>
      </w:r>
      <w:r>
        <w:rPr>
          <w:rStyle w:val="8"/>
          <w:rFonts w:hint="eastAsia" w:ascii="宋体" w:hAnsi="宋体" w:eastAsia="宋体" w:cs="宋体"/>
          <w:b w:val="0"/>
          <w:bCs w:val="0"/>
          <w:sz w:val="28"/>
          <w:szCs w:val="28"/>
          <w:lang w:val="en-US" w:eastAsia="zh-CN"/>
        </w:rPr>
        <w:endnoteReference w:id="1"/>
      </w:r>
      <w:r>
        <w:rPr>
          <w:rStyle w:val="8"/>
          <w:rFonts w:hint="eastAsia" w:ascii="宋体"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、阅读理解能力的提高，以及更高学段相关知识的学习提供类比的方法基础，培养学生数学核心素养.</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基于以上分析，确定本节课的教学重点是：通过类比掌握特殊分式的运算方法，培养数学的探究能力.</w:t>
      </w:r>
    </w:p>
    <w:p>
      <w:pPr>
        <w:numPr>
          <w:ilvl w:val="0"/>
          <w:numId w:val="1"/>
        </w:numPr>
        <w:spacing w:line="360" w:lineRule="auto"/>
        <w:ind w:firstLine="602" w:firstLineChars="200"/>
        <w:jc w:val="left"/>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教学问题诊断与设计思路分析</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学生已经拥有了相关知识的基础，但如何将自己已有的知识运用到本节课中解决有关的问题尚不清晰. 例如，学生已经掌握了分式的四则运算的法则，但对于教材中出现的特殊分式运算的方法并不了解，仍需老师的启发和同伴的互助；学生学习过类比的方法，但类比方法在题目中的正确应用对学生的思维要求较高，也需要老师的引导.此外，虽然学生经历了数学探究的过程，形成了一定的探究活动的经验，但让学生独立完成新知的探究，对学生的综合能力要求仍然较高，这些都是教师在教学过程中需要面对的难点.</w:t>
      </w:r>
    </w:p>
    <w:p>
      <w:pPr>
        <w:numPr>
          <w:ilvl w:val="0"/>
          <w:numId w:val="0"/>
        </w:numPr>
        <w:spacing w:line="360" w:lineRule="auto"/>
        <w:ind w:firstLine="560" w:firstLineChars="200"/>
        <w:jc w:val="left"/>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为了突破难点，教学设计在放在阅读理解的背景下展开，同时做好分层工作，按学生学习能力分组，并以小组为单位设计了几个探究活动，活动的设计都搭建好支架，遵循从特殊到一般的原则，问题设置层层递进.</w:t>
      </w:r>
    </w:p>
    <w:p>
      <w:pPr>
        <w:numPr>
          <w:ilvl w:val="0"/>
          <w:numId w:val="1"/>
        </w:numPr>
        <w:spacing w:line="360" w:lineRule="auto"/>
        <w:ind w:firstLine="602" w:firstLineChars="200"/>
        <w:jc w:val="left"/>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教学活动设计</w:t>
      </w:r>
    </w:p>
    <w:p>
      <w:pPr>
        <w:numPr>
          <w:ilvl w:val="0"/>
          <w:numId w:val="0"/>
        </w:numPr>
        <w:spacing w:line="360" w:lineRule="auto"/>
        <w:ind w:firstLine="562" w:firstLineChars="20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活动1：课前预热，在活动中彰显集体智慧</w:t>
      </w:r>
    </w:p>
    <w:p>
      <w:pPr>
        <w:numPr>
          <w:ilvl w:val="0"/>
          <w:numId w:val="0"/>
        </w:numPr>
        <w:spacing w:line="360" w:lineRule="auto"/>
        <w:ind w:leftChars="0"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课前下发不同的预习单，小组合作交流完成.</w:t>
      </w:r>
    </w:p>
    <w:p>
      <w:pPr>
        <w:numPr>
          <w:ilvl w:val="0"/>
          <w:numId w:val="0"/>
        </w:numPr>
        <w:spacing w:line="360" w:lineRule="auto"/>
        <w:ind w:leftChars="0"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师：请每个小组派一名代表分享收获.</w:t>
      </w:r>
    </w:p>
    <w:p>
      <w:pPr>
        <w:numPr>
          <w:ilvl w:val="0"/>
          <w:numId w:val="0"/>
        </w:numPr>
        <w:spacing w:line="360" w:lineRule="auto"/>
        <w:ind w:leftChars="0"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代表1：我们小组根据由规律得出</w:t>
      </w:r>
      <w:r>
        <w:rPr>
          <w:rFonts w:hint="eastAsia" w:ascii="宋体" w:hAnsi="宋体" w:eastAsia="宋体" w:cs="宋体"/>
          <w:b w:val="0"/>
          <w:bCs w:val="0"/>
          <w:position w:val="-24"/>
          <w:sz w:val="28"/>
          <w:szCs w:val="28"/>
          <w:lang w:val="en-US" w:eastAsia="zh-CN"/>
        </w:rPr>
        <w:object>
          <v:shape id="_x0000_i1026" o:spt="75" type="#_x0000_t75" style="height:31pt;width:67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ascii="宋体" w:hAnsi="宋体" w:eastAsia="宋体" w:cs="宋体"/>
          <w:b w:val="0"/>
          <w:bCs w:val="0"/>
          <w:sz w:val="28"/>
          <w:szCs w:val="28"/>
          <w:lang w:val="en-US" w:eastAsia="zh-CN"/>
        </w:rPr>
        <w:t>，那么</w:t>
      </w:r>
      <w:r>
        <w:rPr>
          <w:rFonts w:hint="eastAsia" w:ascii="宋体" w:hAnsi="宋体" w:eastAsia="宋体" w:cs="宋体"/>
          <w:b w:val="0"/>
          <w:bCs w:val="0"/>
          <w:position w:val="-28"/>
          <w:sz w:val="28"/>
          <w:szCs w:val="28"/>
          <w:lang w:val="en-US" w:eastAsia="zh-CN"/>
        </w:rPr>
        <w:object>
          <v:shape id="_x0000_i1027" o:spt="75" type="#_x0000_t75" style="height:33pt;width:96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r>
        <w:rPr>
          <w:rFonts w:hint="eastAsia" w:ascii="宋体" w:hAnsi="宋体" w:eastAsia="宋体" w:cs="宋体"/>
          <w:b w:val="0"/>
          <w:bCs w:val="0"/>
          <w:sz w:val="28"/>
          <w:szCs w:val="28"/>
          <w:lang w:val="en-US" w:eastAsia="zh-CN"/>
        </w:rPr>
        <w:t>，由此可得出第二问拆分后的结果为</w:t>
      </w:r>
      <w:r>
        <w:rPr>
          <w:rFonts w:hint="eastAsia" w:ascii="宋体" w:hAnsi="宋体" w:eastAsia="宋体" w:cs="宋体"/>
          <w:b w:val="0"/>
          <w:bCs w:val="0"/>
          <w:position w:val="-24"/>
          <w:sz w:val="28"/>
          <w:szCs w:val="28"/>
          <w:lang w:val="en-US" w:eastAsia="zh-CN"/>
        </w:rPr>
        <w:object>
          <v:shape id="_x0000_i1028" o:spt="75" type="#_x0000_t75" style="height:31pt;width:178pt;" o:ole="t" filled="f" o:preferrelative="t" stroked="f" coordsize="21600,21600">
            <v:path/>
            <v:fill on="f" focussize="0,0"/>
            <v:stroke on="f"/>
            <v:imagedata r:id="rId14" o:title=""/>
            <o:lock v:ext="edit" aspectratio="t"/>
            <w10:wrap type="none"/>
            <w10:anchorlock/>
          </v:shape>
          <o:OLEObject Type="Embed" ProgID="Equation.KSEE3" ShapeID="_x0000_i1028" DrawAspect="Content" ObjectID="_1468075728" r:id="rId13">
            <o:LockedField>false</o:LockedField>
          </o:OLEObject>
        </w:object>
      </w:r>
      <w:r>
        <w:rPr>
          <w:rFonts w:hint="eastAsia" w:ascii="宋体" w:hAnsi="宋体" w:eastAsia="宋体" w:cs="宋体"/>
          <w:b w:val="0"/>
          <w:bCs w:val="0"/>
          <w:sz w:val="28"/>
          <w:szCs w:val="28"/>
          <w:lang w:val="en-US" w:eastAsia="zh-CN"/>
        </w:rPr>
        <w:t>，最后得到答案</w:t>
      </w:r>
      <w:r>
        <w:rPr>
          <w:rFonts w:hint="eastAsia" w:ascii="宋体" w:hAnsi="宋体" w:eastAsia="宋体" w:cs="宋体"/>
          <w:b w:val="0"/>
          <w:bCs w:val="0"/>
          <w:position w:val="-24"/>
          <w:sz w:val="28"/>
          <w:szCs w:val="28"/>
          <w:lang w:val="en-US" w:eastAsia="zh-CN"/>
        </w:rPr>
        <w:object>
          <v:shape id="_x0000_i1029" o:spt="75" type="#_x0000_t75" style="height:31pt;width:42pt;" o:ole="t" filled="f" o:preferrelative="t" stroked="f" coordsize="21600,21600">
            <v:path/>
            <v:fill on="f" focussize="0,0"/>
            <v:stroke on="f"/>
            <v:imagedata r:id="rId16" o:title=""/>
            <o:lock v:ext="edit" aspectratio="t"/>
            <w10:wrap type="none"/>
            <w10:anchorlock/>
          </v:shape>
          <o:OLEObject Type="Embed" ProgID="Equation.KSEE3" ShapeID="_x0000_i1029" DrawAspect="Content" ObjectID="_1468075729" r:id="rId15">
            <o:LockedField>false</o:LockedField>
          </o:OLEObject>
        </w:object>
      </w:r>
      <w:r>
        <w:rPr>
          <w:rFonts w:hint="eastAsia" w:ascii="宋体" w:hAnsi="宋体" w:eastAsia="宋体" w:cs="宋体"/>
          <w:b w:val="0"/>
          <w:bCs w:val="0"/>
          <w:sz w:val="28"/>
          <w:szCs w:val="28"/>
          <w:lang w:val="en-US" w:eastAsia="zh-CN"/>
        </w:rPr>
        <w:t>，化简后得</w:t>
      </w:r>
      <w:r>
        <w:rPr>
          <w:rFonts w:hint="eastAsia" w:ascii="宋体" w:hAnsi="宋体" w:eastAsia="宋体" w:cs="宋体"/>
          <w:b w:val="0"/>
          <w:bCs w:val="0"/>
          <w:position w:val="-24"/>
          <w:sz w:val="28"/>
          <w:szCs w:val="28"/>
          <w:lang w:val="en-US" w:eastAsia="zh-CN"/>
        </w:rPr>
        <w:object>
          <v:shape id="_x0000_i1030" o:spt="75" type="#_x0000_t75" style="height:31pt;width:27pt;" o:ole="t" filled="f" o:preferrelative="t" stroked="f" coordsize="21600,21600">
            <v:path/>
            <v:fill on="f" focussize="0,0"/>
            <v:stroke on="f"/>
            <v:imagedata r:id="rId18" o:title=""/>
            <o:lock v:ext="edit" aspectratio="t"/>
            <w10:wrap type="none"/>
            <w10:anchorlock/>
          </v:shape>
          <o:OLEObject Type="Embed" ProgID="Equation.KSEE3" ShapeID="_x0000_i1030" DrawAspect="Content" ObjectID="_1468075730" r:id="rId17">
            <o:LockedField>false</o:LockedField>
          </o:OLEObject>
        </w:object>
      </w:r>
      <w:r>
        <w:rPr>
          <w:rFonts w:hint="eastAsia" w:ascii="宋体" w:hAnsi="宋体" w:eastAsia="宋体" w:cs="宋体"/>
          <w:b w:val="0"/>
          <w:bCs w:val="0"/>
          <w:sz w:val="28"/>
          <w:szCs w:val="28"/>
          <w:lang w:val="en-US" w:eastAsia="zh-CN"/>
        </w:rPr>
        <w:t>.</w:t>
      </w:r>
    </w:p>
    <w:p>
      <w:pPr>
        <w:numPr>
          <w:ilvl w:val="0"/>
          <w:numId w:val="0"/>
        </w:numPr>
        <w:spacing w:line="360" w:lineRule="auto"/>
        <w:ind w:leftChars="0"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代表2：我们发现等号两边的式子分子皆为1，等号左边式子的分母是两个相邻整数乘积的形式，等号右边的被减数的分母是左边相邻整数乘积中较小的那个因数，减数的分母是左边相邻整数乘积中较大的那个因数. </w:t>
      </w:r>
    </w:p>
    <w:p>
      <w:pPr>
        <w:numPr>
          <w:ilvl w:val="0"/>
          <w:numId w:val="0"/>
        </w:numPr>
        <w:spacing w:line="360" w:lineRule="auto"/>
        <w:ind w:leftChars="0"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代表3：我们小组根据所给等式也可归纳得出</w:t>
      </w:r>
      <w:r>
        <w:rPr>
          <w:rFonts w:hint="eastAsia" w:ascii="宋体" w:hAnsi="宋体" w:eastAsia="宋体" w:cs="宋体"/>
          <w:b w:val="0"/>
          <w:bCs w:val="0"/>
          <w:position w:val="-28"/>
          <w:sz w:val="28"/>
          <w:szCs w:val="28"/>
          <w:lang w:val="en-US" w:eastAsia="zh-CN"/>
        </w:rPr>
        <w:object>
          <v:shape id="_x0000_i1031" o:spt="75" type="#_x0000_t75" style="height:33pt;width:96pt;" o:ole="t" filled="f" o:preferrelative="t" stroked="f" coordsize="21600,21600">
            <v:path/>
            <v:fill on="f" focussize="0,0"/>
            <v:stroke on="f"/>
            <v:imagedata r:id="rId12" o:title=""/>
            <o:lock v:ext="edit" aspectratio="t"/>
            <w10:wrap type="none"/>
            <w10:anchorlock/>
          </v:shape>
          <o:OLEObject Type="Embed" ProgID="Equation.KSEE3" ShapeID="_x0000_i1031" DrawAspect="Content" ObjectID="_1468075731" r:id="rId19">
            <o:LockedField>false</o:LockedField>
          </o:OLEObject>
        </w:object>
      </w:r>
      <w:r>
        <w:rPr>
          <w:rFonts w:hint="eastAsia" w:ascii="宋体" w:hAnsi="宋体" w:eastAsia="宋体" w:cs="宋体"/>
          <w:b w:val="0"/>
          <w:bCs w:val="0"/>
          <w:sz w:val="28"/>
          <w:szCs w:val="28"/>
          <w:lang w:val="en-US" w:eastAsia="zh-CN"/>
        </w:rPr>
        <w:t>，验证可借鉴方程的检验方法，尝试计算左边=</w:t>
      </w:r>
      <w:r>
        <w:rPr>
          <w:rFonts w:hint="eastAsia" w:ascii="宋体" w:hAnsi="宋体" w:eastAsia="宋体" w:cs="宋体"/>
          <w:b w:val="0"/>
          <w:bCs w:val="0"/>
          <w:position w:val="-28"/>
          <w:sz w:val="28"/>
          <w:szCs w:val="28"/>
          <w:lang w:val="en-US" w:eastAsia="zh-CN"/>
        </w:rPr>
        <w:object>
          <v:shape id="_x0000_i1032" o:spt="75" type="#_x0000_t75" style="height:33pt;width:85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r>
        <w:rPr>
          <w:rFonts w:hint="eastAsia" w:ascii="宋体" w:hAnsi="宋体" w:eastAsia="宋体" w:cs="宋体"/>
          <w:b w:val="0"/>
          <w:bCs w:val="0"/>
          <w:sz w:val="28"/>
          <w:szCs w:val="28"/>
          <w:lang w:val="en-US" w:eastAsia="zh-CN"/>
        </w:rPr>
        <w:t>，右边=</w:t>
      </w:r>
      <w:r>
        <w:rPr>
          <w:rFonts w:hint="eastAsia" w:ascii="宋体" w:hAnsi="宋体" w:eastAsia="宋体" w:cs="宋体"/>
          <w:b w:val="0"/>
          <w:bCs w:val="0"/>
          <w:position w:val="-24"/>
          <w:sz w:val="28"/>
          <w:szCs w:val="28"/>
          <w:lang w:val="en-US" w:eastAsia="zh-CN"/>
        </w:rPr>
        <w:object>
          <v:shape id="_x0000_i1033" o:spt="75" type="#_x0000_t75" style="height:31pt;width:91pt;" o:ole="t" filled="f" o:preferrelative="t" stroked="f" coordsize="21600,21600">
            <v:path/>
            <v:fill on="f" focussize="0,0"/>
            <v:stroke on="f"/>
            <v:imagedata r:id="rId23" o:title=""/>
            <o:lock v:ext="edit" aspectratio="t"/>
            <w10:wrap type="none"/>
            <w10:anchorlock/>
          </v:shape>
          <o:OLEObject Type="Embed" ProgID="Equation.KSEE3" ShapeID="_x0000_i1033" DrawAspect="Content" ObjectID="_1468075733" r:id="rId22">
            <o:LockedField>false</o:LockedField>
          </o:OLEObject>
        </w:object>
      </w:r>
      <w:r>
        <w:rPr>
          <w:rFonts w:hint="eastAsia" w:ascii="宋体" w:hAnsi="宋体" w:eastAsia="宋体" w:cs="宋体"/>
          <w:b w:val="0"/>
          <w:bCs w:val="0"/>
          <w:sz w:val="28"/>
          <w:szCs w:val="28"/>
          <w:lang w:val="en-US" w:eastAsia="zh-CN"/>
        </w:rPr>
        <w:t>，左边=右边，等式成立. 最后利用规律计算得出第2问答案：</w:t>
      </w:r>
      <w:r>
        <w:rPr>
          <w:rFonts w:hint="eastAsia" w:ascii="宋体" w:hAnsi="宋体" w:eastAsia="宋体" w:cs="宋体"/>
          <w:b w:val="0"/>
          <w:bCs w:val="0"/>
          <w:position w:val="-24"/>
          <w:sz w:val="28"/>
          <w:szCs w:val="28"/>
          <w:lang w:val="en-US" w:eastAsia="zh-CN"/>
        </w:rPr>
        <w:object>
          <v:shape id="_x0000_i1034" o:spt="75" type="#_x0000_t75" style="height:31pt;width:67pt;" o:ole="t" filled="f" o:preferrelative="t" stroked="f" coordsize="21600,21600">
            <v:path/>
            <v:fill on="f" focussize="0,0"/>
            <v:stroke on="f"/>
            <v:imagedata r:id="rId25" o:title=""/>
            <o:lock v:ext="edit" aspectratio="t"/>
            <w10:wrap type="none"/>
            <w10:anchorlock/>
          </v:shape>
          <o:OLEObject Type="Embed" ProgID="Equation.KSEE3" ShapeID="_x0000_i1034" DrawAspect="Content" ObjectID="_1468075734" r:id="rId24">
            <o:LockedField>false</o:LockedField>
          </o:OLEObject>
        </w:object>
      </w:r>
      <w:r>
        <w:rPr>
          <w:rFonts w:hint="eastAsia" w:ascii="宋体" w:hAnsi="宋体" w:eastAsia="宋体" w:cs="宋体"/>
          <w:b w:val="0"/>
          <w:bCs w:val="0"/>
          <w:sz w:val="28"/>
          <w:szCs w:val="28"/>
          <w:lang w:val="en-US" w:eastAsia="zh-CN"/>
        </w:rPr>
        <w:t>，即</w:t>
      </w:r>
      <w:r>
        <w:rPr>
          <w:rFonts w:hint="eastAsia" w:ascii="宋体" w:hAnsi="宋体" w:eastAsia="宋体" w:cs="宋体"/>
          <w:b w:val="0"/>
          <w:bCs w:val="0"/>
          <w:position w:val="-28"/>
          <w:sz w:val="28"/>
          <w:szCs w:val="28"/>
          <w:lang w:val="en-US" w:eastAsia="zh-CN"/>
        </w:rPr>
        <w:object>
          <v:shape id="_x0000_i1035" o:spt="75" type="#_x0000_t75" style="height:33pt;width:60.95pt;" o:ole="t" filled="f" o:preferrelative="t" stroked="f" coordsize="21600,21600">
            <v:path/>
            <v:fill on="f" focussize="0,0"/>
            <v:stroke on="f"/>
            <v:imagedata r:id="rId27" o:title=""/>
            <o:lock v:ext="edit" aspectratio="t"/>
            <w10:wrap type="none"/>
            <w10:anchorlock/>
          </v:shape>
          <o:OLEObject Type="Embed" ProgID="Equation.KSEE3" ShapeID="_x0000_i1035" DrawAspect="Content" ObjectID="_1468075735" r:id="rId26">
            <o:LockedField>false</o:LockedField>
          </o:OLEObject>
        </w:object>
      </w:r>
      <w:r>
        <w:rPr>
          <w:rFonts w:hint="eastAsia" w:ascii="宋体" w:hAnsi="宋体" w:eastAsia="宋体" w:cs="宋体"/>
          <w:b w:val="0"/>
          <w:bCs w:val="0"/>
          <w:sz w:val="28"/>
          <w:szCs w:val="28"/>
          <w:lang w:val="en-US" w:eastAsia="zh-CN"/>
        </w:rPr>
        <w:t>.</w:t>
      </w:r>
    </w:p>
    <w:p>
      <w:pPr>
        <w:numPr>
          <w:ilvl w:val="0"/>
          <w:numId w:val="0"/>
        </w:numPr>
        <w:spacing w:line="360" w:lineRule="auto"/>
        <w:ind w:leftChars="0"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代表4：我们小组对比了不同的预习单发现，前者为分数的运算，后者为分式的运算，两者相似，探寻规律的方法可以进行类比，新问题的解决可以借助学过的知识和方法.</w:t>
      </w:r>
    </w:p>
    <w:p>
      <w:pPr>
        <w:numPr>
          <w:ilvl w:val="0"/>
          <w:numId w:val="0"/>
        </w:numPr>
        <w:spacing w:line="360" w:lineRule="auto"/>
        <w:ind w:firstLine="562"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设计说明：</w:t>
      </w:r>
      <w:r>
        <w:rPr>
          <w:rFonts w:hint="eastAsia" w:ascii="宋体" w:hAnsi="宋体" w:eastAsia="宋体" w:cs="宋体"/>
          <w:b w:val="0"/>
          <w:bCs w:val="0"/>
          <w:sz w:val="28"/>
          <w:szCs w:val="28"/>
          <w:lang w:val="en-US" w:eastAsia="zh-CN"/>
        </w:rPr>
        <w:t>学生的层次不同，作业分层能使每一个学生都在原有基础上有不同的发展.在预习作业的设计上，以搭“脚手架”的形式，由浅入深，从特殊到一般，鼓励学生以观察、猜想、验证等活动形式，逐步培养自己发现问题、探索规律的能力，从而进一步提高学习兴趣. 通过小组合作的形式，提高学生概括能力，深化学生的探索、合作精神和思维能力</w:t>
      </w:r>
      <w:r>
        <w:rPr>
          <w:rStyle w:val="8"/>
          <w:rFonts w:hint="eastAsia" w:ascii="宋体" w:hAnsi="宋体" w:eastAsia="宋体" w:cs="宋体"/>
          <w:b w:val="0"/>
          <w:bCs w:val="0"/>
          <w:sz w:val="28"/>
          <w:szCs w:val="28"/>
          <w:lang w:val="en-US" w:eastAsia="zh-CN"/>
        </w:rPr>
        <w:t>[</w:t>
      </w:r>
      <w:r>
        <w:rPr>
          <w:rStyle w:val="8"/>
          <w:rFonts w:hint="eastAsia" w:ascii="宋体" w:hAnsi="宋体" w:eastAsia="宋体" w:cs="宋体"/>
          <w:b w:val="0"/>
          <w:bCs w:val="0"/>
          <w:sz w:val="28"/>
          <w:szCs w:val="28"/>
          <w:lang w:val="en-US" w:eastAsia="zh-CN"/>
        </w:rPr>
        <w:endnoteReference w:id="2"/>
      </w:r>
      <w:r>
        <w:rPr>
          <w:rStyle w:val="8"/>
          <w:rFonts w:hint="eastAsia" w:ascii="宋体"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w:t>
      </w:r>
    </w:p>
    <w:p>
      <w:pPr>
        <w:numPr>
          <w:ilvl w:val="0"/>
          <w:numId w:val="0"/>
        </w:numPr>
        <w:spacing w:line="360" w:lineRule="auto"/>
        <w:ind w:firstLine="562" w:firstLineChars="20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活动2：方法类比，在过程中提升探究能力</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在小组代表分享成果后，教师给出材料.</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材料：如果</w:t>
      </w:r>
      <w:r>
        <w:rPr>
          <w:rFonts w:hint="eastAsia" w:ascii="宋体" w:hAnsi="宋体" w:eastAsia="宋体" w:cs="宋体"/>
          <w:b w:val="0"/>
          <w:bCs w:val="0"/>
          <w:position w:val="-28"/>
          <w:sz w:val="28"/>
          <w:szCs w:val="28"/>
          <w:lang w:val="en-US" w:eastAsia="zh-CN"/>
        </w:rPr>
        <w:object>
          <v:shape id="_x0000_i1036" o:spt="75" type="#_x0000_t75" style="height:33pt;width:42.95pt;" o:ole="t" filled="f" o:preferrelative="t" stroked="f" coordsize="21600,21600">
            <v:path/>
            <v:fill on="f" focussize="0,0"/>
            <v:stroke on="f"/>
            <v:imagedata r:id="rId29" o:title=""/>
            <o:lock v:ext="edit" aspectratio="t"/>
            <w10:wrap type="none"/>
            <w10:anchorlock/>
          </v:shape>
          <o:OLEObject Type="Embed" ProgID="Equation.KSEE3" ShapeID="_x0000_i1036" DrawAspect="Content" ObjectID="_1468075736" r:id="rId28">
            <o:LockedField>false</o:LockedField>
          </o:OLEObject>
        </w:object>
      </w:r>
      <w:r>
        <w:rPr>
          <w:rFonts w:hint="eastAsia" w:ascii="宋体" w:hAnsi="宋体" w:eastAsia="宋体" w:cs="宋体"/>
          <w:b w:val="0"/>
          <w:bCs w:val="0"/>
          <w:sz w:val="28"/>
          <w:szCs w:val="28"/>
          <w:lang w:val="en-US" w:eastAsia="zh-CN"/>
        </w:rPr>
        <w:t>=</w:t>
      </w:r>
      <w:r>
        <w:rPr>
          <w:rFonts w:hint="eastAsia" w:ascii="宋体" w:hAnsi="宋体" w:eastAsia="宋体" w:cs="宋体"/>
          <w:b w:val="0"/>
          <w:bCs w:val="0"/>
          <w:position w:val="-24"/>
          <w:sz w:val="28"/>
          <w:szCs w:val="28"/>
          <w:lang w:val="en-US" w:eastAsia="zh-CN"/>
        </w:rPr>
        <w:object>
          <v:shape id="_x0000_i1037" o:spt="75" type="#_x0000_t75" style="height:31pt;width:51pt;" o:ole="t" filled="f" o:preferrelative="t" stroked="f" coordsize="21600,21600">
            <v:path/>
            <v:fill on="f" focussize="0,0"/>
            <v:stroke on="f"/>
            <v:imagedata r:id="rId31" o:title=""/>
            <o:lock v:ext="edit" aspectratio="t"/>
            <w10:wrap type="none"/>
            <w10:anchorlock/>
          </v:shape>
          <o:OLEObject Type="Embed" ProgID="Equation.KSEE3" ShapeID="_x0000_i1037" DrawAspect="Content" ObjectID="_1468075737" r:id="rId30">
            <o:LockedField>false</o:LockedField>
          </o:OLEObject>
        </w:object>
      </w:r>
      <w:r>
        <w:rPr>
          <w:rFonts w:hint="eastAsia" w:ascii="宋体" w:hAnsi="宋体" w:eastAsia="宋体" w:cs="宋体"/>
          <w:b w:val="0"/>
          <w:bCs w:val="0"/>
          <w:sz w:val="28"/>
          <w:szCs w:val="28"/>
          <w:lang w:val="en-US" w:eastAsia="zh-CN"/>
        </w:rPr>
        <w:t>恒成立，求</w:t>
      </w:r>
      <w:r>
        <w:rPr>
          <w:rFonts w:hint="eastAsia" w:ascii="宋体" w:hAnsi="宋体" w:eastAsia="宋体" w:cs="宋体"/>
          <w:b w:val="0"/>
          <w:bCs w:val="0"/>
          <w:i/>
          <w:iCs/>
          <w:sz w:val="28"/>
          <w:szCs w:val="28"/>
          <w:lang w:val="en-US" w:eastAsia="zh-CN"/>
        </w:rPr>
        <w:t>A、B</w:t>
      </w:r>
      <w:r>
        <w:rPr>
          <w:rFonts w:hint="eastAsia" w:ascii="宋体" w:hAnsi="宋体" w:eastAsia="宋体" w:cs="宋体"/>
          <w:b w:val="0"/>
          <w:bCs w:val="0"/>
          <w:sz w:val="28"/>
          <w:szCs w:val="28"/>
          <w:lang w:val="en-US" w:eastAsia="zh-CN"/>
        </w:rPr>
        <w:t>的值（</w:t>
      </w:r>
      <w:r>
        <w:rPr>
          <w:rFonts w:hint="eastAsia" w:ascii="宋体" w:hAnsi="宋体" w:eastAsia="宋体" w:cs="宋体"/>
          <w:b w:val="0"/>
          <w:bCs w:val="0"/>
          <w:i/>
          <w:iCs/>
          <w:sz w:val="28"/>
          <w:szCs w:val="28"/>
          <w:lang w:val="en-US" w:eastAsia="zh-CN"/>
        </w:rPr>
        <w:t>A、B</w:t>
      </w:r>
      <w:r>
        <w:rPr>
          <w:rFonts w:hint="eastAsia" w:ascii="宋体" w:hAnsi="宋体" w:eastAsia="宋体" w:cs="宋体"/>
          <w:b w:val="0"/>
          <w:bCs w:val="0"/>
          <w:sz w:val="28"/>
          <w:szCs w:val="28"/>
          <w:lang w:val="en-US" w:eastAsia="zh-CN"/>
        </w:rPr>
        <w:t>为确定的有理数）.</w:t>
      </w:r>
    </w:p>
    <w:p>
      <w:pPr>
        <w:numPr>
          <w:ilvl w:val="0"/>
          <w:numId w:val="0"/>
        </w:numPr>
        <w:spacing w:line="360" w:lineRule="auto"/>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要使</w:t>
      </w:r>
      <w:r>
        <w:rPr>
          <w:rFonts w:hint="eastAsia" w:ascii="宋体" w:hAnsi="宋体" w:eastAsia="宋体" w:cs="宋体"/>
          <w:b w:val="0"/>
          <w:bCs w:val="0"/>
          <w:position w:val="-28"/>
          <w:sz w:val="28"/>
          <w:szCs w:val="28"/>
          <w:lang w:val="en-US" w:eastAsia="zh-CN"/>
        </w:rPr>
        <w:object>
          <v:shape id="_x0000_i1038" o:spt="75" type="#_x0000_t75" style="height:33pt;width:102pt;" o:ole="t" filled="f" o:preferrelative="t" stroked="f" coordsize="21600,21600">
            <v:path/>
            <v:fill on="f" focussize="0,0"/>
            <v:stroke on="f"/>
            <v:imagedata r:id="rId33" o:title=""/>
            <o:lock v:ext="edit" aspectratio="t"/>
            <w10:wrap type="none"/>
            <w10:anchorlock/>
          </v:shape>
          <o:OLEObject Type="Embed" ProgID="Equation.KSEE3" ShapeID="_x0000_i1038" DrawAspect="Content" ObjectID="_1468075738" r:id="rId32">
            <o:LockedField>false</o:LockedField>
          </o:OLEObject>
        </w:object>
      </w:r>
      <w:r>
        <w:rPr>
          <w:rFonts w:hint="eastAsia" w:ascii="宋体" w:hAnsi="宋体" w:eastAsia="宋体" w:cs="宋体"/>
          <w:b w:val="0"/>
          <w:bCs w:val="0"/>
          <w:sz w:val="28"/>
          <w:szCs w:val="28"/>
          <w:lang w:val="en-US" w:eastAsia="zh-CN"/>
        </w:rPr>
        <w:t>恒成立，可将</w:t>
      </w:r>
      <w:r>
        <w:rPr>
          <w:rFonts w:hint="eastAsia" w:ascii="宋体" w:hAnsi="宋体" w:eastAsia="宋体" w:cs="宋体"/>
          <w:b w:val="0"/>
          <w:bCs w:val="0"/>
          <w:position w:val="-6"/>
          <w:sz w:val="28"/>
          <w:szCs w:val="28"/>
          <w:lang w:val="en-US" w:eastAsia="zh-CN"/>
        </w:rPr>
        <w:object>
          <v:shape id="_x0000_i1039" o:spt="75" type="#_x0000_t75" style="height:13.95pt;width:26pt;" o:ole="t" filled="f" o:preferrelative="t" stroked="f" coordsize="21600,21600">
            <v:path/>
            <v:fill on="f" focussize="0,0"/>
            <v:stroke on="f"/>
            <v:imagedata r:id="rId35" o:title=""/>
            <o:lock v:ext="edit" aspectratio="t"/>
            <w10:wrap type="none"/>
            <w10:anchorlock/>
          </v:shape>
          <o:OLEObject Type="Embed" ProgID="Equation.KSEE3" ShapeID="_x0000_i1039" DrawAspect="Content" ObjectID="_1468075739" r:id="rId34">
            <o:LockedField>false</o:LockedField>
          </o:OLEObject>
        </w:object>
      </w:r>
      <w:r>
        <w:rPr>
          <w:rFonts w:hint="eastAsia" w:ascii="宋体" w:hAnsi="宋体" w:eastAsia="宋体" w:cs="宋体"/>
          <w:b w:val="0"/>
          <w:bCs w:val="0"/>
          <w:sz w:val="28"/>
          <w:szCs w:val="28"/>
          <w:lang w:val="en-US" w:eastAsia="zh-CN"/>
        </w:rPr>
        <w:t>，</w:t>
      </w:r>
      <w:r>
        <w:rPr>
          <w:rFonts w:hint="eastAsia" w:ascii="宋体" w:hAnsi="宋体" w:eastAsia="宋体" w:cs="宋体"/>
          <w:b w:val="0"/>
          <w:bCs w:val="0"/>
          <w:position w:val="-6"/>
          <w:sz w:val="28"/>
          <w:szCs w:val="28"/>
          <w:lang w:val="en-US" w:eastAsia="zh-CN"/>
        </w:rPr>
        <w:object>
          <v:shape id="_x0000_i1040" o:spt="75" type="#_x0000_t75" style="height:13.95pt;width:34pt;" o:ole="t" filled="f" o:preferrelative="t" stroked="f" coordsize="21600,21600">
            <v:path/>
            <v:fill on="f" focussize="0,0"/>
            <v:stroke on="f"/>
            <v:imagedata r:id="rId37" o:title=""/>
            <o:lock v:ext="edit" aspectratio="t"/>
            <w10:wrap type="none"/>
            <w10:anchorlock/>
          </v:shape>
          <o:OLEObject Type="Embed" ProgID="Equation.KSEE3" ShapeID="_x0000_i1040" DrawAspect="Content" ObjectID="_1468075740" r:id="rId36">
            <o:LockedField>false</o:LockedField>
          </o:OLEObject>
        </w:object>
      </w:r>
      <w:r>
        <w:rPr>
          <w:rFonts w:hint="eastAsia" w:ascii="宋体" w:hAnsi="宋体" w:eastAsia="宋体" w:cs="宋体"/>
          <w:b w:val="0"/>
          <w:bCs w:val="0"/>
          <w:sz w:val="28"/>
          <w:szCs w:val="28"/>
          <w:lang w:val="en-US" w:eastAsia="zh-CN"/>
        </w:rPr>
        <w:t>分别代入上式，得方程组</w:t>
      </w:r>
    </w:p>
    <w:p>
      <w:pPr>
        <w:numPr>
          <w:ilvl w:val="0"/>
          <w:numId w:val="0"/>
        </w:numPr>
        <w:spacing w:line="360" w:lineRule="auto"/>
        <w:jc w:val="left"/>
        <w:rPr>
          <w:rFonts w:hint="eastAsia" w:ascii="宋体" w:hAnsi="宋体" w:eastAsia="宋体" w:cs="宋体"/>
          <w:b w:val="0"/>
          <w:bCs w:val="0"/>
          <w:sz w:val="28"/>
          <w:szCs w:val="28"/>
          <w:lang w:val="en-US" w:eastAsia="zh-CN"/>
        </w:rPr>
      </w:pPr>
      <w:r>
        <w:rPr>
          <w:rFonts w:hint="eastAsia" w:ascii="宋体" w:hAnsi="宋体" w:eastAsia="宋体" w:cs="宋体"/>
          <w:b w:val="0"/>
          <w:bCs w:val="0"/>
          <w:position w:val="-60"/>
          <w:sz w:val="28"/>
          <w:szCs w:val="28"/>
          <w:lang w:val="en-US" w:eastAsia="zh-CN"/>
        </w:rPr>
        <w:object>
          <v:shape id="_x0000_i1041" o:spt="75" type="#_x0000_t75" style="height:66pt;width:42.95pt;" o:ole="t" filled="f" o:preferrelative="t" stroked="f" coordsize="21600,21600">
            <v:path/>
            <v:fill on="f" focussize="0,0"/>
            <v:stroke on="f"/>
            <v:imagedata r:id="rId39" o:title=""/>
            <o:lock v:ext="edit" aspectratio="t"/>
            <w10:wrap type="none"/>
            <w10:anchorlock/>
          </v:shape>
          <o:OLEObject Type="Embed" ProgID="Equation.KSEE3" ShapeID="_x0000_i1041" DrawAspect="Content" ObjectID="_1468075741" r:id="rId38">
            <o:LockedField>false</o:LockedField>
          </o:OLEObject>
        </w:object>
      </w:r>
      <w:r>
        <w:rPr>
          <w:rFonts w:hint="eastAsia" w:ascii="宋体" w:hAnsi="宋体" w:eastAsia="宋体" w:cs="宋体"/>
          <w:b w:val="0"/>
          <w:bCs w:val="0"/>
          <w:sz w:val="28"/>
          <w:szCs w:val="28"/>
          <w:lang w:val="en-US" w:eastAsia="zh-CN"/>
        </w:rPr>
        <w:t xml:space="preserve">  即</w:t>
      </w:r>
      <w:r>
        <w:rPr>
          <w:rFonts w:hint="eastAsia" w:ascii="宋体" w:hAnsi="宋体" w:eastAsia="宋体" w:cs="宋体"/>
          <w:b w:val="0"/>
          <w:bCs w:val="0"/>
          <w:position w:val="-28"/>
          <w:sz w:val="28"/>
          <w:szCs w:val="28"/>
          <w:lang w:val="en-US" w:eastAsia="zh-CN"/>
        </w:rPr>
        <w:object>
          <v:shape id="_x0000_i1042" o:spt="75" type="#_x0000_t75" style="height:33pt;width:120pt;" o:ole="t" filled="f" o:preferrelative="t" stroked="f" coordsize="21600,21600">
            <v:path/>
            <v:fill on="f" focussize="0,0"/>
            <v:stroke on="f"/>
            <v:imagedata r:id="rId41" o:title=""/>
            <o:lock v:ext="edit" aspectratio="t"/>
            <w10:wrap type="none"/>
            <w10:anchorlock/>
          </v:shape>
          <o:OLEObject Type="Embed" ProgID="Equation.KSEE3" ShapeID="_x0000_i1042" DrawAspect="Content" ObjectID="_1468075742" r:id="rId40">
            <o:LockedField>false</o:LockedField>
          </o:OLEObject>
        </w:object>
      </w:r>
      <w:r>
        <w:rPr>
          <w:rFonts w:hint="eastAsia" w:ascii="宋体" w:hAnsi="宋体" w:eastAsia="宋体" w:cs="宋体"/>
          <w:b w:val="0"/>
          <w:bCs w:val="0"/>
          <w:sz w:val="28"/>
          <w:szCs w:val="28"/>
          <w:lang w:val="en-US" w:eastAsia="zh-CN"/>
        </w:rPr>
        <w:t>.</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问题1：以小组为单位，阅读上述材料，你有什么发现？</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生1：式子</w:t>
      </w:r>
      <w:r>
        <w:rPr>
          <w:rFonts w:hint="eastAsia" w:ascii="宋体" w:hAnsi="宋体" w:eastAsia="宋体" w:cs="宋体"/>
          <w:b w:val="0"/>
          <w:bCs w:val="0"/>
          <w:position w:val="-28"/>
          <w:sz w:val="28"/>
          <w:szCs w:val="28"/>
          <w:lang w:val="en-US" w:eastAsia="zh-CN"/>
        </w:rPr>
        <w:object>
          <v:shape id="_x0000_i1043" o:spt="75" type="#_x0000_t75" style="height:33pt;width:42.95pt;" o:ole="t" filled="f" o:preferrelative="t" stroked="f" coordsize="21600,21600">
            <v:path/>
            <v:fill on="f" focussize="0,0"/>
            <v:stroke on="f"/>
            <v:imagedata r:id="rId43" o:title=""/>
            <o:lock v:ext="edit" aspectratio="t"/>
            <w10:wrap type="none"/>
            <w10:anchorlock/>
          </v:shape>
          <o:OLEObject Type="Embed" ProgID="Equation.KSEE3" ShapeID="_x0000_i1043" DrawAspect="Content" ObjectID="_1468075743" r:id="rId42">
            <o:LockedField>false</o:LockedField>
          </o:OLEObject>
        </w:object>
      </w:r>
      <w:r>
        <w:rPr>
          <w:rFonts w:hint="eastAsia" w:ascii="宋体" w:hAnsi="宋体" w:eastAsia="宋体" w:cs="宋体"/>
          <w:b w:val="0"/>
          <w:bCs w:val="0"/>
          <w:sz w:val="28"/>
          <w:szCs w:val="28"/>
          <w:lang w:val="en-US" w:eastAsia="zh-CN"/>
        </w:rPr>
        <w:t>的分子是1，分母是间隔1的两个式子的乘积.</w:t>
      </w:r>
    </w:p>
    <w:p>
      <w:pPr>
        <w:numPr>
          <w:ilvl w:val="0"/>
          <w:numId w:val="0"/>
        </w:numPr>
        <w:spacing w:line="360" w:lineRule="auto"/>
        <w:ind w:firstLine="560" w:firstLineChars="200"/>
        <w:jc w:val="left"/>
        <w:rPr>
          <w:rFonts w:hint="eastAsia" w:ascii="宋体" w:hAnsi="宋体" w:eastAsia="宋体" w:cs="宋体"/>
          <w:b w:val="0"/>
          <w:bCs w:val="0"/>
          <w:i/>
          <w:iCs/>
          <w:sz w:val="28"/>
          <w:szCs w:val="28"/>
          <w:lang w:val="en-US" w:eastAsia="zh-CN"/>
        </w:rPr>
      </w:pPr>
      <w:r>
        <w:rPr>
          <w:rFonts w:hint="eastAsia" w:ascii="宋体" w:hAnsi="宋体" w:eastAsia="宋体" w:cs="宋体"/>
          <w:b w:val="0"/>
          <w:bCs w:val="0"/>
          <w:sz w:val="28"/>
          <w:szCs w:val="28"/>
          <w:lang w:val="en-US" w:eastAsia="zh-CN"/>
        </w:rPr>
        <w:t>生2：要求</w:t>
      </w:r>
      <w:r>
        <w:rPr>
          <w:rFonts w:hint="eastAsia" w:ascii="宋体" w:hAnsi="宋体" w:eastAsia="宋体" w:cs="宋体"/>
          <w:b w:val="0"/>
          <w:bCs w:val="0"/>
          <w:i/>
          <w:iCs/>
          <w:sz w:val="28"/>
          <w:szCs w:val="28"/>
          <w:lang w:val="en-US" w:eastAsia="zh-CN"/>
        </w:rPr>
        <w:t>A、B</w:t>
      </w:r>
      <w:r>
        <w:rPr>
          <w:rFonts w:hint="eastAsia" w:ascii="宋体" w:hAnsi="宋体" w:eastAsia="宋体" w:cs="宋体"/>
          <w:b w:val="0"/>
          <w:bCs w:val="0"/>
          <w:i w:val="0"/>
          <w:iCs w:val="0"/>
          <w:sz w:val="28"/>
          <w:szCs w:val="28"/>
          <w:lang w:val="en-US" w:eastAsia="zh-CN"/>
        </w:rPr>
        <w:t>的值，需要代入两个</w:t>
      </w:r>
      <w:r>
        <w:rPr>
          <w:rFonts w:hint="eastAsia" w:ascii="宋体" w:hAnsi="宋体" w:eastAsia="宋体" w:cs="宋体"/>
          <w:b w:val="0"/>
          <w:bCs w:val="0"/>
          <w:i/>
          <w:iCs/>
          <w:sz w:val="28"/>
          <w:szCs w:val="28"/>
          <w:lang w:val="en-US" w:eastAsia="zh-CN"/>
        </w:rPr>
        <w:t>x</w:t>
      </w:r>
      <w:r>
        <w:rPr>
          <w:rFonts w:hint="eastAsia" w:ascii="宋体" w:hAnsi="宋体" w:eastAsia="宋体" w:cs="宋体"/>
          <w:b w:val="0"/>
          <w:bCs w:val="0"/>
          <w:i w:val="0"/>
          <w:iCs w:val="0"/>
          <w:sz w:val="28"/>
          <w:szCs w:val="28"/>
          <w:lang w:val="en-US" w:eastAsia="zh-CN"/>
        </w:rPr>
        <w:t>的值解二元一次方程组</w:t>
      </w:r>
      <w:r>
        <w:rPr>
          <w:rFonts w:hint="eastAsia" w:ascii="宋体" w:hAnsi="宋体" w:eastAsia="宋体" w:cs="宋体"/>
          <w:b w:val="0"/>
          <w:bCs w:val="0"/>
          <w:i/>
          <w:iCs/>
          <w:sz w:val="28"/>
          <w:szCs w:val="28"/>
          <w:lang w:val="en-US" w:eastAsia="zh-CN"/>
        </w:rPr>
        <w:t>.</w:t>
      </w:r>
    </w:p>
    <w:p>
      <w:pPr>
        <w:numPr>
          <w:ilvl w:val="0"/>
          <w:numId w:val="0"/>
        </w:numPr>
        <w:spacing w:line="360" w:lineRule="auto"/>
        <w:ind w:firstLine="560" w:firstLineChars="200"/>
        <w:jc w:val="left"/>
        <w:rPr>
          <w:rFonts w:hint="eastAsia" w:ascii="宋体" w:hAnsi="宋体" w:eastAsia="宋体" w:cs="宋体"/>
          <w:b w:val="0"/>
          <w:bCs w:val="0"/>
          <w:i w:val="0"/>
          <w:iCs w:val="0"/>
          <w:sz w:val="28"/>
          <w:szCs w:val="28"/>
          <w:lang w:val="en-US" w:eastAsia="zh-CN"/>
        </w:rPr>
      </w:pPr>
      <w:r>
        <w:rPr>
          <w:rFonts w:hint="eastAsia" w:ascii="宋体" w:hAnsi="宋体" w:eastAsia="宋体" w:cs="宋体"/>
          <w:b w:val="0"/>
          <w:bCs w:val="0"/>
          <w:i w:val="0"/>
          <w:iCs w:val="0"/>
          <w:sz w:val="28"/>
          <w:szCs w:val="28"/>
          <w:lang w:val="en-US" w:eastAsia="zh-CN"/>
        </w:rPr>
        <w:t>追问</w:t>
      </w:r>
      <w:r>
        <w:rPr>
          <w:rFonts w:hint="eastAsia" w:ascii="宋体" w:hAnsi="宋体" w:eastAsia="宋体" w:cs="宋体"/>
          <w:b w:val="0"/>
          <w:bCs w:val="0"/>
          <w:sz w:val="28"/>
          <w:szCs w:val="28"/>
          <w:lang w:val="en-US" w:eastAsia="zh-CN"/>
        </w:rPr>
        <w:t>1</w:t>
      </w:r>
      <w:r>
        <w:rPr>
          <w:rFonts w:hint="eastAsia" w:ascii="宋体" w:hAnsi="宋体" w:eastAsia="宋体" w:cs="宋体"/>
          <w:b w:val="0"/>
          <w:bCs w:val="0"/>
          <w:i w:val="0"/>
          <w:iCs w:val="0"/>
          <w:sz w:val="28"/>
          <w:szCs w:val="28"/>
          <w:lang w:val="en-US" w:eastAsia="zh-CN"/>
        </w:rPr>
        <w:t>：代入的值是否有要求？</w:t>
      </w:r>
    </w:p>
    <w:p>
      <w:pPr>
        <w:numPr>
          <w:ilvl w:val="0"/>
          <w:numId w:val="0"/>
        </w:numPr>
        <w:spacing w:line="360" w:lineRule="auto"/>
        <w:ind w:firstLine="560" w:firstLineChars="200"/>
        <w:jc w:val="left"/>
        <w:rPr>
          <w:rFonts w:hint="eastAsia" w:ascii="宋体" w:hAnsi="宋体" w:eastAsia="宋体" w:cs="宋体"/>
          <w:b w:val="0"/>
          <w:bCs w:val="0"/>
          <w:i w:val="0"/>
          <w:iCs w:val="0"/>
          <w:sz w:val="28"/>
          <w:szCs w:val="28"/>
          <w:lang w:val="en-US" w:eastAsia="zh-CN"/>
        </w:rPr>
      </w:pPr>
      <w:r>
        <w:rPr>
          <w:rFonts w:hint="eastAsia" w:ascii="宋体" w:hAnsi="宋体" w:eastAsia="宋体" w:cs="宋体"/>
          <w:b w:val="0"/>
          <w:bCs w:val="0"/>
          <w:i w:val="0"/>
          <w:iCs w:val="0"/>
          <w:sz w:val="28"/>
          <w:szCs w:val="28"/>
          <w:lang w:val="en-US" w:eastAsia="zh-CN"/>
        </w:rPr>
        <w:t>生3：不能使分式的分母为0.</w:t>
      </w:r>
    </w:p>
    <w:p>
      <w:pPr>
        <w:numPr>
          <w:ilvl w:val="0"/>
          <w:numId w:val="0"/>
        </w:numPr>
        <w:spacing w:line="360" w:lineRule="auto"/>
        <w:ind w:firstLine="560" w:firstLineChars="200"/>
        <w:jc w:val="left"/>
        <w:rPr>
          <w:rFonts w:hint="eastAsia" w:ascii="宋体" w:hAnsi="宋体" w:eastAsia="宋体" w:cs="宋体"/>
          <w:b w:val="0"/>
          <w:bCs w:val="0"/>
          <w:i w:val="0"/>
          <w:iCs w:val="0"/>
          <w:sz w:val="28"/>
          <w:szCs w:val="28"/>
          <w:lang w:val="en-US" w:eastAsia="zh-CN"/>
        </w:rPr>
      </w:pPr>
      <w:r>
        <w:rPr>
          <w:rFonts w:hint="eastAsia" w:ascii="宋体" w:hAnsi="宋体" w:eastAsia="宋体" w:cs="宋体"/>
          <w:b w:val="0"/>
          <w:bCs w:val="0"/>
          <w:i w:val="0"/>
          <w:iCs w:val="0"/>
          <w:sz w:val="28"/>
          <w:szCs w:val="28"/>
          <w:lang w:val="en-US" w:eastAsia="zh-CN"/>
        </w:rPr>
        <w:t>师：我们把这样的方法叫做赋值法.</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问题2：使用上述方法将</w:t>
      </w:r>
      <w:r>
        <w:rPr>
          <w:rFonts w:hint="eastAsia" w:ascii="宋体" w:hAnsi="宋体" w:eastAsia="宋体" w:cs="宋体"/>
          <w:b w:val="0"/>
          <w:bCs w:val="0"/>
          <w:position w:val="-28"/>
          <w:sz w:val="28"/>
          <w:szCs w:val="28"/>
          <w:lang w:val="en-US" w:eastAsia="zh-CN"/>
        </w:rPr>
        <w:object>
          <v:shape id="_x0000_i1044" o:spt="75" type="#_x0000_t75" style="height:33pt;width:65pt;" o:ole="t" filled="f" o:preferrelative="t" stroked="f" coordsize="21600,21600">
            <v:path/>
            <v:fill on="f" focussize="0,0"/>
            <v:stroke on="f"/>
            <v:imagedata r:id="rId45" o:title=""/>
            <o:lock v:ext="edit" aspectratio="t"/>
            <w10:wrap type="none"/>
            <w10:anchorlock/>
          </v:shape>
          <o:OLEObject Type="Embed" ProgID="Equation.KSEE3" ShapeID="_x0000_i1044" DrawAspect="Content" ObjectID="_1468075744" r:id="rId44">
            <o:LockedField>false</o:LockedField>
          </o:OLEObject>
        </w:object>
      </w:r>
      <w:r>
        <w:rPr>
          <w:rFonts w:hint="eastAsia" w:ascii="宋体" w:hAnsi="宋体" w:eastAsia="宋体" w:cs="宋体"/>
          <w:b w:val="0"/>
          <w:bCs w:val="0"/>
          <w:sz w:val="28"/>
          <w:szCs w:val="28"/>
          <w:lang w:val="en-US" w:eastAsia="zh-CN"/>
        </w:rPr>
        <w:t>写成</w:t>
      </w:r>
      <w:r>
        <w:rPr>
          <w:rFonts w:hint="eastAsia" w:ascii="宋体" w:hAnsi="宋体" w:eastAsia="宋体" w:cs="宋体"/>
          <w:b w:val="0"/>
          <w:bCs w:val="0"/>
          <w:position w:val="-24"/>
          <w:sz w:val="28"/>
          <w:szCs w:val="28"/>
          <w:lang w:val="en-US" w:eastAsia="zh-CN"/>
        </w:rPr>
        <w:object>
          <v:shape id="_x0000_i1045" o:spt="75" type="#_x0000_t75" style="height:31pt;width:64pt;" o:ole="t" filled="f" o:preferrelative="t" stroked="f" coordsize="21600,21600">
            <v:path/>
            <v:fill on="f" focussize="0,0"/>
            <v:stroke on="f"/>
            <v:imagedata r:id="rId47" o:title=""/>
            <o:lock v:ext="edit" aspectratio="t"/>
            <w10:wrap type="none"/>
            <w10:anchorlock/>
          </v:shape>
          <o:OLEObject Type="Embed" ProgID="Equation.KSEE3" ShapeID="_x0000_i1045" DrawAspect="Content" ObjectID="_1468075745" r:id="rId46">
            <o:LockedField>false</o:LockedField>
          </o:OLEObject>
        </w:object>
      </w:r>
      <w:r>
        <w:rPr>
          <w:rFonts w:hint="eastAsia" w:ascii="宋体" w:hAnsi="宋体" w:eastAsia="宋体" w:cs="宋体"/>
          <w:b w:val="0"/>
          <w:bCs w:val="0"/>
          <w:sz w:val="28"/>
          <w:szCs w:val="28"/>
          <w:lang w:val="en-US" w:eastAsia="zh-CN"/>
        </w:rPr>
        <w:t>（</w:t>
      </w:r>
      <w:r>
        <w:rPr>
          <w:rFonts w:hint="eastAsia" w:ascii="宋体" w:hAnsi="宋体" w:eastAsia="宋体" w:cs="宋体"/>
          <w:b w:val="0"/>
          <w:bCs w:val="0"/>
          <w:i/>
          <w:iCs/>
          <w:sz w:val="28"/>
          <w:szCs w:val="28"/>
          <w:lang w:val="en-US" w:eastAsia="zh-CN"/>
        </w:rPr>
        <w:t>A、B</w:t>
      </w:r>
      <w:r>
        <w:rPr>
          <w:rFonts w:hint="eastAsia" w:ascii="宋体" w:hAnsi="宋体" w:eastAsia="宋体" w:cs="宋体"/>
          <w:b w:val="0"/>
          <w:bCs w:val="0"/>
          <w:sz w:val="28"/>
          <w:szCs w:val="28"/>
          <w:lang w:val="en-US" w:eastAsia="zh-CN"/>
        </w:rPr>
        <w:t>为确定的有理数）的形式.</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师：此题与材料有何异同？</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生4：式子</w:t>
      </w:r>
      <w:r>
        <w:rPr>
          <w:rFonts w:hint="eastAsia" w:ascii="宋体" w:hAnsi="宋体" w:eastAsia="宋体" w:cs="宋体"/>
          <w:b w:val="0"/>
          <w:bCs w:val="0"/>
          <w:position w:val="-28"/>
          <w:sz w:val="28"/>
          <w:szCs w:val="28"/>
          <w:lang w:val="en-US" w:eastAsia="zh-CN"/>
        </w:rPr>
        <w:object>
          <v:shape id="_x0000_i1046" o:spt="75" type="#_x0000_t75" style="height:33pt;width:65pt;" o:ole="t" filled="f" o:preferrelative="t" stroked="f" coordsize="21600,21600">
            <v:path/>
            <v:fill on="f" focussize="0,0"/>
            <v:stroke on="f"/>
            <v:imagedata r:id="rId45" o:title=""/>
            <o:lock v:ext="edit" aspectratio="t"/>
            <w10:wrap type="none"/>
            <w10:anchorlock/>
          </v:shape>
          <o:OLEObject Type="Embed" ProgID="Equation.KSEE3" ShapeID="_x0000_i1046" DrawAspect="Content" ObjectID="_1468075746" r:id="rId48">
            <o:LockedField>false</o:LockedField>
          </o:OLEObject>
        </w:object>
      </w:r>
      <w:r>
        <w:rPr>
          <w:rFonts w:hint="eastAsia" w:ascii="宋体" w:hAnsi="宋体" w:eastAsia="宋体" w:cs="宋体"/>
          <w:b w:val="0"/>
          <w:bCs w:val="0"/>
          <w:sz w:val="28"/>
          <w:szCs w:val="28"/>
          <w:lang w:val="en-US" w:eastAsia="zh-CN"/>
        </w:rPr>
        <w:t>的分子依然是1，但分母是间隔3的两个式子的乘积.</w:t>
      </w:r>
      <w:r>
        <w:rPr>
          <w:rFonts w:hint="eastAsia" w:ascii="宋体" w:hAnsi="宋体" w:eastAsia="宋体" w:cs="宋体"/>
          <w:b w:val="0"/>
          <w:bCs w:val="0"/>
          <w:position w:val="-24"/>
          <w:sz w:val="28"/>
          <w:szCs w:val="28"/>
          <w:lang w:val="en-US" w:eastAsia="zh-CN"/>
        </w:rPr>
        <w:object>
          <v:shape id="_x0000_i1047" o:spt="75" type="#_x0000_t75" style="height:31pt;width:64pt;" o:ole="t" filled="f" o:preferrelative="t" stroked="f" coordsize="21600,21600">
            <v:path/>
            <v:fill on="f" focussize="0,0"/>
            <v:stroke on="f"/>
            <v:imagedata r:id="rId50" o:title=""/>
            <o:lock v:ext="edit" aspectratio="t"/>
            <w10:wrap type="none"/>
            <w10:anchorlock/>
          </v:shape>
          <o:OLEObject Type="Embed" ProgID="Equation.KSEE3" ShapeID="_x0000_i1047" DrawAspect="Content" ObjectID="_1468075747" r:id="rId49">
            <o:LockedField>false</o:LockedField>
          </o:OLEObject>
        </w:object>
      </w:r>
      <w:r>
        <w:rPr>
          <w:rFonts w:hint="eastAsia" w:ascii="宋体" w:hAnsi="宋体" w:eastAsia="宋体" w:cs="宋体"/>
          <w:b w:val="0"/>
          <w:bCs w:val="0"/>
          <w:sz w:val="28"/>
          <w:szCs w:val="28"/>
          <w:lang w:val="en-US" w:eastAsia="zh-CN"/>
        </w:rPr>
        <w:t>中，被减式的分母较大，而材料中被减式的分母较小.</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师：如何解决这个问题？</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生5：同样可以使用赋值法，取值代入求解.</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追问2：除了赋值法，你还有其他方法解决这个问题吗？</w:t>
      </w:r>
    </w:p>
    <w:p>
      <w:pPr>
        <w:numPr>
          <w:ilvl w:val="0"/>
          <w:numId w:val="0"/>
        </w:numPr>
        <w:spacing w:line="360" w:lineRule="auto"/>
        <w:ind w:firstLine="560" w:firstLineChars="200"/>
        <w:jc w:val="left"/>
        <w:rPr>
          <w:rFonts w:hint="eastAsia" w:ascii="宋体" w:hAnsi="宋体" w:eastAsia="宋体" w:cs="宋体"/>
          <w:b w:val="0"/>
          <w:bCs w:val="0"/>
          <w:position w:val="-24"/>
          <w:sz w:val="28"/>
          <w:szCs w:val="28"/>
          <w:lang w:val="en-US" w:eastAsia="zh-CN"/>
        </w:rPr>
      </w:pPr>
      <w:r>
        <w:rPr>
          <w:rFonts w:hint="eastAsia" w:ascii="宋体" w:hAnsi="宋体" w:eastAsia="宋体" w:cs="宋体"/>
          <w:b w:val="0"/>
          <w:bCs w:val="0"/>
          <w:sz w:val="28"/>
          <w:szCs w:val="28"/>
          <w:lang w:val="en-US" w:eastAsia="zh-CN"/>
        </w:rPr>
        <w:t>生6：可以类比课前预习时的猜想验证，得</w:t>
      </w:r>
      <w:r>
        <w:rPr>
          <w:rFonts w:hint="eastAsia" w:ascii="宋体" w:hAnsi="宋体" w:eastAsia="宋体" w:cs="宋体"/>
          <w:b w:val="0"/>
          <w:bCs w:val="0"/>
          <w:position w:val="-28"/>
          <w:sz w:val="28"/>
          <w:szCs w:val="28"/>
          <w:lang w:val="en-US" w:eastAsia="zh-CN"/>
        </w:rPr>
        <w:object>
          <v:shape id="_x0000_i1048" o:spt="75" type="#_x0000_t75" style="height:33pt;width:171pt;" o:ole="t" filled="f" o:preferrelative="t" stroked="f" coordsize="21600,21600">
            <v:path/>
            <v:fill on="f" focussize="0,0"/>
            <v:stroke on="f"/>
            <v:imagedata r:id="rId52" o:title=""/>
            <o:lock v:ext="edit" aspectratio="t"/>
            <w10:wrap type="none"/>
            <w10:anchorlock/>
          </v:shape>
          <o:OLEObject Type="Embed" ProgID="Equation.KSEE3" ShapeID="_x0000_i1048" DrawAspect="Content" ObjectID="_1468075748" r:id="rId51">
            <o:LockedField>false</o:LockedField>
          </o:OLEObject>
        </w:object>
      </w:r>
      <w:r>
        <w:rPr>
          <w:rFonts w:hint="eastAsia" w:ascii="宋体" w:hAnsi="宋体" w:eastAsia="宋体" w:cs="宋体"/>
          <w:b w:val="0"/>
          <w:bCs w:val="0"/>
          <w:position w:val="-24"/>
          <w:sz w:val="28"/>
          <w:szCs w:val="28"/>
          <w:lang w:val="en-US" w:eastAsia="zh-CN"/>
        </w:rPr>
        <w:t>，</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即</w:t>
      </w:r>
      <w:r>
        <w:rPr>
          <w:rFonts w:hint="eastAsia" w:ascii="宋体" w:hAnsi="宋体" w:eastAsia="宋体" w:cs="宋体"/>
          <w:b w:val="0"/>
          <w:bCs w:val="0"/>
          <w:position w:val="-30"/>
          <w:sz w:val="28"/>
          <w:szCs w:val="28"/>
          <w:lang w:val="en-US" w:eastAsia="zh-CN"/>
        </w:rPr>
        <w:object>
          <v:shape id="_x0000_i1049" o:spt="75" type="#_x0000_t75" style="height:36pt;width:67.95pt;" o:ole="t" filled="f" o:preferrelative="t" stroked="f" coordsize="21600,21600">
            <v:path/>
            <v:fill on="f" focussize="0,0"/>
            <v:stroke on="f"/>
            <v:imagedata r:id="rId54" o:title=""/>
            <o:lock v:ext="edit" aspectratio="t"/>
            <w10:wrap type="none"/>
            <w10:anchorlock/>
          </v:shape>
          <o:OLEObject Type="Embed" ProgID="Equation.KSEE3" ShapeID="_x0000_i1049" DrawAspect="Content" ObjectID="_1468075749" r:id="rId53">
            <o:LockedField>false</o:LockedField>
          </o:OLEObject>
        </w:object>
      </w:r>
      <w:r>
        <w:rPr>
          <w:rFonts w:hint="eastAsia" w:ascii="宋体" w:hAnsi="宋体" w:eastAsia="宋体" w:cs="宋体"/>
          <w:b w:val="0"/>
          <w:bCs w:val="0"/>
          <w:sz w:val="28"/>
          <w:szCs w:val="28"/>
          <w:lang w:val="en-US" w:eastAsia="zh-CN"/>
        </w:rPr>
        <w:t>，解得</w:t>
      </w:r>
      <w:r>
        <w:rPr>
          <w:rFonts w:hint="eastAsia" w:ascii="宋体" w:hAnsi="宋体" w:eastAsia="宋体" w:cs="宋体"/>
          <w:b w:val="0"/>
          <w:bCs w:val="0"/>
          <w:position w:val="-60"/>
          <w:sz w:val="28"/>
          <w:szCs w:val="28"/>
          <w:lang w:val="en-US" w:eastAsia="zh-CN"/>
        </w:rPr>
        <w:object>
          <v:shape id="_x0000_i1050" o:spt="75" type="#_x0000_t75" style="height:66pt;width:46pt;" o:ole="t" filled="f" o:preferrelative="t" stroked="f" coordsize="21600,21600">
            <v:path/>
            <v:fill on="f" focussize="0,0"/>
            <v:stroke on="f"/>
            <v:imagedata r:id="rId56" o:title=""/>
            <o:lock v:ext="edit" aspectratio="t"/>
            <w10:wrap type="none"/>
            <w10:anchorlock/>
          </v:shape>
          <o:OLEObject Type="Embed" ProgID="Equation.KSEE3" ShapeID="_x0000_i1050" DrawAspect="Content" ObjectID="_1468075750" r:id="rId55">
            <o:LockedField>false</o:LockedField>
          </o:OLEObject>
        </w:object>
      </w:r>
      <w:r>
        <w:rPr>
          <w:rFonts w:hint="eastAsia" w:ascii="宋体" w:hAnsi="宋体" w:eastAsia="宋体" w:cs="宋体"/>
          <w:b w:val="0"/>
          <w:bCs w:val="0"/>
          <w:sz w:val="28"/>
          <w:szCs w:val="28"/>
          <w:lang w:val="en-US" w:eastAsia="zh-CN"/>
        </w:rPr>
        <w:t>.</w:t>
      </w:r>
    </w:p>
    <w:p>
      <w:pPr>
        <w:numPr>
          <w:ilvl w:val="0"/>
          <w:numId w:val="0"/>
        </w:numPr>
        <w:spacing w:line="360" w:lineRule="auto"/>
        <w:ind w:firstLine="560" w:firstLineChars="200"/>
        <w:jc w:val="left"/>
        <w:rPr>
          <w:rFonts w:hint="eastAsia" w:ascii="宋体" w:hAnsi="宋体" w:eastAsia="宋体" w:cs="宋体"/>
          <w:b w:val="0"/>
          <w:bCs w:val="0"/>
          <w:position w:val="-24"/>
          <w:sz w:val="28"/>
          <w:szCs w:val="28"/>
          <w:lang w:val="en-US" w:eastAsia="zh-CN"/>
        </w:rPr>
      </w:pPr>
      <w:r>
        <w:rPr>
          <w:rFonts w:hint="eastAsia" w:ascii="宋体" w:hAnsi="宋体" w:eastAsia="宋体" w:cs="宋体"/>
          <w:b w:val="0"/>
          <w:bCs w:val="0"/>
          <w:position w:val="-24"/>
          <w:sz w:val="28"/>
          <w:szCs w:val="28"/>
          <w:lang w:val="en-US" w:eastAsia="zh-CN"/>
        </w:rPr>
        <w:t>师：我们把这种方法叫做待定系数法.</w:t>
      </w:r>
    </w:p>
    <w:p>
      <w:pPr>
        <w:numPr>
          <w:ilvl w:val="0"/>
          <w:numId w:val="0"/>
        </w:numPr>
        <w:spacing w:line="360" w:lineRule="auto"/>
        <w:ind w:firstLine="562"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bCs/>
          <w:sz w:val="28"/>
          <w:szCs w:val="28"/>
          <w:lang w:val="en-US" w:eastAsia="zh-CN"/>
        </w:rPr>
        <w:t>设计说明：</w:t>
      </w:r>
      <w:r>
        <w:rPr>
          <w:rFonts w:hint="eastAsia" w:ascii="宋体" w:hAnsi="宋体" w:eastAsia="宋体" w:cs="宋体"/>
          <w:b w:val="0"/>
          <w:bCs w:val="0"/>
          <w:sz w:val="28"/>
          <w:szCs w:val="28"/>
          <w:lang w:val="en-US" w:eastAsia="zh-CN"/>
        </w:rPr>
        <w:t>通过类比，让学生发现材料与课前准备内容“形似”，借助已有的经验，尝试对比，归纳总结材料中式子的特征，培养学生从不同角度观察、比较和解决问题的能力.</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练习：每小组任选一题完成，组间交流，归纳规律.</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（1）如果</w:t>
      </w:r>
      <w:r>
        <w:rPr>
          <w:rFonts w:hint="eastAsia" w:ascii="宋体" w:hAnsi="宋体" w:eastAsia="宋体" w:cs="宋体"/>
          <w:b w:val="0"/>
          <w:bCs w:val="0"/>
          <w:position w:val="-28"/>
          <w:sz w:val="28"/>
          <w:szCs w:val="28"/>
          <w:lang w:val="en-US" w:eastAsia="zh-CN"/>
        </w:rPr>
        <w:object>
          <v:shape id="_x0000_i1051" o:spt="75" type="#_x0000_t75" style="height:33pt;width:136pt;" o:ole="t" filled="f" o:preferrelative="t" stroked="f" coordsize="21600,21600">
            <v:path/>
            <v:fill on="f" focussize="0,0"/>
            <v:stroke on="f"/>
            <v:imagedata r:id="rId58" o:title=""/>
            <o:lock v:ext="edit" aspectratio="t"/>
            <w10:wrap type="none"/>
            <w10:anchorlock/>
          </v:shape>
          <o:OLEObject Type="Embed" ProgID="Equation.KSEE3" ShapeID="_x0000_i1051" DrawAspect="Content" ObjectID="_1468075751" r:id="rId57">
            <o:LockedField>false</o:LockedField>
          </o:OLEObject>
        </w:object>
      </w:r>
      <w:r>
        <w:rPr>
          <w:rFonts w:hint="eastAsia" w:ascii="宋体" w:hAnsi="宋体" w:eastAsia="宋体" w:cs="宋体"/>
          <w:b w:val="0"/>
          <w:bCs w:val="0"/>
          <w:sz w:val="28"/>
          <w:szCs w:val="28"/>
          <w:lang w:val="en-US" w:eastAsia="zh-CN"/>
        </w:rPr>
        <w:t>恒成立，求</w:t>
      </w:r>
      <w:r>
        <w:rPr>
          <w:rFonts w:hint="eastAsia" w:ascii="宋体" w:hAnsi="宋体" w:eastAsia="宋体" w:cs="宋体"/>
          <w:b w:val="0"/>
          <w:bCs w:val="0"/>
          <w:i/>
          <w:iCs/>
          <w:sz w:val="28"/>
          <w:szCs w:val="28"/>
          <w:lang w:val="en-US" w:eastAsia="zh-CN"/>
        </w:rPr>
        <w:t>A、B</w:t>
      </w:r>
      <w:r>
        <w:rPr>
          <w:rFonts w:hint="eastAsia" w:ascii="宋体" w:hAnsi="宋体" w:eastAsia="宋体" w:cs="宋体"/>
          <w:b w:val="0"/>
          <w:bCs w:val="0"/>
          <w:sz w:val="28"/>
          <w:szCs w:val="28"/>
          <w:lang w:val="en-US" w:eastAsia="zh-CN"/>
        </w:rPr>
        <w:t>的值.</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（2）如果</w:t>
      </w:r>
      <w:r>
        <w:rPr>
          <w:rFonts w:hint="eastAsia" w:ascii="宋体" w:hAnsi="宋体" w:eastAsia="宋体" w:cs="宋体"/>
          <w:b w:val="0"/>
          <w:bCs w:val="0"/>
          <w:position w:val="-28"/>
          <w:sz w:val="28"/>
          <w:szCs w:val="28"/>
          <w:lang w:val="en-US" w:eastAsia="zh-CN"/>
        </w:rPr>
        <w:object>
          <v:shape id="_x0000_i1052" o:spt="75" type="#_x0000_t75" style="height:33pt;width:141pt;" o:ole="t" filled="f" o:preferrelative="t" stroked="f" coordsize="21600,21600">
            <v:path/>
            <v:fill on="f" focussize="0,0"/>
            <v:stroke on="f"/>
            <v:imagedata r:id="rId60" o:title=""/>
            <o:lock v:ext="edit" aspectratio="t"/>
            <w10:wrap type="none"/>
            <w10:anchorlock/>
          </v:shape>
          <o:OLEObject Type="Embed" ProgID="Equation.KSEE3" ShapeID="_x0000_i1052" DrawAspect="Content" ObjectID="_1468075752" r:id="rId59">
            <o:LockedField>false</o:LockedField>
          </o:OLEObject>
        </w:object>
      </w:r>
      <w:r>
        <w:rPr>
          <w:rFonts w:hint="eastAsia" w:ascii="宋体" w:hAnsi="宋体" w:eastAsia="宋体" w:cs="宋体"/>
          <w:b w:val="0"/>
          <w:bCs w:val="0"/>
          <w:sz w:val="28"/>
          <w:szCs w:val="28"/>
          <w:lang w:val="en-US" w:eastAsia="zh-CN"/>
        </w:rPr>
        <w:t>恒成立，求</w:t>
      </w:r>
      <w:r>
        <w:rPr>
          <w:rFonts w:hint="eastAsia" w:ascii="宋体" w:hAnsi="宋体" w:eastAsia="宋体" w:cs="宋体"/>
          <w:b w:val="0"/>
          <w:bCs w:val="0"/>
          <w:i/>
          <w:iCs/>
          <w:sz w:val="28"/>
          <w:szCs w:val="28"/>
          <w:lang w:val="en-US" w:eastAsia="zh-CN"/>
        </w:rPr>
        <w:t>A、B</w:t>
      </w:r>
      <w:r>
        <w:rPr>
          <w:rFonts w:hint="eastAsia" w:ascii="宋体" w:hAnsi="宋体" w:eastAsia="宋体" w:cs="宋体"/>
          <w:b w:val="0"/>
          <w:bCs w:val="0"/>
          <w:sz w:val="28"/>
          <w:szCs w:val="28"/>
          <w:lang w:val="en-US" w:eastAsia="zh-CN"/>
        </w:rPr>
        <w:t>的值.</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（3）如果</w:t>
      </w:r>
      <w:r>
        <w:rPr>
          <w:rFonts w:hint="eastAsia" w:ascii="宋体" w:hAnsi="宋体" w:eastAsia="宋体" w:cs="宋体"/>
          <w:b w:val="0"/>
          <w:bCs w:val="0"/>
          <w:position w:val="-28"/>
          <w:sz w:val="28"/>
          <w:szCs w:val="28"/>
          <w:lang w:val="en-US" w:eastAsia="zh-CN"/>
        </w:rPr>
        <w:object>
          <v:shape id="_x0000_i1053" o:spt="75" type="#_x0000_t75" style="height:33pt;width:138pt;" o:ole="t" filled="f" o:preferrelative="t" stroked="f" coordsize="21600,21600">
            <v:path/>
            <v:fill on="f" focussize="0,0"/>
            <v:stroke on="f"/>
            <v:imagedata r:id="rId62" o:title=""/>
            <o:lock v:ext="edit" aspectratio="t"/>
            <w10:wrap type="none"/>
            <w10:anchorlock/>
          </v:shape>
          <o:OLEObject Type="Embed" ProgID="Equation.KSEE3" ShapeID="_x0000_i1053" DrawAspect="Content" ObjectID="_1468075753" r:id="rId61">
            <o:LockedField>false</o:LockedField>
          </o:OLEObject>
        </w:object>
      </w:r>
      <w:r>
        <w:rPr>
          <w:rFonts w:hint="eastAsia" w:ascii="宋体" w:hAnsi="宋体" w:eastAsia="宋体" w:cs="宋体"/>
          <w:b w:val="0"/>
          <w:bCs w:val="0"/>
          <w:sz w:val="28"/>
          <w:szCs w:val="28"/>
          <w:lang w:val="en-US" w:eastAsia="zh-CN"/>
        </w:rPr>
        <w:t>恒成立，求</w:t>
      </w:r>
      <w:r>
        <w:rPr>
          <w:rFonts w:hint="eastAsia" w:ascii="宋体" w:hAnsi="宋体" w:eastAsia="宋体" w:cs="宋体"/>
          <w:b w:val="0"/>
          <w:bCs w:val="0"/>
          <w:i/>
          <w:iCs/>
          <w:sz w:val="28"/>
          <w:szCs w:val="28"/>
          <w:lang w:val="en-US" w:eastAsia="zh-CN"/>
        </w:rPr>
        <w:t>A、B</w:t>
      </w:r>
      <w:r>
        <w:rPr>
          <w:rFonts w:hint="eastAsia" w:ascii="宋体" w:hAnsi="宋体" w:eastAsia="宋体" w:cs="宋体"/>
          <w:b w:val="0"/>
          <w:bCs w:val="0"/>
          <w:sz w:val="28"/>
          <w:szCs w:val="28"/>
          <w:lang w:val="en-US" w:eastAsia="zh-CN"/>
        </w:rPr>
        <w:t>的值.</w:t>
      </w:r>
    </w:p>
    <w:p>
      <w:pPr>
        <w:numPr>
          <w:ilvl w:val="0"/>
          <w:numId w:val="0"/>
        </w:numPr>
        <w:spacing w:line="360" w:lineRule="auto"/>
        <w:ind w:firstLine="560" w:firstLineChars="20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（4）如果</w:t>
      </w:r>
      <w:r>
        <w:rPr>
          <w:rFonts w:hint="eastAsia" w:ascii="宋体" w:hAnsi="宋体" w:eastAsia="宋体" w:cs="宋体"/>
          <w:b w:val="0"/>
          <w:bCs w:val="0"/>
          <w:position w:val="-28"/>
          <w:sz w:val="28"/>
          <w:szCs w:val="28"/>
          <w:lang w:val="en-US" w:eastAsia="zh-CN"/>
        </w:rPr>
        <w:object>
          <v:shape id="_x0000_i1054" o:spt="75" type="#_x0000_t75" style="height:33pt;width:175pt;" o:ole="t" filled="f" o:preferrelative="t" stroked="f" coordsize="21600,21600">
            <v:path/>
            <v:fill on="f" focussize="0,0"/>
            <v:stroke on="f"/>
            <v:imagedata r:id="rId64" o:title=""/>
            <o:lock v:ext="edit" aspectratio="t"/>
            <w10:wrap type="none"/>
            <w10:anchorlock/>
          </v:shape>
          <o:OLEObject Type="Embed" ProgID="Equation.KSEE3" ShapeID="_x0000_i1054" DrawAspect="Content" ObjectID="_1468075754" r:id="rId63">
            <o:LockedField>false</o:LockedField>
          </o:OLEObject>
        </w:object>
      </w:r>
      <w:r>
        <w:rPr>
          <w:rFonts w:hint="eastAsia" w:ascii="宋体" w:hAnsi="宋体" w:eastAsia="宋体" w:cs="宋体"/>
          <w:b w:val="0"/>
          <w:bCs w:val="0"/>
          <w:sz w:val="28"/>
          <w:szCs w:val="28"/>
          <w:lang w:val="en-US" w:eastAsia="zh-CN"/>
        </w:rPr>
        <w:t>恒成立，求</w:t>
      </w:r>
      <w:r>
        <w:rPr>
          <w:rFonts w:hint="eastAsia" w:ascii="宋体" w:hAnsi="宋体" w:eastAsia="宋体" w:cs="宋体"/>
          <w:b w:val="0"/>
          <w:bCs w:val="0"/>
          <w:i/>
          <w:iCs/>
          <w:sz w:val="28"/>
          <w:szCs w:val="28"/>
          <w:lang w:val="en-US" w:eastAsia="zh-CN"/>
        </w:rPr>
        <w:t>A、B</w:t>
      </w:r>
      <w:r>
        <w:rPr>
          <w:rFonts w:hint="eastAsia" w:ascii="宋体" w:hAnsi="宋体" w:eastAsia="宋体" w:cs="宋体"/>
          <w:b w:val="0"/>
          <w:bCs w:val="0"/>
          <w:i w:val="0"/>
          <w:iCs w:val="0"/>
          <w:sz w:val="28"/>
          <w:szCs w:val="28"/>
          <w:lang w:val="en-US" w:eastAsia="zh-CN"/>
        </w:rPr>
        <w:t>的值</w:t>
      </w:r>
      <w:r>
        <w:rPr>
          <w:rFonts w:hint="eastAsia" w:ascii="宋体" w:hAnsi="宋体" w:eastAsia="宋体" w:cs="宋体"/>
          <w:b w:val="0"/>
          <w:bCs w:val="0"/>
          <w:i/>
          <w:iCs/>
          <w:sz w:val="28"/>
          <w:szCs w:val="28"/>
          <w:lang w:val="en-US" w:eastAsia="zh-CN"/>
        </w:rPr>
        <w:t>.</w:t>
      </w:r>
    </w:p>
    <w:p>
      <w:pPr>
        <w:numPr>
          <w:ilvl w:val="0"/>
          <w:numId w:val="0"/>
        </w:numPr>
        <w:spacing w:line="360" w:lineRule="auto"/>
        <w:ind w:firstLine="560" w:firstLineChars="200"/>
        <w:jc w:val="left"/>
        <w:rPr>
          <w:rFonts w:hint="eastAsia" w:ascii="宋体" w:hAnsi="宋体" w:eastAsia="宋体" w:cs="宋体"/>
          <w:b w:val="0"/>
          <w:bCs w:val="0"/>
          <w:i/>
          <w:iCs/>
          <w:sz w:val="28"/>
          <w:szCs w:val="28"/>
          <w:lang w:val="en-US" w:eastAsia="zh-CN"/>
        </w:rPr>
      </w:pPr>
      <w:r>
        <w:rPr>
          <w:rFonts w:hint="eastAsia" w:ascii="宋体" w:hAnsi="宋体" w:eastAsia="宋体" w:cs="宋体"/>
          <w:b w:val="0"/>
          <w:bCs w:val="0"/>
          <w:i w:val="0"/>
          <w:iCs w:val="0"/>
          <w:sz w:val="28"/>
          <w:szCs w:val="28"/>
          <w:lang w:val="en-US" w:eastAsia="zh-CN"/>
        </w:rPr>
        <w:t>（5）如果</w:t>
      </w:r>
      <w:r>
        <w:rPr>
          <w:rFonts w:hint="eastAsia" w:ascii="宋体" w:hAnsi="宋体" w:eastAsia="宋体" w:cs="宋体"/>
          <w:b w:val="0"/>
          <w:bCs w:val="0"/>
          <w:position w:val="-28"/>
          <w:sz w:val="28"/>
          <w:szCs w:val="28"/>
          <w:lang w:val="en-US" w:eastAsia="zh-CN"/>
        </w:rPr>
        <w:object>
          <v:shape id="_x0000_i1055" o:spt="75" type="#_x0000_t75" style="height:33pt;width:179pt;" o:ole="t" filled="f" o:preferrelative="t" stroked="f" coordsize="21600,21600">
            <v:path/>
            <v:fill on="f" focussize="0,0"/>
            <v:stroke on="f"/>
            <v:imagedata r:id="rId66" o:title=""/>
            <o:lock v:ext="edit" aspectratio="t"/>
            <w10:wrap type="none"/>
            <w10:anchorlock/>
          </v:shape>
          <o:OLEObject Type="Embed" ProgID="Equation.KSEE3" ShapeID="_x0000_i1055" DrawAspect="Content" ObjectID="_1468075755" r:id="rId65">
            <o:LockedField>false</o:LockedField>
          </o:OLEObject>
        </w:object>
      </w:r>
      <w:r>
        <w:rPr>
          <w:rFonts w:hint="eastAsia" w:ascii="宋体" w:hAnsi="宋体" w:eastAsia="宋体" w:cs="宋体"/>
          <w:b w:val="0"/>
          <w:bCs w:val="0"/>
          <w:sz w:val="28"/>
          <w:szCs w:val="28"/>
          <w:lang w:val="en-US" w:eastAsia="zh-CN"/>
        </w:rPr>
        <w:t>（</w:t>
      </w:r>
      <w:r>
        <w:rPr>
          <w:rFonts w:hint="eastAsia" w:ascii="宋体" w:hAnsi="宋体" w:eastAsia="宋体" w:cs="宋体"/>
          <w:b w:val="0"/>
          <w:bCs w:val="0"/>
          <w:i/>
          <w:iCs/>
          <w:sz w:val="28"/>
          <w:szCs w:val="28"/>
          <w:lang w:val="en-US" w:eastAsia="zh-CN"/>
        </w:rPr>
        <w:t>a、n</w:t>
      </w:r>
      <w:r>
        <w:rPr>
          <w:rFonts w:hint="eastAsia" w:ascii="宋体" w:hAnsi="宋体" w:eastAsia="宋体" w:cs="宋体"/>
          <w:b w:val="0"/>
          <w:bCs w:val="0"/>
          <w:sz w:val="28"/>
          <w:szCs w:val="28"/>
          <w:lang w:val="en-US" w:eastAsia="zh-CN"/>
        </w:rPr>
        <w:t>为整数）恒成立，求</w:t>
      </w:r>
      <w:r>
        <w:rPr>
          <w:rFonts w:hint="eastAsia" w:ascii="宋体" w:hAnsi="宋体" w:eastAsia="宋体" w:cs="宋体"/>
          <w:b w:val="0"/>
          <w:bCs w:val="0"/>
          <w:i/>
          <w:iCs/>
          <w:sz w:val="28"/>
          <w:szCs w:val="28"/>
          <w:lang w:val="en-US" w:eastAsia="zh-CN"/>
        </w:rPr>
        <w:t>A、B</w:t>
      </w:r>
      <w:r>
        <w:rPr>
          <w:rFonts w:hint="eastAsia" w:ascii="宋体" w:hAnsi="宋体" w:eastAsia="宋体" w:cs="宋体"/>
          <w:b w:val="0"/>
          <w:bCs w:val="0"/>
          <w:i w:val="0"/>
          <w:iCs w:val="0"/>
          <w:sz w:val="28"/>
          <w:szCs w:val="28"/>
          <w:lang w:val="en-US" w:eastAsia="zh-CN"/>
        </w:rPr>
        <w:t>的值</w:t>
      </w:r>
      <w:r>
        <w:rPr>
          <w:rFonts w:hint="eastAsia" w:ascii="宋体" w:hAnsi="宋体" w:eastAsia="宋体" w:cs="宋体"/>
          <w:b w:val="0"/>
          <w:bCs w:val="0"/>
          <w:i/>
          <w:iCs/>
          <w:sz w:val="28"/>
          <w:szCs w:val="28"/>
          <w:lang w:val="en-US" w:eastAsia="zh-CN"/>
        </w:rPr>
        <w:t>.</w:t>
      </w:r>
    </w:p>
    <w:p>
      <w:pPr>
        <w:numPr>
          <w:ilvl w:val="0"/>
          <w:numId w:val="0"/>
        </w:numPr>
        <w:spacing w:line="360" w:lineRule="auto"/>
        <w:ind w:firstLine="562" w:firstLineChars="200"/>
        <w:jc w:val="left"/>
        <w:rPr>
          <w:rFonts w:hint="eastAsia" w:ascii="宋体" w:hAnsi="宋体" w:eastAsia="宋体" w:cs="宋体"/>
          <w:b w:val="0"/>
          <w:bCs w:val="0"/>
          <w:i w:val="0"/>
          <w:iCs w:val="0"/>
          <w:sz w:val="28"/>
          <w:szCs w:val="28"/>
          <w:lang w:val="en-US" w:eastAsia="zh-CN"/>
        </w:rPr>
      </w:pPr>
      <w:r>
        <w:rPr>
          <w:rFonts w:hint="eastAsia" w:ascii="宋体" w:hAnsi="宋体" w:eastAsia="宋体" w:cs="宋体"/>
          <w:b/>
          <w:bCs/>
          <w:i w:val="0"/>
          <w:iCs w:val="0"/>
          <w:sz w:val="28"/>
          <w:szCs w:val="28"/>
          <w:lang w:val="en-US" w:eastAsia="zh-CN"/>
        </w:rPr>
        <w:t>设计说明：</w:t>
      </w:r>
      <w:r>
        <w:rPr>
          <w:rFonts w:hint="eastAsia" w:ascii="宋体" w:hAnsi="宋体" w:eastAsia="宋体" w:cs="宋体"/>
          <w:b w:val="0"/>
          <w:bCs w:val="0"/>
          <w:i w:val="0"/>
          <w:iCs w:val="0"/>
          <w:sz w:val="28"/>
          <w:szCs w:val="28"/>
          <w:lang w:val="en-US" w:eastAsia="zh-CN"/>
        </w:rPr>
        <w:t>通过练习，达到巩固再提高的目的，随着探究过程的深入，帮助学生获得解决问题的方法，理清思维脉络，同时开放性选择题目，使不同层次的学生均有所得、各有所获，在团队合作中不断成长.</w:t>
      </w:r>
    </w:p>
    <w:p>
      <w:pPr>
        <w:numPr>
          <w:ilvl w:val="0"/>
          <w:numId w:val="0"/>
        </w:numPr>
        <w:spacing w:line="360" w:lineRule="auto"/>
        <w:ind w:firstLine="560" w:firstLineChars="200"/>
        <w:jc w:val="left"/>
        <w:rPr>
          <w:rFonts w:hint="eastAsia" w:ascii="宋体" w:hAnsi="宋体" w:eastAsia="宋体" w:cs="宋体"/>
          <w:b w:val="0"/>
          <w:bCs w:val="0"/>
          <w:i w:val="0"/>
          <w:iCs w:val="0"/>
          <w:sz w:val="28"/>
          <w:szCs w:val="28"/>
          <w:lang w:val="en-US" w:eastAsia="zh-CN"/>
        </w:rPr>
      </w:pPr>
      <w:r>
        <w:rPr>
          <w:rFonts w:hint="eastAsia" w:ascii="宋体" w:hAnsi="宋体" w:eastAsia="宋体" w:cs="宋体"/>
          <w:b w:val="0"/>
          <w:bCs w:val="0"/>
          <w:i w:val="0"/>
          <w:iCs w:val="0"/>
          <w:sz w:val="28"/>
          <w:szCs w:val="28"/>
          <w:lang w:val="en-US" w:eastAsia="zh-CN"/>
        </w:rPr>
        <w:t>问题解决：计算：</w:t>
      </w:r>
      <w:r>
        <w:rPr>
          <w:rFonts w:hint="eastAsia" w:ascii="宋体" w:hAnsi="宋体" w:eastAsia="宋体" w:cs="宋体"/>
          <w:b w:val="0"/>
          <w:bCs w:val="0"/>
          <w:i w:val="0"/>
          <w:iCs w:val="0"/>
          <w:position w:val="-24"/>
          <w:sz w:val="28"/>
          <w:szCs w:val="28"/>
          <w:lang w:val="en-US" w:eastAsia="zh-CN"/>
        </w:rPr>
        <w:object>
          <v:shape id="_x0000_i1056" o:spt="75" type="#_x0000_t75" style="height:31pt;width:306pt;" o:ole="t" filled="f" o:preferrelative="t" stroked="f" coordsize="21600,21600">
            <v:path/>
            <v:fill on="f" focussize="0,0"/>
            <v:stroke on="f"/>
            <v:imagedata r:id="rId68" o:title=""/>
            <o:lock v:ext="edit" aspectratio="t"/>
            <w10:wrap type="none"/>
            <w10:anchorlock/>
          </v:shape>
          <o:OLEObject Type="Embed" ProgID="Equation.KSEE3" ShapeID="_x0000_i1056" DrawAspect="Content" ObjectID="_1468075756" r:id="rId67">
            <o:LockedField>false</o:LockedField>
          </o:OLEObject>
        </w:object>
      </w:r>
    </w:p>
    <w:p>
      <w:pPr>
        <w:numPr>
          <w:ilvl w:val="0"/>
          <w:numId w:val="0"/>
        </w:numPr>
        <w:spacing w:line="360" w:lineRule="auto"/>
        <w:ind w:firstLine="560" w:firstLineChars="200"/>
        <w:jc w:val="left"/>
        <w:rPr>
          <w:rFonts w:hint="eastAsia" w:ascii="宋体" w:hAnsi="宋体" w:eastAsia="宋体" w:cs="宋体"/>
          <w:b w:val="0"/>
          <w:bCs w:val="0"/>
          <w:i w:val="0"/>
          <w:iCs w:val="0"/>
          <w:sz w:val="28"/>
          <w:szCs w:val="28"/>
          <w:lang w:val="en-US" w:eastAsia="zh-CN"/>
        </w:rPr>
      </w:pPr>
      <w:r>
        <w:rPr>
          <w:rFonts w:hint="eastAsia" w:ascii="宋体" w:hAnsi="宋体" w:eastAsia="宋体" w:cs="宋体"/>
          <w:b w:val="0"/>
          <w:bCs w:val="0"/>
          <w:i w:val="0"/>
          <w:iCs w:val="0"/>
          <w:sz w:val="28"/>
          <w:szCs w:val="28"/>
          <w:lang w:val="en-US" w:eastAsia="zh-CN"/>
        </w:rPr>
        <w:t>问题3：分子、分母和之前的讨论有何不同，如何处理？</w:t>
      </w:r>
    </w:p>
    <w:p>
      <w:pPr>
        <w:numPr>
          <w:ilvl w:val="0"/>
          <w:numId w:val="0"/>
        </w:numPr>
        <w:spacing w:line="360" w:lineRule="auto"/>
        <w:ind w:firstLine="560" w:firstLineChars="200"/>
        <w:jc w:val="left"/>
        <w:rPr>
          <w:rFonts w:hint="eastAsia" w:ascii="宋体" w:hAnsi="宋体" w:eastAsia="宋体" w:cs="宋体"/>
          <w:b w:val="0"/>
          <w:bCs w:val="0"/>
          <w:i w:val="0"/>
          <w:iCs w:val="0"/>
          <w:sz w:val="28"/>
          <w:szCs w:val="28"/>
          <w:lang w:val="en-US" w:eastAsia="zh-CN"/>
        </w:rPr>
      </w:pPr>
      <w:r>
        <w:rPr>
          <w:rFonts w:hint="eastAsia" w:ascii="宋体" w:hAnsi="宋体" w:eastAsia="宋体" w:cs="宋体"/>
          <w:b w:val="0"/>
          <w:bCs w:val="0"/>
          <w:i w:val="0"/>
          <w:iCs w:val="0"/>
          <w:sz w:val="28"/>
          <w:szCs w:val="28"/>
          <w:lang w:val="en-US" w:eastAsia="zh-CN"/>
        </w:rPr>
        <w:t>生7：分母是多项式可以分解因式，分子可以提取公因数.</w:t>
      </w:r>
    </w:p>
    <w:p>
      <w:pPr>
        <w:numPr>
          <w:ilvl w:val="0"/>
          <w:numId w:val="0"/>
        </w:numPr>
        <w:spacing w:line="360" w:lineRule="auto"/>
        <w:ind w:firstLine="562" w:firstLineChars="200"/>
        <w:jc w:val="left"/>
        <w:rPr>
          <w:rFonts w:hint="eastAsia" w:ascii="宋体" w:hAnsi="宋体" w:eastAsia="宋体" w:cs="宋体"/>
          <w:b w:val="0"/>
          <w:bCs w:val="0"/>
          <w:i w:val="0"/>
          <w:iCs w:val="0"/>
          <w:sz w:val="28"/>
          <w:szCs w:val="28"/>
          <w:highlight w:val="none"/>
          <w:lang w:val="en-US" w:eastAsia="zh-CN"/>
        </w:rPr>
      </w:pPr>
      <w:r>
        <w:rPr>
          <w:rFonts w:hint="eastAsia" w:ascii="宋体" w:hAnsi="宋体" w:eastAsia="宋体" w:cs="宋体"/>
          <w:b/>
          <w:bCs/>
          <w:i w:val="0"/>
          <w:iCs w:val="0"/>
          <w:sz w:val="28"/>
          <w:szCs w:val="28"/>
          <w:highlight w:val="none"/>
          <w:lang w:val="en-US" w:eastAsia="zh-CN"/>
        </w:rPr>
        <w:t>设计说明：</w:t>
      </w:r>
      <w:r>
        <w:rPr>
          <w:rFonts w:hint="eastAsia" w:ascii="宋体" w:hAnsi="宋体" w:eastAsia="宋体" w:cs="宋体"/>
          <w:b w:val="0"/>
          <w:bCs w:val="0"/>
          <w:i w:val="0"/>
          <w:iCs w:val="0"/>
          <w:sz w:val="28"/>
          <w:szCs w:val="28"/>
          <w:highlight w:val="none"/>
          <w:lang w:val="en-US" w:eastAsia="zh-CN"/>
        </w:rPr>
        <w:t>回归到课前学生发现的问题，结合学习的新知，学生拥有了解决问题的经验并成功解决了问题，培养学生的探究能力，发展学生的核心素养.</w:t>
      </w:r>
    </w:p>
    <w:p>
      <w:pPr>
        <w:numPr>
          <w:ilvl w:val="0"/>
          <w:numId w:val="0"/>
        </w:numPr>
        <w:spacing w:line="360" w:lineRule="auto"/>
        <w:ind w:firstLine="562" w:firstLineChars="20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活动3：知识迁移，在实践中发展核心素养</w:t>
      </w:r>
    </w:p>
    <w:p>
      <w:pPr>
        <w:numPr>
          <w:ilvl w:val="0"/>
          <w:numId w:val="0"/>
        </w:numPr>
        <w:spacing w:line="360" w:lineRule="auto"/>
        <w:ind w:leftChars="100" w:firstLine="280" w:firstLineChars="100"/>
        <w:jc w:val="left"/>
        <w:rPr>
          <w:rFonts w:hint="eastAsia" w:ascii="宋体" w:hAnsi="宋体" w:eastAsia="宋体" w:cs="宋体"/>
          <w:b w:val="0"/>
          <w:bCs w:val="0"/>
          <w:i w:val="0"/>
          <w:iCs w:val="0"/>
          <w:sz w:val="28"/>
          <w:szCs w:val="28"/>
          <w:lang w:val="en-US" w:eastAsia="zh-CN"/>
        </w:rPr>
      </w:pPr>
      <w:r>
        <w:rPr>
          <w:rFonts w:hint="eastAsia" w:ascii="宋体" w:hAnsi="宋体" w:eastAsia="宋体" w:cs="宋体"/>
          <w:b w:val="0"/>
          <w:bCs w:val="0"/>
          <w:i w:val="0"/>
          <w:iCs w:val="0"/>
          <w:sz w:val="28"/>
          <w:szCs w:val="28"/>
          <w:lang w:val="en-US" w:eastAsia="zh-CN"/>
        </w:rPr>
        <w:t>作为课后拓展，教师布置以下任务：</w:t>
      </w:r>
    </w:p>
    <w:p>
      <w:pPr>
        <w:numPr>
          <w:ilvl w:val="0"/>
          <w:numId w:val="0"/>
        </w:numPr>
        <w:spacing w:line="360" w:lineRule="auto"/>
        <w:ind w:leftChars="100" w:firstLine="280" w:firstLineChars="100"/>
        <w:jc w:val="left"/>
        <w:rPr>
          <w:rFonts w:hint="eastAsia" w:ascii="宋体" w:hAnsi="宋体" w:eastAsia="宋体" w:cs="宋体"/>
          <w:b w:val="0"/>
          <w:bCs w:val="0"/>
          <w:i/>
          <w:iCs/>
          <w:sz w:val="28"/>
          <w:szCs w:val="28"/>
          <w:lang w:val="en-US" w:eastAsia="zh-CN"/>
        </w:rPr>
      </w:pPr>
      <w:r>
        <w:rPr>
          <w:rFonts w:hint="eastAsia" w:ascii="宋体" w:hAnsi="宋体" w:eastAsia="宋体" w:cs="宋体"/>
          <w:b w:val="0"/>
          <w:bCs w:val="0"/>
          <w:i w:val="0"/>
          <w:iCs w:val="0"/>
          <w:sz w:val="28"/>
          <w:szCs w:val="28"/>
          <w:lang w:val="en-US" w:eastAsia="zh-CN"/>
        </w:rPr>
        <w:t>（1）验证猜想：如果</w:t>
      </w:r>
      <w:r>
        <w:rPr>
          <w:rFonts w:hint="eastAsia" w:ascii="宋体" w:hAnsi="宋体" w:eastAsia="宋体" w:cs="宋体"/>
          <w:b w:val="0"/>
          <w:bCs w:val="0"/>
          <w:position w:val="-28"/>
          <w:sz w:val="28"/>
          <w:szCs w:val="28"/>
          <w:lang w:val="en-US" w:eastAsia="zh-CN"/>
        </w:rPr>
        <w:object>
          <v:shape id="_x0000_i1057" o:spt="75" type="#_x0000_t75" style="height:33pt;width:179pt;" o:ole="t" filled="f" o:preferrelative="t" stroked="f" coordsize="21600,21600">
            <v:path/>
            <v:fill on="f" focussize="0,0"/>
            <v:stroke on="f"/>
            <v:imagedata r:id="rId66" o:title=""/>
            <o:lock v:ext="edit" aspectratio="t"/>
            <w10:wrap type="none"/>
            <w10:anchorlock/>
          </v:shape>
          <o:OLEObject Type="Embed" ProgID="Equation.KSEE3" ShapeID="_x0000_i1057" DrawAspect="Content" ObjectID="_1468075757" r:id="rId69">
            <o:LockedField>false</o:LockedField>
          </o:OLEObject>
        </w:object>
      </w:r>
      <w:r>
        <w:rPr>
          <w:rFonts w:hint="eastAsia" w:ascii="宋体" w:hAnsi="宋体" w:eastAsia="宋体" w:cs="宋体"/>
          <w:b w:val="0"/>
          <w:bCs w:val="0"/>
          <w:sz w:val="28"/>
          <w:szCs w:val="28"/>
          <w:lang w:val="en-US" w:eastAsia="zh-CN"/>
        </w:rPr>
        <w:t>（</w:t>
      </w:r>
      <w:r>
        <w:rPr>
          <w:rFonts w:hint="eastAsia" w:ascii="宋体" w:hAnsi="宋体" w:eastAsia="宋体" w:cs="宋体"/>
          <w:b w:val="0"/>
          <w:bCs w:val="0"/>
          <w:i/>
          <w:iCs/>
          <w:sz w:val="28"/>
          <w:szCs w:val="28"/>
          <w:lang w:val="en-US" w:eastAsia="zh-CN"/>
        </w:rPr>
        <w:t>a、n</w:t>
      </w:r>
      <w:r>
        <w:rPr>
          <w:rFonts w:hint="eastAsia" w:ascii="宋体" w:hAnsi="宋体" w:eastAsia="宋体" w:cs="宋体"/>
          <w:b w:val="0"/>
          <w:bCs w:val="0"/>
          <w:sz w:val="28"/>
          <w:szCs w:val="28"/>
          <w:lang w:val="en-US" w:eastAsia="zh-CN"/>
        </w:rPr>
        <w:t>为整数）恒成立，那么</w:t>
      </w:r>
      <w:r>
        <w:rPr>
          <w:rFonts w:hint="eastAsia" w:ascii="宋体" w:hAnsi="宋体" w:eastAsia="宋体" w:cs="宋体"/>
          <w:b w:val="0"/>
          <w:bCs w:val="0"/>
          <w:i/>
          <w:iCs/>
          <w:sz w:val="28"/>
          <w:szCs w:val="28"/>
          <w:lang w:val="en-US" w:eastAsia="zh-CN"/>
        </w:rPr>
        <w:t>A=B=</w:t>
      </w:r>
      <w:r>
        <w:rPr>
          <w:rFonts w:hint="eastAsia" w:ascii="宋体" w:hAnsi="宋体" w:eastAsia="宋体" w:cs="宋体"/>
          <w:b w:val="0"/>
          <w:bCs w:val="0"/>
          <w:i/>
          <w:iCs/>
          <w:position w:val="-24"/>
          <w:sz w:val="28"/>
          <w:szCs w:val="28"/>
          <w:lang w:val="en-US" w:eastAsia="zh-CN"/>
        </w:rPr>
        <w:object>
          <v:shape id="_x0000_i1058" o:spt="75" type="#_x0000_t75" style="height:31pt;width:12pt;" o:ole="t" filled="f" o:preferrelative="t" stroked="f" coordsize="21600,21600">
            <v:path/>
            <v:fill on="f" focussize="0,0"/>
            <v:stroke on="f"/>
            <v:imagedata r:id="rId71" o:title=""/>
            <o:lock v:ext="edit" aspectratio="t"/>
            <w10:wrap type="none"/>
            <w10:anchorlock/>
          </v:shape>
          <o:OLEObject Type="Embed" ProgID="Equation.KSEE3" ShapeID="_x0000_i1058" DrawAspect="Content" ObjectID="_1468075758" r:id="rId70">
            <o:LockedField>false</o:LockedField>
          </o:OLEObject>
        </w:object>
      </w:r>
      <w:r>
        <w:rPr>
          <w:rFonts w:hint="eastAsia" w:ascii="宋体" w:hAnsi="宋体" w:eastAsia="宋体" w:cs="宋体"/>
          <w:b w:val="0"/>
          <w:bCs w:val="0"/>
          <w:i/>
          <w:iCs/>
          <w:sz w:val="28"/>
          <w:szCs w:val="28"/>
          <w:lang w:val="en-US" w:eastAsia="zh-CN"/>
        </w:rPr>
        <w:t>.</w:t>
      </w:r>
    </w:p>
    <w:p>
      <w:pPr>
        <w:numPr>
          <w:ilvl w:val="0"/>
          <w:numId w:val="0"/>
        </w:numPr>
        <w:spacing w:line="360" w:lineRule="auto"/>
        <w:ind w:leftChars="100" w:firstLine="280" w:firstLineChars="100"/>
        <w:jc w:val="left"/>
        <w:rPr>
          <w:rFonts w:hint="eastAsia" w:ascii="宋体" w:hAnsi="宋体" w:eastAsia="宋体" w:cs="宋体"/>
          <w:b w:val="0"/>
          <w:bCs w:val="0"/>
          <w:i w:val="0"/>
          <w:iCs w:val="0"/>
          <w:sz w:val="28"/>
          <w:szCs w:val="28"/>
          <w:lang w:val="en-US" w:eastAsia="zh-CN"/>
        </w:rPr>
      </w:pPr>
      <w:r>
        <w:rPr>
          <w:rFonts w:hint="eastAsia" w:ascii="宋体" w:hAnsi="宋体" w:eastAsia="宋体" w:cs="宋体"/>
          <w:b w:val="0"/>
          <w:bCs w:val="0"/>
          <w:i w:val="0"/>
          <w:iCs w:val="0"/>
          <w:sz w:val="28"/>
          <w:szCs w:val="28"/>
          <w:lang w:val="en-US" w:eastAsia="zh-CN"/>
        </w:rPr>
        <w:t>（2）解方程：</w:t>
      </w:r>
      <w:r>
        <w:rPr>
          <w:rFonts w:hint="eastAsia" w:ascii="宋体" w:hAnsi="宋体" w:eastAsia="宋体" w:cs="宋体"/>
          <w:b w:val="0"/>
          <w:bCs w:val="0"/>
          <w:i w:val="0"/>
          <w:iCs w:val="0"/>
          <w:position w:val="-28"/>
          <w:sz w:val="28"/>
          <w:szCs w:val="28"/>
          <w:lang w:val="en-US" w:eastAsia="zh-CN"/>
        </w:rPr>
        <w:object>
          <v:shape id="_x0000_i1059" o:spt="75" type="#_x0000_t75" style="height:33pt;width:160pt;" o:ole="t" filled="f" o:preferrelative="t" stroked="f" coordsize="21600,21600">
            <v:path/>
            <v:fill on="f" focussize="0,0"/>
            <v:stroke on="f"/>
            <v:imagedata r:id="rId73" o:title=""/>
            <o:lock v:ext="edit" aspectratio="t"/>
            <w10:wrap type="none"/>
            <w10:anchorlock/>
          </v:shape>
          <o:OLEObject Type="Embed" ProgID="Equation.KSEE3" ShapeID="_x0000_i1059" DrawAspect="Content" ObjectID="_1468075759" r:id="rId72">
            <o:LockedField>false</o:LockedField>
          </o:OLEObject>
        </w:object>
      </w:r>
      <w:r>
        <w:rPr>
          <w:rFonts w:hint="eastAsia" w:ascii="宋体" w:hAnsi="宋体" w:eastAsia="宋体" w:cs="宋体"/>
          <w:b w:val="0"/>
          <w:bCs w:val="0"/>
          <w:i w:val="0"/>
          <w:iCs w:val="0"/>
          <w:sz w:val="28"/>
          <w:szCs w:val="28"/>
          <w:lang w:val="en-US" w:eastAsia="zh-CN"/>
        </w:rPr>
        <w:t>.</w:t>
      </w:r>
    </w:p>
    <w:p>
      <w:pPr>
        <w:numPr>
          <w:ilvl w:val="0"/>
          <w:numId w:val="0"/>
        </w:numPr>
        <w:spacing w:line="360" w:lineRule="auto"/>
        <w:ind w:leftChars="100" w:firstLine="280" w:firstLineChars="100"/>
        <w:jc w:val="left"/>
        <w:rPr>
          <w:rFonts w:hint="eastAsia" w:ascii="宋体" w:hAnsi="宋体" w:eastAsia="宋体" w:cs="宋体"/>
          <w:b w:val="0"/>
          <w:bCs w:val="0"/>
          <w:i w:val="0"/>
          <w:iCs w:val="0"/>
          <w:sz w:val="28"/>
          <w:szCs w:val="28"/>
          <w:lang w:val="en-US" w:eastAsia="zh-CN"/>
        </w:rPr>
      </w:pPr>
      <w:r>
        <w:rPr>
          <w:rFonts w:hint="eastAsia" w:ascii="宋体" w:hAnsi="宋体" w:eastAsia="宋体" w:cs="宋体"/>
          <w:b w:val="0"/>
          <w:bCs w:val="0"/>
          <w:i w:val="0"/>
          <w:iCs w:val="0"/>
          <w:sz w:val="28"/>
          <w:szCs w:val="28"/>
          <w:lang w:val="en-US" w:eastAsia="zh-CN"/>
        </w:rPr>
        <w:t>（3）提高题：计算：</w:t>
      </w:r>
      <w:r>
        <w:rPr>
          <w:rFonts w:hint="eastAsia" w:ascii="宋体" w:hAnsi="宋体" w:eastAsia="宋体" w:cs="宋体"/>
          <w:b w:val="0"/>
          <w:bCs w:val="0"/>
          <w:i w:val="0"/>
          <w:iCs w:val="0"/>
          <w:position w:val="-24"/>
          <w:sz w:val="28"/>
          <w:szCs w:val="28"/>
          <w:lang w:val="en-US" w:eastAsia="zh-CN"/>
        </w:rPr>
        <w:object>
          <v:shape id="_x0000_i1060" o:spt="75" type="#_x0000_t75" style="height:31pt;width:291pt;" o:ole="t" filled="f" o:preferrelative="t" stroked="f" coordsize="21600,21600">
            <v:path/>
            <v:fill on="f" focussize="0,0"/>
            <v:stroke on="f"/>
            <v:imagedata r:id="rId75" o:title=""/>
            <o:lock v:ext="edit" aspectratio="t"/>
            <w10:wrap type="none"/>
            <w10:anchorlock/>
          </v:shape>
          <o:OLEObject Type="Embed" ProgID="Equation.KSEE3" ShapeID="_x0000_i1060" DrawAspect="Content" ObjectID="_1468075760" r:id="rId74">
            <o:LockedField>false</o:LockedField>
          </o:OLEObject>
        </w:object>
      </w:r>
      <w:r>
        <w:rPr>
          <w:rFonts w:hint="eastAsia" w:ascii="宋体" w:hAnsi="宋体" w:eastAsia="宋体" w:cs="宋体"/>
          <w:b w:val="0"/>
          <w:bCs w:val="0"/>
          <w:i w:val="0"/>
          <w:iCs w:val="0"/>
          <w:sz w:val="28"/>
          <w:szCs w:val="28"/>
          <w:lang w:val="en-US" w:eastAsia="zh-CN"/>
        </w:rPr>
        <w:t>.</w:t>
      </w:r>
    </w:p>
    <w:p>
      <w:pPr>
        <w:numPr>
          <w:ilvl w:val="0"/>
          <w:numId w:val="0"/>
        </w:numPr>
        <w:spacing w:line="360" w:lineRule="auto"/>
        <w:ind w:leftChars="100" w:firstLine="562" w:firstLineChars="200"/>
        <w:jc w:val="left"/>
        <w:rPr>
          <w:rFonts w:hint="eastAsia" w:ascii="宋体" w:hAnsi="宋体" w:eastAsia="宋体" w:cs="宋体"/>
          <w:b w:val="0"/>
          <w:bCs w:val="0"/>
          <w:i w:val="0"/>
          <w:iCs w:val="0"/>
          <w:sz w:val="28"/>
          <w:szCs w:val="28"/>
          <w:lang w:val="en-US" w:eastAsia="zh-CN"/>
        </w:rPr>
      </w:pPr>
      <w:r>
        <w:rPr>
          <w:rFonts w:hint="eastAsia" w:ascii="宋体" w:hAnsi="宋体" w:eastAsia="宋体" w:cs="宋体"/>
          <w:b/>
          <w:bCs/>
          <w:i w:val="0"/>
          <w:iCs w:val="0"/>
          <w:sz w:val="28"/>
          <w:szCs w:val="28"/>
          <w:lang w:val="en-US" w:eastAsia="zh-CN"/>
        </w:rPr>
        <w:t>设计说明：</w:t>
      </w:r>
      <w:r>
        <w:rPr>
          <w:rFonts w:hint="eastAsia" w:ascii="宋体" w:hAnsi="宋体" w:eastAsia="宋体" w:cs="宋体"/>
          <w:b w:val="0"/>
          <w:bCs w:val="0"/>
          <w:i w:val="0"/>
          <w:iCs w:val="0"/>
          <w:sz w:val="28"/>
          <w:szCs w:val="28"/>
          <w:lang w:val="en-US" w:eastAsia="zh-CN"/>
        </w:rPr>
        <w:t>根据学生的不同情况，设计不同层次的问题，调动学生学习的积极性，提升学生的思维能力，达到巩固提升的效果.同时，为下节课中分式方程的学习作铺垫.</w:t>
      </w:r>
    </w:p>
    <w:p>
      <w:pPr>
        <w:numPr>
          <w:ilvl w:val="0"/>
          <w:numId w:val="0"/>
        </w:numPr>
        <w:spacing w:line="360" w:lineRule="auto"/>
        <w:ind w:leftChars="100" w:firstLine="562" w:firstLineChars="200"/>
        <w:jc w:val="left"/>
        <w:rPr>
          <w:rFonts w:hint="eastAsia" w:ascii="宋体" w:hAnsi="宋体" w:eastAsia="宋体" w:cs="宋体"/>
          <w:b w:val="0"/>
          <w:bCs w:val="0"/>
          <w:sz w:val="28"/>
          <w:szCs w:val="28"/>
          <w:highlight w:val="none"/>
          <w:lang w:val="en-US" w:eastAsia="zh-CN"/>
        </w:rPr>
      </w:pPr>
      <w:r>
        <w:rPr>
          <w:rFonts w:hint="eastAsia" w:ascii="宋体" w:hAnsi="宋体" w:eastAsia="宋体" w:cs="宋体"/>
          <w:b/>
          <w:bCs/>
          <w:sz w:val="28"/>
          <w:szCs w:val="28"/>
          <w:highlight w:val="none"/>
          <w:lang w:val="en-US" w:eastAsia="zh-CN"/>
        </w:rPr>
        <w:t>活动4：交流分享，在归纳小结中建构认识</w:t>
      </w:r>
    </w:p>
    <w:p>
      <w:pPr>
        <w:numPr>
          <w:ilvl w:val="0"/>
          <w:numId w:val="0"/>
        </w:numPr>
        <w:spacing w:line="360" w:lineRule="auto"/>
        <w:ind w:leftChars="100" w:firstLine="560" w:firstLineChars="200"/>
        <w:jc w:val="left"/>
        <w:rPr>
          <w:rFonts w:hint="eastAsia" w:ascii="宋体" w:hAnsi="宋体" w:eastAsia="宋体" w:cs="宋体"/>
          <w:sz w:val="28"/>
          <w:szCs w:val="28"/>
        </w:rPr>
      </w:pPr>
      <w:r>
        <w:rPr>
          <w:rFonts w:hint="eastAsia" w:ascii="宋体" w:hAnsi="宋体" w:eastAsia="宋体" w:cs="宋体"/>
          <w:b w:val="0"/>
          <w:bCs w:val="0"/>
          <w:i w:val="0"/>
          <w:iCs w:val="0"/>
          <w:sz w:val="28"/>
          <w:szCs w:val="28"/>
          <w:lang w:val="en-US" w:eastAsia="zh-CN"/>
        </w:rPr>
        <w:t>回顾本节课，我们学到了哪些知识？掌握了什么思想方法？本节课的学习可以为你今后解决新问题提供什么思路？同学们可以谈谈自己的收获.</w:t>
      </w:r>
    </w:p>
    <w:p>
      <w:pPr>
        <w:numPr>
          <w:ilvl w:val="0"/>
          <w:numId w:val="0"/>
        </w:numPr>
        <w:spacing w:line="360" w:lineRule="auto"/>
        <w:ind w:leftChars="100" w:firstLine="562" w:firstLineChars="200"/>
        <w:jc w:val="left"/>
        <w:rPr>
          <w:rFonts w:hint="eastAsia" w:ascii="宋体" w:hAnsi="宋体" w:eastAsia="宋体" w:cs="宋体"/>
          <w:b w:val="0"/>
          <w:bCs w:val="0"/>
          <w:i w:val="0"/>
          <w:iCs w:val="0"/>
          <w:sz w:val="28"/>
          <w:szCs w:val="28"/>
          <w:lang w:val="en-US" w:eastAsia="zh-CN"/>
        </w:rPr>
      </w:pPr>
      <w:r>
        <w:rPr>
          <w:rFonts w:hint="eastAsia" w:ascii="宋体" w:hAnsi="宋体" w:eastAsia="宋体" w:cs="宋体"/>
          <w:b/>
          <w:bCs/>
          <w:sz w:val="28"/>
          <w:szCs w:val="28"/>
          <w:lang w:val="en-US" w:eastAsia="zh-CN"/>
        </w:rPr>
        <w:t>设计说明：</w:t>
      </w:r>
      <w:r>
        <w:rPr>
          <w:rFonts w:hint="eastAsia" w:ascii="宋体" w:hAnsi="宋体" w:eastAsia="宋体" w:cs="宋体"/>
          <w:b w:val="0"/>
          <w:bCs w:val="0"/>
          <w:sz w:val="28"/>
          <w:szCs w:val="28"/>
          <w:lang w:val="en-US" w:eastAsia="zh-CN"/>
        </w:rPr>
        <w:t>契合新课标中的“四基”，为学生总结提供清晰的轮廓，帮助学生培养语言表达的条理性，帮助教师准确了解学生对于本节课的掌握，同时为今后探究型问题的解决提供可参考的思路.</w:t>
      </w:r>
    </w:p>
    <w:p>
      <w:pPr>
        <w:numPr>
          <w:ilvl w:val="0"/>
          <w:numId w:val="1"/>
        </w:numPr>
        <w:spacing w:line="360" w:lineRule="auto"/>
        <w:ind w:firstLine="602" w:firstLineChars="200"/>
        <w:jc w:val="left"/>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感悟与反思</w:t>
      </w:r>
    </w:p>
    <w:p>
      <w:pPr>
        <w:numPr>
          <w:ilvl w:val="0"/>
          <w:numId w:val="0"/>
        </w:numPr>
        <w:spacing w:line="360" w:lineRule="auto"/>
        <w:ind w:leftChars="200" w:firstLine="281" w:firstLineChars="10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1. 注重启发，培养学生数学探究兴趣</w:t>
      </w:r>
    </w:p>
    <w:p>
      <w:pPr>
        <w:numPr>
          <w:ilvl w:val="0"/>
          <w:numId w:val="0"/>
        </w:num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新课标指出学生的学习应是一个主动的过程，教学过程应该注意启发式，激发学生学习兴趣，引发学生积极思考，鼓励学生质疑问难，引导学生发现问题和提出问题. 学习分式的运算时，学生便发现存在一类特殊的分式，计算过程复杂但结果并不复杂，由此产生疑惑是否存在简便方法，教师适当启发下培养学生数学探究兴趣.</w:t>
      </w:r>
    </w:p>
    <w:p>
      <w:pPr>
        <w:numPr>
          <w:ilvl w:val="0"/>
          <w:numId w:val="2"/>
        </w:numPr>
        <w:spacing w:line="360" w:lineRule="auto"/>
        <w:ind w:leftChars="200" w:firstLine="281" w:firstLineChars="10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搭建支架，提升学生数学探究能力</w:t>
      </w:r>
    </w:p>
    <w:p>
      <w:pPr>
        <w:numPr>
          <w:ilvl w:val="0"/>
          <w:numId w:val="0"/>
        </w:num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学生发现问题后分析解决这个问题，无疑是对他们能力的一大挑战，加上班级中学生的层次不同，独立成功解决问题的可能性非常小. 如果为学生搭建一个恰当、合适的支架，相当于为学生解决问题搭建好台阶，学生也有了解决新问题的经验方法，都能在原有基础上获得不同的发展，从而提升了数学的探究能力.</w:t>
      </w:r>
    </w:p>
    <w:p>
      <w:pPr>
        <w:numPr>
          <w:ilvl w:val="0"/>
          <w:numId w:val="2"/>
        </w:numPr>
        <w:spacing w:line="360" w:lineRule="auto"/>
        <w:ind w:left="420" w:leftChars="200" w:firstLine="281" w:firstLineChars="10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重视过程，发展学生数学探究素养</w:t>
      </w:r>
    </w:p>
    <w:p>
      <w:pPr>
        <w:numPr>
          <w:ilvl w:val="0"/>
          <w:numId w:val="0"/>
        </w:num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节课前将学生按能力分组、将作业分层，目的在于通过小组间的合作交流让每位学生充分体会到数学学习的成功和喜悦.在新课的学习过程中利用了类比的方法，从特殊赋值到一般归纳，这种方法同样适用于其他新知的学习，例如学生七年级第二学期学习的实数有关内容.可见数学探究能力不仅仅是掌握数学知识，更重要的是构建知识、运用知识，培养良好的数学思维能力</w:t>
      </w:r>
      <w:r>
        <w:rPr>
          <w:rStyle w:val="8"/>
          <w:rFonts w:hint="eastAsia" w:ascii="宋体" w:hAnsi="宋体" w:eastAsia="宋体" w:cs="宋体"/>
          <w:sz w:val="28"/>
          <w:szCs w:val="28"/>
          <w:lang w:val="en-US" w:eastAsia="zh-CN"/>
        </w:rPr>
        <w:t>[</w:t>
      </w:r>
      <w:r>
        <w:rPr>
          <w:rStyle w:val="8"/>
          <w:rFonts w:hint="eastAsia" w:ascii="宋体" w:hAnsi="宋体" w:eastAsia="宋体" w:cs="宋体"/>
          <w:sz w:val="28"/>
          <w:szCs w:val="28"/>
          <w:lang w:val="en-US" w:eastAsia="zh-CN"/>
        </w:rPr>
        <w:endnoteReference w:id="3"/>
      </w:r>
      <w:r>
        <w:rPr>
          <w:rStyle w:val="8"/>
          <w:rFonts w:hint="eastAsia" w:ascii="宋体" w:hAnsi="宋体" w:eastAsia="宋体" w:cs="宋体"/>
          <w:sz w:val="28"/>
          <w:szCs w:val="28"/>
          <w:lang w:val="en-US" w:eastAsia="zh-CN"/>
        </w:rPr>
        <w:t>]</w:t>
      </w:r>
      <w:r>
        <w:rPr>
          <w:rFonts w:hint="eastAsia" w:ascii="宋体" w:hAnsi="宋体" w:eastAsia="宋体" w:cs="宋体"/>
          <w:sz w:val="28"/>
          <w:szCs w:val="28"/>
          <w:lang w:val="en-US" w:eastAsia="zh-CN"/>
        </w:rPr>
        <w:t>，发展学生核心素养. 教学过程中，学生主动建构了数学知识，掌握了科学探究方法，积累了探究学习经验，同时还注重到了学生的探究体验，在探究课堂中有效落实了新课标的教育理念.</w:t>
      </w:r>
    </w:p>
    <w:p>
      <w:pPr>
        <w:numPr>
          <w:ilvl w:val="0"/>
          <w:numId w:val="0"/>
        </w:numPr>
        <w:spacing w:line="360" w:lineRule="auto"/>
        <w:ind w:firstLine="560" w:firstLineChars="200"/>
        <w:jc w:val="righ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2023年3月15日</w:t>
      </w:r>
    </w:p>
    <w:p>
      <w:pPr>
        <w:numPr>
          <w:ilvl w:val="0"/>
          <w:numId w:val="0"/>
        </w:numPr>
        <w:spacing w:line="360" w:lineRule="auto"/>
        <w:ind w:firstLine="560" w:firstLineChars="200"/>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参考文献</w:t>
      </w:r>
    </w:p>
    <w:sectPr>
      <w:footerReference r:id="rId5" w:type="default"/>
      <w:endnotePr>
        <w:numFmt w:val="decimal"/>
      </w:endnotePr>
      <w:pgSz w:w="11906" w:h="16838"/>
      <w:pgMar w:top="1417" w:right="1417" w:bottom="1417" w:left="1417" w:header="851" w:footer="850" w:gutter="0"/>
      <w:pgNumType w:fmt="decimal"/>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8">
    <w:p/>
  </w:endnote>
  <w:endnote w:type="continuationSeparator" w:id="9">
    <w:p>
      <w:r>
        <w:continuationSeparator/>
      </w:r>
    </w:p>
  </w:endnote>
  <w:endnote w:id="0">
    <w:p>
      <w:pPr>
        <w:pStyle w:val="2"/>
        <w:snapToGrid w:val="0"/>
        <w:spacing w:line="360" w:lineRule="auto"/>
        <w:rPr>
          <w:rFonts w:hint="eastAsia" w:asciiTheme="minorEastAsia" w:hAnsiTheme="minorEastAsia" w:eastAsiaTheme="minorEastAsia" w:cstheme="minorEastAsia"/>
          <w:sz w:val="28"/>
          <w:szCs w:val="28"/>
          <w:lang w:val="en-US" w:eastAsia="zh-CN"/>
        </w:rPr>
      </w:pPr>
      <w:r>
        <w:rPr>
          <w:rStyle w:val="8"/>
        </w:rPr>
        <w:t>[</w:t>
      </w:r>
      <w:r>
        <w:rPr>
          <w:rStyle w:val="8"/>
        </w:rPr>
        <w:endnoteRef/>
      </w:r>
      <w:r>
        <w:rPr>
          <w:rStyle w:val="8"/>
        </w:rPr>
        <w:t>]</w:t>
      </w:r>
      <w:r>
        <w:t xml:space="preserve"> </w:t>
      </w:r>
      <w:r>
        <w:rPr>
          <w:rFonts w:hint="eastAsia" w:asciiTheme="minorEastAsia" w:hAnsiTheme="minorEastAsia" w:eastAsiaTheme="minorEastAsia" w:cstheme="minorEastAsia"/>
          <w:sz w:val="28"/>
          <w:szCs w:val="28"/>
          <w:lang w:val="en-US" w:eastAsia="zh-CN"/>
        </w:rPr>
        <w:t>陈静.数学探究式教学案例探析——以任意角的三角函数为例[J].当代教育理论与实践.2020，12（3）</w:t>
      </w:r>
    </w:p>
  </w:endnote>
  <w:endnote w:id="1">
    <w:p>
      <w:pPr>
        <w:pStyle w:val="2"/>
        <w:snapToGrid w:val="0"/>
        <w:spacing w:line="360" w:lineRule="auto"/>
        <w:rPr>
          <w:rFonts w:hint="eastAsia" w:asciiTheme="minorEastAsia" w:hAnsiTheme="minorEastAsia" w:eastAsiaTheme="minorEastAsia" w:cstheme="minorEastAsia"/>
          <w:sz w:val="28"/>
          <w:szCs w:val="28"/>
        </w:rPr>
      </w:pPr>
      <w:r>
        <w:rPr>
          <w:rStyle w:val="8"/>
          <w:rFonts w:hint="eastAsia" w:asciiTheme="minorEastAsia" w:hAnsiTheme="minorEastAsia" w:eastAsiaTheme="minorEastAsia" w:cstheme="minorEastAsia"/>
          <w:sz w:val="28"/>
          <w:szCs w:val="28"/>
        </w:rPr>
        <w:t>[</w:t>
      </w:r>
      <w:r>
        <w:rPr>
          <w:rStyle w:val="8"/>
          <w:rFonts w:hint="eastAsia" w:asciiTheme="minorEastAsia" w:hAnsiTheme="minorEastAsia" w:eastAsiaTheme="minorEastAsia" w:cstheme="minorEastAsia"/>
          <w:sz w:val="28"/>
          <w:szCs w:val="28"/>
        </w:rPr>
        <w:endnoteRef/>
      </w:r>
      <w:r>
        <w:rPr>
          <w:rStyle w:val="8"/>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冯婷.以活动为主线，促进素养生成——“利用三角形全等测距离 ”教学设计[J].中国数学教育.2022（7）</w:t>
      </w:r>
    </w:p>
  </w:endnote>
  <w:endnote w:id="2">
    <w:p>
      <w:pPr>
        <w:pStyle w:val="2"/>
        <w:snapToGrid w:val="0"/>
        <w:spacing w:line="360" w:lineRule="auto"/>
        <w:rPr>
          <w:rFonts w:hint="eastAsia" w:asciiTheme="minorEastAsia" w:hAnsiTheme="minorEastAsia" w:eastAsiaTheme="minorEastAsia" w:cstheme="minorEastAsia"/>
          <w:sz w:val="28"/>
          <w:szCs w:val="28"/>
          <w:lang w:val="en-US" w:eastAsia="zh-CN"/>
        </w:rPr>
      </w:pPr>
      <w:r>
        <w:rPr>
          <w:rStyle w:val="8"/>
          <w:rFonts w:hint="eastAsia" w:asciiTheme="minorEastAsia" w:hAnsiTheme="minorEastAsia" w:eastAsiaTheme="minorEastAsia" w:cstheme="minorEastAsia"/>
          <w:sz w:val="28"/>
          <w:szCs w:val="28"/>
        </w:rPr>
        <w:t>[</w:t>
      </w:r>
      <w:r>
        <w:rPr>
          <w:rStyle w:val="8"/>
          <w:rFonts w:hint="eastAsia" w:asciiTheme="minorEastAsia" w:hAnsiTheme="minorEastAsia" w:eastAsiaTheme="minorEastAsia" w:cstheme="minorEastAsia"/>
          <w:sz w:val="28"/>
          <w:szCs w:val="28"/>
        </w:rPr>
        <w:endnoteRef/>
      </w:r>
      <w:r>
        <w:rPr>
          <w:rStyle w:val="8"/>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陈述佗.活动驱动，方法突出，渗透素养——以数学活动课“三角点阵中前n行的点数计算”为例[J].中学数学.2021（24）</w:t>
      </w:r>
    </w:p>
  </w:endnote>
  <w:endnote w:id="3">
    <w:p>
      <w:pPr>
        <w:pStyle w:val="2"/>
        <w:snapToGrid w:val="0"/>
        <w:spacing w:line="360" w:lineRule="auto"/>
        <w:rPr>
          <w:rFonts w:hint="eastAsia" w:asciiTheme="minorEastAsia" w:hAnsiTheme="minorEastAsia" w:eastAsiaTheme="minorEastAsia" w:cstheme="minorEastAsia"/>
          <w:sz w:val="28"/>
          <w:szCs w:val="28"/>
          <w:lang w:val="en-US" w:eastAsia="zh-CN"/>
        </w:rPr>
      </w:pPr>
      <w:r>
        <w:rPr>
          <w:rStyle w:val="8"/>
          <w:rFonts w:hint="eastAsia" w:asciiTheme="minorEastAsia" w:hAnsiTheme="minorEastAsia" w:eastAsiaTheme="minorEastAsia" w:cstheme="minorEastAsia"/>
          <w:sz w:val="28"/>
          <w:szCs w:val="28"/>
        </w:rPr>
        <w:t>[</w:t>
      </w:r>
      <w:r>
        <w:rPr>
          <w:rStyle w:val="8"/>
          <w:rFonts w:hint="eastAsia" w:asciiTheme="minorEastAsia" w:hAnsiTheme="minorEastAsia" w:eastAsiaTheme="minorEastAsia" w:cstheme="minorEastAsia"/>
          <w:sz w:val="28"/>
          <w:szCs w:val="28"/>
        </w:rPr>
        <w:endnoteRef/>
      </w:r>
      <w:r>
        <w:rPr>
          <w:rStyle w:val="8"/>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t xml:space="preserve"> 张书洋</w:t>
      </w:r>
      <w:r>
        <w:rPr>
          <w:rFonts w:hint="eastAsia" w:asciiTheme="minorEastAsia" w:hAnsiTheme="minorEastAsia" w:eastAsiaTheme="minorEastAsia" w:cstheme="minorEastAsia"/>
          <w:sz w:val="28"/>
          <w:szCs w:val="28"/>
          <w:lang w:val="en-US" w:eastAsia="zh-CN"/>
        </w:rPr>
        <w:t>.培养高中生数学探究能力的教学实践研究——以“直线的点斜式方程”探究教学为例[J].亚太教育.2022（11）</w:t>
      </w: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DFC3CE"/>
    <w:multiLevelType w:val="singleLevel"/>
    <w:tmpl w:val="86DFC3CE"/>
    <w:lvl w:ilvl="0" w:tentative="0">
      <w:start w:val="1"/>
      <w:numFmt w:val="chineseCounting"/>
      <w:suff w:val="nothing"/>
      <w:lvlText w:val="%1、"/>
      <w:lvlJc w:val="left"/>
      <w:rPr>
        <w:rFonts w:hint="eastAsia"/>
        <w:sz w:val="30"/>
        <w:szCs w:val="30"/>
      </w:rPr>
    </w:lvl>
  </w:abstractNum>
  <w:abstractNum w:abstractNumId="1">
    <w:nsid w:val="6637CBD4"/>
    <w:multiLevelType w:val="singleLevel"/>
    <w:tmpl w:val="6637CBD4"/>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numFmt w:val="decimal"/>
    <w:endnote w:id="8"/>
    <w:endnote w:id="9"/>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jM2E3NzZlNzk2NGM5M2M0Yzc1ZWFmZGFkMWRlZjEifQ=="/>
  </w:docVars>
  <w:rsids>
    <w:rsidRoot w:val="00000000"/>
    <w:rsid w:val="00B44B2D"/>
    <w:rsid w:val="017A38C2"/>
    <w:rsid w:val="01DF58FF"/>
    <w:rsid w:val="024A7013"/>
    <w:rsid w:val="02A037F9"/>
    <w:rsid w:val="02EA1C73"/>
    <w:rsid w:val="04784899"/>
    <w:rsid w:val="05106400"/>
    <w:rsid w:val="063D4CBA"/>
    <w:rsid w:val="069D1BFD"/>
    <w:rsid w:val="09532A47"/>
    <w:rsid w:val="0BCA5242"/>
    <w:rsid w:val="0C4D2117"/>
    <w:rsid w:val="0DC36E5B"/>
    <w:rsid w:val="0E213E46"/>
    <w:rsid w:val="0F2869DD"/>
    <w:rsid w:val="0F424AEC"/>
    <w:rsid w:val="0FF94D19"/>
    <w:rsid w:val="0FFC3B20"/>
    <w:rsid w:val="11421D1E"/>
    <w:rsid w:val="116B48D8"/>
    <w:rsid w:val="12521748"/>
    <w:rsid w:val="12A5482A"/>
    <w:rsid w:val="12BD1492"/>
    <w:rsid w:val="12CA1FCB"/>
    <w:rsid w:val="1304743B"/>
    <w:rsid w:val="13420EB1"/>
    <w:rsid w:val="139F5206"/>
    <w:rsid w:val="13E04168"/>
    <w:rsid w:val="15995BBE"/>
    <w:rsid w:val="15D90A9B"/>
    <w:rsid w:val="167D604A"/>
    <w:rsid w:val="171B1048"/>
    <w:rsid w:val="17450386"/>
    <w:rsid w:val="17E42436"/>
    <w:rsid w:val="18226406"/>
    <w:rsid w:val="1AFF4613"/>
    <w:rsid w:val="1B63799D"/>
    <w:rsid w:val="1B851185"/>
    <w:rsid w:val="1CC21F65"/>
    <w:rsid w:val="1CF71534"/>
    <w:rsid w:val="1D9308BD"/>
    <w:rsid w:val="1DA77B71"/>
    <w:rsid w:val="1E7D6144"/>
    <w:rsid w:val="1FFE6293"/>
    <w:rsid w:val="22910410"/>
    <w:rsid w:val="22F86A52"/>
    <w:rsid w:val="258638D6"/>
    <w:rsid w:val="26894BE1"/>
    <w:rsid w:val="27ED550F"/>
    <w:rsid w:val="295C360A"/>
    <w:rsid w:val="2A4170F1"/>
    <w:rsid w:val="2A543695"/>
    <w:rsid w:val="2B0F10E7"/>
    <w:rsid w:val="2C4B41E1"/>
    <w:rsid w:val="2DE13A11"/>
    <w:rsid w:val="2EA2086A"/>
    <w:rsid w:val="306551CF"/>
    <w:rsid w:val="30B027E8"/>
    <w:rsid w:val="315C608D"/>
    <w:rsid w:val="32037208"/>
    <w:rsid w:val="32BA12BD"/>
    <w:rsid w:val="33751688"/>
    <w:rsid w:val="38CA695B"/>
    <w:rsid w:val="39A61A44"/>
    <w:rsid w:val="3A1A7739"/>
    <w:rsid w:val="3AD4138A"/>
    <w:rsid w:val="3B9545AB"/>
    <w:rsid w:val="3C35551C"/>
    <w:rsid w:val="3CA37266"/>
    <w:rsid w:val="3E547401"/>
    <w:rsid w:val="3E94473F"/>
    <w:rsid w:val="3EF32130"/>
    <w:rsid w:val="3F356953"/>
    <w:rsid w:val="3F740A45"/>
    <w:rsid w:val="405D597D"/>
    <w:rsid w:val="416E537D"/>
    <w:rsid w:val="41C11CAA"/>
    <w:rsid w:val="421B171B"/>
    <w:rsid w:val="44EE3419"/>
    <w:rsid w:val="46B95009"/>
    <w:rsid w:val="48485852"/>
    <w:rsid w:val="48937EE5"/>
    <w:rsid w:val="495D7988"/>
    <w:rsid w:val="496803AF"/>
    <w:rsid w:val="4C2E5326"/>
    <w:rsid w:val="4DFF04B8"/>
    <w:rsid w:val="4E4837C9"/>
    <w:rsid w:val="50EB46B7"/>
    <w:rsid w:val="526B217C"/>
    <w:rsid w:val="52C70E51"/>
    <w:rsid w:val="541F1C96"/>
    <w:rsid w:val="54BA568B"/>
    <w:rsid w:val="556709D9"/>
    <w:rsid w:val="562B5EAA"/>
    <w:rsid w:val="563E7AE6"/>
    <w:rsid w:val="570B1AB1"/>
    <w:rsid w:val="57A52A8B"/>
    <w:rsid w:val="57FE1D06"/>
    <w:rsid w:val="5ABD553F"/>
    <w:rsid w:val="5CD422A3"/>
    <w:rsid w:val="5D447ACD"/>
    <w:rsid w:val="5D9A3915"/>
    <w:rsid w:val="5DB057B9"/>
    <w:rsid w:val="5DFF2462"/>
    <w:rsid w:val="5E1054C5"/>
    <w:rsid w:val="5F327440"/>
    <w:rsid w:val="5FFA069B"/>
    <w:rsid w:val="60C761C5"/>
    <w:rsid w:val="62092E18"/>
    <w:rsid w:val="639130C5"/>
    <w:rsid w:val="645A78F5"/>
    <w:rsid w:val="64DD334F"/>
    <w:rsid w:val="64E21E2A"/>
    <w:rsid w:val="66344907"/>
    <w:rsid w:val="66B26619"/>
    <w:rsid w:val="66E0683D"/>
    <w:rsid w:val="67892A30"/>
    <w:rsid w:val="678E03A2"/>
    <w:rsid w:val="6C2947E2"/>
    <w:rsid w:val="6C830396"/>
    <w:rsid w:val="6CDA302C"/>
    <w:rsid w:val="6D2D2CEF"/>
    <w:rsid w:val="6D326DE0"/>
    <w:rsid w:val="6E1A7E88"/>
    <w:rsid w:val="6E597A7A"/>
    <w:rsid w:val="6F162CBE"/>
    <w:rsid w:val="71834CC7"/>
    <w:rsid w:val="733A6046"/>
    <w:rsid w:val="7416243F"/>
    <w:rsid w:val="752D5343"/>
    <w:rsid w:val="772700AB"/>
    <w:rsid w:val="77B01FBE"/>
    <w:rsid w:val="7840538D"/>
    <w:rsid w:val="788A2CAD"/>
    <w:rsid w:val="79164340"/>
    <w:rsid w:val="798017B9"/>
    <w:rsid w:val="79A25493"/>
    <w:rsid w:val="7A6D4F96"/>
    <w:rsid w:val="7B910F06"/>
    <w:rsid w:val="7BA21EBB"/>
    <w:rsid w:val="7D6A5A5C"/>
    <w:rsid w:val="7E920162"/>
    <w:rsid w:val="7EEE74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endnote text"/>
    <w:basedOn w:val="1"/>
    <w:qFormat/>
    <w:uiPriority w:val="0"/>
    <w:pPr>
      <w:snapToGrid w:val="0"/>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endnote reference"/>
    <w:basedOn w:val="7"/>
    <w:qFormat/>
    <w:uiPriority w:val="0"/>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8" Type="http://schemas.openxmlformats.org/officeDocument/2006/relationships/fontTable" Target="fontTable.xml"/><Relationship Id="rId77" Type="http://schemas.openxmlformats.org/officeDocument/2006/relationships/numbering" Target="numbering.xml"/><Relationship Id="rId76" Type="http://schemas.openxmlformats.org/officeDocument/2006/relationships/customXml" Target="../customXml/item1.xml"/><Relationship Id="rId75" Type="http://schemas.openxmlformats.org/officeDocument/2006/relationships/image" Target="media/image33.wmf"/><Relationship Id="rId74" Type="http://schemas.openxmlformats.org/officeDocument/2006/relationships/oleObject" Target="embeddings/oleObject36.bin"/><Relationship Id="rId73" Type="http://schemas.openxmlformats.org/officeDocument/2006/relationships/image" Target="media/image32.wmf"/><Relationship Id="rId72" Type="http://schemas.openxmlformats.org/officeDocument/2006/relationships/oleObject" Target="embeddings/oleObject35.bin"/><Relationship Id="rId71" Type="http://schemas.openxmlformats.org/officeDocument/2006/relationships/image" Target="media/image31.wmf"/><Relationship Id="rId70" Type="http://schemas.openxmlformats.org/officeDocument/2006/relationships/oleObject" Target="embeddings/oleObject34.bin"/><Relationship Id="rId7" Type="http://schemas.openxmlformats.org/officeDocument/2006/relationships/oleObject" Target="embeddings/oleObject1.bin"/><Relationship Id="rId69" Type="http://schemas.openxmlformats.org/officeDocument/2006/relationships/oleObject" Target="embeddings/oleObject33.bin"/><Relationship Id="rId68" Type="http://schemas.openxmlformats.org/officeDocument/2006/relationships/image" Target="media/image30.wmf"/><Relationship Id="rId67" Type="http://schemas.openxmlformats.org/officeDocument/2006/relationships/oleObject" Target="embeddings/oleObject32.bin"/><Relationship Id="rId66" Type="http://schemas.openxmlformats.org/officeDocument/2006/relationships/image" Target="media/image29.wmf"/><Relationship Id="rId65" Type="http://schemas.openxmlformats.org/officeDocument/2006/relationships/oleObject" Target="embeddings/oleObject31.bin"/><Relationship Id="rId64" Type="http://schemas.openxmlformats.org/officeDocument/2006/relationships/image" Target="media/image28.wmf"/><Relationship Id="rId63" Type="http://schemas.openxmlformats.org/officeDocument/2006/relationships/oleObject" Target="embeddings/oleObject30.bin"/><Relationship Id="rId62" Type="http://schemas.openxmlformats.org/officeDocument/2006/relationships/image" Target="media/image27.wmf"/><Relationship Id="rId61" Type="http://schemas.openxmlformats.org/officeDocument/2006/relationships/oleObject" Target="embeddings/oleObject29.bin"/><Relationship Id="rId60" Type="http://schemas.openxmlformats.org/officeDocument/2006/relationships/image" Target="media/image26.wmf"/><Relationship Id="rId6" Type="http://schemas.openxmlformats.org/officeDocument/2006/relationships/theme" Target="theme/theme1.xml"/><Relationship Id="rId59" Type="http://schemas.openxmlformats.org/officeDocument/2006/relationships/oleObject" Target="embeddings/oleObject28.bin"/><Relationship Id="rId58" Type="http://schemas.openxmlformats.org/officeDocument/2006/relationships/image" Target="media/image25.wmf"/><Relationship Id="rId57" Type="http://schemas.openxmlformats.org/officeDocument/2006/relationships/oleObject" Target="embeddings/oleObject27.bin"/><Relationship Id="rId56" Type="http://schemas.openxmlformats.org/officeDocument/2006/relationships/image" Target="media/image24.wmf"/><Relationship Id="rId55" Type="http://schemas.openxmlformats.org/officeDocument/2006/relationships/oleObject" Target="embeddings/oleObject26.bin"/><Relationship Id="rId54" Type="http://schemas.openxmlformats.org/officeDocument/2006/relationships/image" Target="media/image23.wmf"/><Relationship Id="rId53" Type="http://schemas.openxmlformats.org/officeDocument/2006/relationships/oleObject" Target="embeddings/oleObject25.bin"/><Relationship Id="rId52" Type="http://schemas.openxmlformats.org/officeDocument/2006/relationships/image" Target="media/image22.wmf"/><Relationship Id="rId51" Type="http://schemas.openxmlformats.org/officeDocument/2006/relationships/oleObject" Target="embeddings/oleObject24.bin"/><Relationship Id="rId50" Type="http://schemas.openxmlformats.org/officeDocument/2006/relationships/image" Target="media/image21.wmf"/><Relationship Id="rId5" Type="http://schemas.openxmlformats.org/officeDocument/2006/relationships/footer" Target="footer1.xml"/><Relationship Id="rId49" Type="http://schemas.openxmlformats.org/officeDocument/2006/relationships/oleObject" Target="embeddings/oleObject23.bin"/><Relationship Id="rId48" Type="http://schemas.openxmlformats.org/officeDocument/2006/relationships/oleObject" Target="embeddings/oleObject22.bin"/><Relationship Id="rId47" Type="http://schemas.openxmlformats.org/officeDocument/2006/relationships/image" Target="media/image20.wmf"/><Relationship Id="rId46" Type="http://schemas.openxmlformats.org/officeDocument/2006/relationships/oleObject" Target="embeddings/oleObject21.bin"/><Relationship Id="rId45" Type="http://schemas.openxmlformats.org/officeDocument/2006/relationships/image" Target="media/image19.wmf"/><Relationship Id="rId44" Type="http://schemas.openxmlformats.org/officeDocument/2006/relationships/oleObject" Target="embeddings/oleObject20.bin"/><Relationship Id="rId43" Type="http://schemas.openxmlformats.org/officeDocument/2006/relationships/image" Target="media/image18.wmf"/><Relationship Id="rId42" Type="http://schemas.openxmlformats.org/officeDocument/2006/relationships/oleObject" Target="embeddings/oleObject19.bin"/><Relationship Id="rId41" Type="http://schemas.openxmlformats.org/officeDocument/2006/relationships/image" Target="media/image17.wmf"/><Relationship Id="rId40" Type="http://schemas.openxmlformats.org/officeDocument/2006/relationships/oleObject" Target="embeddings/oleObject18.bin"/><Relationship Id="rId4" Type="http://schemas.openxmlformats.org/officeDocument/2006/relationships/endnotes" Target="endnotes.xml"/><Relationship Id="rId39" Type="http://schemas.openxmlformats.org/officeDocument/2006/relationships/image" Target="media/image16.wmf"/><Relationship Id="rId38" Type="http://schemas.openxmlformats.org/officeDocument/2006/relationships/oleObject" Target="embeddings/oleObject17.bin"/><Relationship Id="rId37" Type="http://schemas.openxmlformats.org/officeDocument/2006/relationships/image" Target="media/image15.wmf"/><Relationship Id="rId36" Type="http://schemas.openxmlformats.org/officeDocument/2006/relationships/oleObject" Target="embeddings/oleObject16.bin"/><Relationship Id="rId35" Type="http://schemas.openxmlformats.org/officeDocument/2006/relationships/image" Target="media/image14.wmf"/><Relationship Id="rId34" Type="http://schemas.openxmlformats.org/officeDocument/2006/relationships/oleObject" Target="embeddings/oleObject15.bin"/><Relationship Id="rId33" Type="http://schemas.openxmlformats.org/officeDocument/2006/relationships/image" Target="media/image13.wmf"/><Relationship Id="rId32" Type="http://schemas.openxmlformats.org/officeDocument/2006/relationships/oleObject" Target="embeddings/oleObject14.bin"/><Relationship Id="rId31" Type="http://schemas.openxmlformats.org/officeDocument/2006/relationships/image" Target="media/image12.wmf"/><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image" Target="media/image11.wmf"/><Relationship Id="rId28" Type="http://schemas.openxmlformats.org/officeDocument/2006/relationships/oleObject" Target="embeddings/oleObject12.bin"/><Relationship Id="rId27" Type="http://schemas.openxmlformats.org/officeDocument/2006/relationships/image" Target="media/image10.wmf"/><Relationship Id="rId26" Type="http://schemas.openxmlformats.org/officeDocument/2006/relationships/oleObject" Target="embeddings/oleObject11.bin"/><Relationship Id="rId25" Type="http://schemas.openxmlformats.org/officeDocument/2006/relationships/image" Target="media/image9.wmf"/><Relationship Id="rId24" Type="http://schemas.openxmlformats.org/officeDocument/2006/relationships/oleObject" Target="embeddings/oleObject10.bin"/><Relationship Id="rId23" Type="http://schemas.openxmlformats.org/officeDocument/2006/relationships/image" Target="media/image8.wmf"/><Relationship Id="rId22" Type="http://schemas.openxmlformats.org/officeDocument/2006/relationships/oleObject" Target="embeddings/oleObject9.bin"/><Relationship Id="rId21" Type="http://schemas.openxmlformats.org/officeDocument/2006/relationships/image" Target="media/image7.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3414</Words>
  <Characters>3425</Characters>
  <Lines>0</Lines>
  <Paragraphs>0</Paragraphs>
  <TotalTime>41</TotalTime>
  <ScaleCrop>false</ScaleCrop>
  <LinksUpToDate>false</LinksUpToDate>
  <CharactersWithSpaces>3441</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DELL</dc:creator>
  <cp:lastModifiedBy>zhangying</cp:lastModifiedBy>
  <dcterms:modified xsi:type="dcterms:W3CDTF">2023-04-18T08:28:09Z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B69BB10F19F247A0844883ADEE4ACF02_13</vt:lpwstr>
  </property>
</Properties>
</file>