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基于《培智学校义务教育生活适应课程标准》的校本化课堂教学实践</w:t>
      </w:r>
    </w:p>
    <w:p>
      <w:pPr>
        <w:spacing w:line="300" w:lineRule="auto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——以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《我的家乡在这里》一课为例</w:t>
      </w:r>
    </w:p>
    <w:p>
      <w:pPr>
        <w:spacing w:line="300" w:lineRule="auto"/>
        <w:jc w:val="center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赵爽</w:t>
      </w:r>
    </w:p>
    <w:p>
      <w:pPr>
        <w:spacing w:line="300" w:lineRule="auto"/>
        <w:jc w:val="center"/>
        <w:rPr>
          <w:rFonts w:hint="default" w:cs="宋体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上海市奉贤区惠敏学校</w:t>
      </w:r>
    </w:p>
    <w:p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一、研读课标</w:t>
      </w:r>
    </w:p>
    <w:p>
      <w:pPr>
        <w:spacing w:line="360" w:lineRule="auto"/>
        <w:ind w:firstLine="420"/>
        <w:jc w:val="left"/>
        <w:rPr>
          <w:rFonts w:ascii="Arial" w:hAnsi="Arial" w:eastAsia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</w:rPr>
        <w:t>《培智学校义务教育生活适应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课程标准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(简称"新课标")是国家课程的基本纲领性文件，是国家对基础教育课程的基本规范和质量要求。</w:t>
      </w:r>
      <w:r>
        <w:rPr>
          <w:rFonts w:ascii="Arial" w:hAnsi="Arial" w:eastAsia="宋体" w:cs="Arial"/>
          <w:color w:val="333333"/>
          <w:sz w:val="28"/>
          <w:szCs w:val="28"/>
          <w:shd w:val="clear" w:color="auto" w:fill="FFFFFF"/>
        </w:rPr>
        <w:t>它体现国家对不同阶段的学生在知识与技能，过程与方法，情感、态度与价值观等方面的基本要求，规定各门课程的性质、目标、内容框架，提出教学和评价建议。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课程是实现教育目的的重要途径，是组织教育教学活动的最主要的依据，是集中体现和反映教育思想和教育观念的载体，因此，课程居于教育的核心地位。由此，在新课标下，我对课堂教学也有了我的思考。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就特殊教育的生活适应课而言，这门学科的主要作用是帮助特殊学生学会生活、融入社会，旨在培养学生生活自理、从事简单家务劳动、自我保护和适应社会的能力。以学生的生活为核心，以学生生活中的需要和问题为出发点。根据以上内容，我开始思考，如何才能将生活适应课的课程标准在课堂中体现出来呢？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以《我的家乡在这里》一课为例：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新课标在国家与世界的版块，第二部分地理与历史中要求中年级段能知道生活区域的省、市、地区名称和位置，在教材中则对应《生活适应》第9册第四单元中的第八课《我的家乡在这里》。对特殊学生而言，要理解地图是非常难的，他们对地图和地理空间的理解能力不够，所以我需要设计出能让学生理解的，且学生感兴趣，最后还能将所学的知识在生活中应用出来的教学活动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《我的家乡在这里》选自人教版培智学校义务教育实验教科书《生活适应（第9册）》第8课。本册书一共有11课，分别从个人、学校、社会、国家层面设计的教学内容。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课为第四单元的内容，第四单元共有三课，分别是第八课我的家乡在这里，第九课多彩家乡和第十课传统美德的小故事。其中第八课侧重点是家乡的地理位置，第九课的侧重点是家乡的特色以及风俗，第十课是以故事为载体，理解勤劳的含义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课是在学习《生活适应》第6册中的第11课《我的家乡》后，继续了解家乡的课文。在第6册中，学生已经了解了家乡的名称，通过视频、图片等感受了家乡的美，能够把“家乡”这一抽象概念具象化为“自己生活的地方”。</w:t>
      </w:r>
    </w:p>
    <w:p>
      <w:pPr>
        <w:spacing w:line="36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以本课是在此基础上继续延伸的内容，本课的家乡是从地理位置方面去认识了解。首先认识中国地图，再到上海市地图，最后才是家乡的地图，意在能让学生知道家乡是祖国的一部分，由此而培养学生热爱家乡、热爱祖国的情感。</w:t>
      </w:r>
    </w:p>
    <w:p>
      <w:pPr>
        <w:spacing w:line="360" w:lineRule="auto"/>
        <w:ind w:firstLine="42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同时，我还将本课进行了校本化的处理，因为我校的地理位置是上海市奉贤区，所以我在本课的中的目标是“能说出我的家乡在上海市奉贤区”，再根据学情的不同，我要求学生掌握的街镇也不同，目标是“能说出我家住在上海市奉贤区某某街镇”。</w:t>
      </w:r>
    </w:p>
    <w:p>
      <w:pPr>
        <w:spacing w:line="360" w:lineRule="auto"/>
        <w:jc w:val="left"/>
        <w:rPr>
          <w:rFonts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二、课堂落实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理解地图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针对理解地图这一教学目标，我采用了与信息技术相结合的方式。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课堂上，我打开网页上的卫星地图，从整个地球出发，首先输入目标：中国，学生已有中国地图的概念，知道中国地图的形状像一只公鸡，所以马上就能理解了。再在中国地图中输入目标：上海市，上海是学生们经常听到的，知道这是自己生活的城市，所以进一步理解了上海属于中国。接着在上海地图中输入目标：奉贤区，这时候学生们就有了熟悉感，自己生活的地方在地图中出现了具体的图片，甚至看到了学校的图片。这一过程能帮助学生充分理解地图的含义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激发兴趣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理解地图后，学生如何才能对地图感兴趣呢？由此，我设计了了解家乡的教学活动：</w:t>
      </w:r>
    </w:p>
    <w:p>
      <w:pPr>
        <w:spacing w:line="360" w:lineRule="auto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 xml:space="preserve">    家乡是在第6册中的第11课《我的家乡》中已经学习的内容，所以学生能理解家乡的含义。当地图中出现家乡的图片，如熟悉的公园，去过的地点等，学生们一下就能产生代入感，地图就不再是简单的线条和汉字，而是有了生活熟悉感的图片。每一个不同的街镇都可以有对应的特色建筑或美景美食，学生从侧面来了解家乡，随即在地图中圈出家乡的形状，从而让学生对地图产生兴趣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应用知识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学生学会了说家的地址后，如何才能将所学知识和生活联系起来，从而达到新课标“立足于学生当前及未来生活需求，以学生生活适应能力的培养为目的”的目标，我设计了寄明信片的教学活动。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寄邮件是当下及未来较为实际的生活需求，即使是特殊学生也需要掌握寄邮件的重要环节，所以我将寄明信片作为巩固活动，放在学习了家的地址之后，正好符合生活实际。而在这一环节中，填写家的地址也可以考察学生的学习情况，观察学生是否真实掌握了自己所在的市、区和街镇的名称，可以说正好切合了新课标的相关要求。</w:t>
      </w:r>
    </w:p>
    <w:p>
      <w:pPr>
        <w:spacing w:line="360" w:lineRule="auto"/>
        <w:jc w:val="left"/>
        <w:rPr>
          <w:rFonts w:ascii="宋体" w:hAnsi="宋体" w:eastAsia="宋体" w:cs="宋体"/>
          <w:color w:val="333333"/>
          <w:sz w:val="24"/>
          <w:shd w:val="clear" w:color="auto" w:fill="FFFFFF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三、课后反思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上完这一课后，我对新课标的认识不再是生硬的文字，而是能够落实于课堂的行动。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1.掌握学生需求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课堂的中心点不是教师，而是学生。清楚学生需要什么，掌握学生现有的能力，契合学生的已有能力，从这个基本点出发，才能真正帮助到学生学到需要的知识技能，以及可以学会的知识技能。</w:t>
      </w:r>
    </w:p>
    <w:p>
      <w:pPr>
        <w:spacing w:line="360" w:lineRule="auto"/>
        <w:ind w:firstLine="560" w:firstLineChars="200"/>
        <w:jc w:val="left"/>
        <w:rPr>
          <w:rFonts w:ascii="Arial" w:hAnsi="Arial" w:eastAsia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正如维果斯基的的“最近发展区理论”一样，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教学应着眼于学生的最近发展区，为学生提供带有难度的内容，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才能帮助学生进步</w:t>
      </w:r>
      <w:r>
        <w:rPr>
          <w:rFonts w:ascii="Arial" w:hAnsi="Arial" w:eastAsia="宋体" w:cs="Arial"/>
          <w:color w:val="333333"/>
          <w:sz w:val="28"/>
          <w:szCs w:val="28"/>
          <w:shd w:val="clear" w:color="auto" w:fill="FFFFFF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适应社会能力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学生不会永远留在学校，也不会永远有家长帮助，最终都是走向社会。所以，从这一基本点出发，正如新课标中提到的“旨在培养学生生活自理、从事简单家务劳动、自我保护和适应社会的能力”，我还应做到帮助学生将课堂中所学会的技在生活中用出来，这样能让“适应社会”四个字真正落实于课堂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shd w:val="clear" w:color="auto" w:fill="FFFFFF"/>
        </w:rPr>
        <w:t>教材适当处理</w:t>
      </w:r>
    </w:p>
    <w:p>
      <w:pPr>
        <w:spacing w:line="360" w:lineRule="auto"/>
        <w:ind w:firstLine="481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新课标中的内容为我们的教学提供方向与指引，而教材则是适应全国学生的内容，所以如何适当的处理教材，从而贴近班级学生的生活实际也尤为重要。在本课中，我将教材中出现的北京市和其他省市替换为了学生所在的上海市。同时，根据学生的能力，我还适当拓展了教学内容，学习了学生所在的具体街镇，讲述了地方特色，充分的满足了学生的学习需求。</w:t>
      </w:r>
    </w:p>
    <w:p>
      <w:pPr>
        <w:spacing w:line="360" w:lineRule="auto"/>
        <w:ind w:firstLine="481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所以，适当的处理教材也是课堂教学尤为重要的一步。</w:t>
      </w:r>
    </w:p>
    <w:p>
      <w:pPr>
        <w:spacing w:line="360" w:lineRule="auto"/>
        <w:ind w:firstLine="481"/>
        <w:jc w:val="left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新课标不仅仅是文字、表格，更是我们课堂教学的明灯，为我们指引方向，为课堂的有效实施提供了必要的支持。我将在以后的教学过程中，更加认真仔细的研读新课标，理解课标的内在含义，并将其落实于课堂教学。</w:t>
      </w:r>
    </w:p>
    <w:p>
      <w:pPr>
        <w:spacing w:line="360" w:lineRule="auto"/>
      </w:pPr>
    </w:p>
    <w:p>
      <w:pPr>
        <w:spacing w:line="360" w:lineRule="auto"/>
      </w:pPr>
    </w:p>
    <w:p>
      <w:pPr>
        <w:tabs>
          <w:tab w:val="left" w:pos="6556"/>
        </w:tabs>
        <w:spacing w:line="360" w:lineRule="auto"/>
        <w:jc w:val="left"/>
      </w:pPr>
      <w:r>
        <w:rPr>
          <w:rFonts w:hint="eastAsia"/>
        </w:rPr>
        <w:tab/>
      </w:r>
      <w:r>
        <w:rPr>
          <w:rFonts w:hint="eastAsia" w:ascii="宋体" w:hAnsi="宋体" w:eastAsia="宋体" w:cs="宋体"/>
          <w:sz w:val="28"/>
          <w:szCs w:val="28"/>
        </w:rPr>
        <w:t>2022年10月30日</w:t>
      </w:r>
    </w:p>
    <w:sectPr>
      <w:footerReference r:id="rId3" w:type="default"/>
      <w:pgSz w:w="11906" w:h="16838"/>
      <w:pgMar w:top="1418" w:right="1418" w:bottom="1418" w:left="1418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26813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914793"/>
    <w:multiLevelType w:val="singleLevel"/>
    <w:tmpl w:val="A791479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3AFB861"/>
    <w:multiLevelType w:val="singleLevel"/>
    <w:tmpl w:val="B3AFB86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wODRjZDZhYzIwMzYwMTZlNTlkMjE0ZmQwNDM2MDUifQ=="/>
  </w:docVars>
  <w:rsids>
    <w:rsidRoot w:val="00751EDF"/>
    <w:rsid w:val="002747D3"/>
    <w:rsid w:val="003D1504"/>
    <w:rsid w:val="006F71D8"/>
    <w:rsid w:val="00751EDF"/>
    <w:rsid w:val="009A2932"/>
    <w:rsid w:val="00A871D3"/>
    <w:rsid w:val="00BE58A7"/>
    <w:rsid w:val="09273A00"/>
    <w:rsid w:val="0C86562A"/>
    <w:rsid w:val="372D1A4D"/>
    <w:rsid w:val="38AB3516"/>
    <w:rsid w:val="3F13630E"/>
    <w:rsid w:val="4F297036"/>
    <w:rsid w:val="6C2C7E2E"/>
    <w:rsid w:val="73CA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2419</Words>
  <Characters>2429</Characters>
  <Lines>17</Lines>
  <Paragraphs>4</Paragraphs>
  <TotalTime>27</TotalTime>
  <ScaleCrop>false</ScaleCrop>
  <LinksUpToDate>false</LinksUpToDate>
  <CharactersWithSpaces>2436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zs</dc:creator>
  <cp:lastModifiedBy>叶</cp:lastModifiedBy>
  <dcterms:modified xsi:type="dcterms:W3CDTF">2023-05-05T06:32:12Z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7D100F39D36C47C392C42FD4AB4BBF54</vt:lpwstr>
  </property>
</Properties>
</file>