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b/>
          <w:bCs/>
          <w:color w:val="000000"/>
          <w:sz w:val="32"/>
          <w:szCs w:val="40"/>
        </w:rPr>
      </w:pPr>
      <w:r>
        <w:rPr>
          <w:rFonts w:hint="eastAsia" w:ascii="黑体" w:hAnsi="黑体" w:eastAsia="黑体" w:cs="黑体"/>
          <w:b/>
          <w:bCs/>
          <w:color w:val="000000"/>
          <w:sz w:val="32"/>
          <w:szCs w:val="40"/>
        </w:rPr>
        <w:t>“小先生”教学法在初中跨学科问题探究学习中的实践应用</w:t>
      </w:r>
    </w:p>
    <w:p>
      <w:pPr>
        <w:spacing w:line="360" w:lineRule="auto"/>
        <w:jc w:val="center"/>
        <w:rPr>
          <w:rFonts w:ascii="黑体" w:hAnsi="黑体" w:eastAsia="黑体" w:cs="黑体"/>
          <w:b/>
          <w:bCs/>
          <w:color w:val="000000"/>
          <w:sz w:val="32"/>
          <w:szCs w:val="40"/>
        </w:rPr>
      </w:pPr>
      <w:r>
        <w:rPr>
          <w:rFonts w:hint="eastAsia" w:ascii="黑体" w:hAnsi="黑体" w:eastAsia="黑体" w:cs="黑体"/>
          <w:b/>
          <w:bCs/>
          <w:color w:val="000000" w:themeColor="text1"/>
          <w:sz w:val="32"/>
          <w:szCs w:val="40"/>
          <w14:textFill>
            <w14:solidFill>
              <w14:schemeClr w14:val="tx1"/>
            </w14:solidFill>
          </w14:textFill>
        </w:rPr>
        <w:t>——以“‘车厘子自由’很难吗”为例</w:t>
      </w:r>
    </w:p>
    <w:p>
      <w:pPr>
        <w:spacing w:line="360" w:lineRule="auto"/>
        <w:jc w:val="left"/>
        <w:rPr>
          <w:rFonts w:hint="eastAsia" w:asciiTheme="minorEastAsia" w:hAnsiTheme="minorEastAsia" w:eastAsiaTheme="minorEastAsia"/>
          <w:color w:val="000000"/>
          <w:sz w:val="28"/>
          <w:szCs w:val="28"/>
        </w:rPr>
      </w:pPr>
    </w:p>
    <w:p>
      <w:pPr>
        <w:spacing w:line="360" w:lineRule="auto"/>
        <w:jc w:val="left"/>
        <w:rPr>
          <w:rFonts w:asciiTheme="minorEastAsia" w:hAnsiTheme="minorEastAsia" w:eastAsiaTheme="minorEastAsia"/>
          <w:color w:val="FF0000"/>
          <w:sz w:val="28"/>
          <w:szCs w:val="28"/>
        </w:rPr>
      </w:pPr>
      <w:r>
        <w:rPr>
          <w:rFonts w:hint="eastAsia" w:asciiTheme="minorEastAsia" w:hAnsiTheme="minorEastAsia" w:eastAsiaTheme="minorEastAsia"/>
          <w:color w:val="000000"/>
          <w:sz w:val="28"/>
          <w:szCs w:val="28"/>
        </w:rPr>
        <w:t>【摘要】</w:t>
      </w:r>
      <w:r>
        <w:rPr>
          <w:rFonts w:hint="eastAsia" w:asciiTheme="minorEastAsia" w:hAnsiTheme="minorEastAsia" w:eastAsiaTheme="minorEastAsia"/>
          <w:color w:val="000000" w:themeColor="text1"/>
          <w:sz w:val="28"/>
          <w:szCs w:val="28"/>
          <w14:textFill>
            <w14:solidFill>
              <w14:schemeClr w14:val="tx1"/>
            </w14:solidFill>
          </w14:textFill>
        </w:rPr>
        <w:t>上海新中考改革后，跨学科案例分析纳入中考科目，</w:t>
      </w:r>
      <w:r>
        <w:rPr>
          <w:rFonts w:hint="eastAsia" w:asciiTheme="minorEastAsia" w:hAnsiTheme="minorEastAsia" w:eastAsiaTheme="minorEastAsia"/>
          <w:color w:val="000000"/>
          <w:sz w:val="28"/>
          <w:szCs w:val="28"/>
        </w:rPr>
        <w:t>旨在培养学生跨学科思维和分析、解决问题的能力。</w:t>
      </w:r>
      <w:r>
        <w:rPr>
          <w:rFonts w:hint="eastAsia" w:asciiTheme="minorEastAsia" w:hAnsiTheme="minorEastAsia" w:eastAsiaTheme="minorEastAsia"/>
          <w:color w:val="000000" w:themeColor="text1"/>
          <w:sz w:val="28"/>
          <w:szCs w:val="28"/>
          <w14:textFill>
            <w14:solidFill>
              <w14:schemeClr w14:val="tx1"/>
            </w14:solidFill>
          </w14:textFill>
        </w:rPr>
        <w:t>“小先生”教学法在初中跨学科问题探究学习中的应用有助于学生参与课堂、展示自我和培养能力。“‘车厘子自由’很难吗”这一案例为例，尝试将“小先生”教学法运用于初中跨学科教学中，探索“小先生”在跨学科问题探究教学中的应用策略。</w:t>
      </w:r>
    </w:p>
    <w:p>
      <w:pPr>
        <w:spacing w:line="360" w:lineRule="auto"/>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【关键词】初中跨学科教学</w:t>
      </w:r>
      <w:r>
        <w:rPr>
          <w:rFonts w:asciiTheme="minorEastAsia" w:hAnsiTheme="minorEastAsia" w:eastAsiaTheme="minorEastAsia"/>
          <w:color w:val="000000"/>
          <w:sz w:val="28"/>
          <w:szCs w:val="28"/>
        </w:rPr>
        <w:t xml:space="preserve"> </w:t>
      </w:r>
      <w:r>
        <w:rPr>
          <w:rFonts w:hint="eastAsia" w:asciiTheme="minorEastAsia" w:hAnsiTheme="minorEastAsia" w:eastAsiaTheme="minorEastAsia"/>
          <w:color w:val="000000"/>
          <w:sz w:val="28"/>
          <w:szCs w:val="28"/>
        </w:rPr>
        <w:t>小先生</w:t>
      </w:r>
      <w:r>
        <w:rPr>
          <w:rFonts w:asciiTheme="minorEastAsia" w:hAnsiTheme="minorEastAsia" w:eastAsiaTheme="minorEastAsia"/>
          <w:color w:val="000000"/>
          <w:sz w:val="28"/>
          <w:szCs w:val="28"/>
        </w:rPr>
        <w:t xml:space="preserve"> </w:t>
      </w:r>
      <w:r>
        <w:rPr>
          <w:rFonts w:hint="eastAsia" w:asciiTheme="minorEastAsia" w:hAnsiTheme="minorEastAsia" w:eastAsiaTheme="minorEastAsia"/>
          <w:color w:val="000000"/>
          <w:sz w:val="28"/>
          <w:szCs w:val="28"/>
        </w:rPr>
        <w:t xml:space="preserve">问题探究学习 </w:t>
      </w:r>
    </w:p>
    <w:p>
      <w:pPr>
        <w:spacing w:line="360" w:lineRule="auto"/>
        <w:jc w:val="left"/>
        <w:rPr>
          <w:rFonts w:asciiTheme="minorEastAsia" w:hAnsiTheme="minorEastAsia" w:eastAsiaTheme="minorEastAsia"/>
          <w:color w:val="000000"/>
          <w:sz w:val="28"/>
          <w:szCs w:val="28"/>
        </w:rPr>
      </w:pP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2018年，上海市教委制定《上海市进一步推进高中阶段学校考试招生制度改革实施意见》，明确初中学业水平考试改革方向。2021年起，</w:t>
      </w:r>
      <w:r>
        <w:rPr>
          <w:rFonts w:hint="eastAsia" w:asciiTheme="minorEastAsia" w:hAnsiTheme="minorEastAsia" w:eastAsiaTheme="minorEastAsia"/>
          <w:bCs/>
          <w:color w:val="000000" w:themeColor="text1"/>
          <w:sz w:val="28"/>
          <w:szCs w:val="28"/>
          <w14:textFill>
            <w14:solidFill>
              <w14:schemeClr w14:val="tx1"/>
            </w14:solidFill>
          </w14:textFill>
        </w:rPr>
        <w:t>跨学科案例分析纳入中考计分科目</w:t>
      </w:r>
      <w:r>
        <w:rPr>
          <w:rFonts w:hint="eastAsia" w:asciiTheme="minorEastAsia" w:hAnsiTheme="minorEastAsia" w:eastAsiaTheme="minorEastAsia"/>
          <w:color w:val="000000"/>
          <w:sz w:val="28"/>
          <w:szCs w:val="28"/>
        </w:rPr>
        <w:t>，试题内容主要涉及地理、生命科学等学科。跨学科案例分析旨在通过创设</w:t>
      </w:r>
      <w:r>
        <w:rPr>
          <w:rFonts w:hint="eastAsia" w:asciiTheme="minorEastAsia" w:hAnsiTheme="minorEastAsia" w:eastAsiaTheme="minorEastAsia"/>
          <w:bCs/>
          <w:color w:val="000000" w:themeColor="text1"/>
          <w:sz w:val="28"/>
          <w:szCs w:val="28"/>
          <w14:textFill>
            <w14:solidFill>
              <w14:schemeClr w14:val="tx1"/>
            </w14:solidFill>
          </w14:textFill>
        </w:rPr>
        <w:t>真实的</w:t>
      </w:r>
      <w:r>
        <w:rPr>
          <w:rFonts w:hint="eastAsia" w:asciiTheme="minorEastAsia" w:hAnsiTheme="minorEastAsia" w:eastAsiaTheme="minorEastAsia"/>
          <w:color w:val="000000"/>
          <w:sz w:val="28"/>
          <w:szCs w:val="28"/>
        </w:rPr>
        <w:t>问题情境，让学生利用所学的多学科知识进行探究学习，从而解决问题。</w:t>
      </w:r>
    </w:p>
    <w:p>
      <w:pPr>
        <w:spacing w:line="360" w:lineRule="auto"/>
        <w:ind w:firstLine="602" w:firstLineChars="200"/>
        <w:jc w:val="left"/>
        <w:rPr>
          <w:rFonts w:asciiTheme="minorEastAsia" w:hAnsiTheme="minorEastAsia" w:eastAsiaTheme="minorEastAsia"/>
          <w:b/>
          <w:bCs/>
          <w:color w:val="000000" w:themeColor="text1"/>
          <w:sz w:val="30"/>
          <w:szCs w:val="30"/>
          <w14:textFill>
            <w14:solidFill>
              <w14:schemeClr w14:val="tx1"/>
            </w14:solidFill>
          </w14:textFill>
        </w:rPr>
      </w:pPr>
      <w:r>
        <w:rPr>
          <w:rFonts w:hint="eastAsia" w:asciiTheme="minorEastAsia" w:hAnsiTheme="minorEastAsia" w:eastAsiaTheme="minorEastAsia"/>
          <w:b/>
          <w:bCs/>
          <w:color w:val="000000" w:themeColor="text1"/>
          <w:sz w:val="30"/>
          <w:szCs w:val="30"/>
          <w14:textFill>
            <w14:solidFill>
              <w14:schemeClr w14:val="tx1"/>
            </w14:solidFill>
          </w14:textFill>
        </w:rPr>
        <w:t>一、“小先生”教学法在初中跨学科问题探究学习中的意义</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问题探究学习是以建构主义学习理论、情境认知理论为基础，通过团队合作解决真实情境中问题的一种教学模式。教师提供资源获取途径和学习方法指导，让学生以问题为导向，逐步理解知识，在交流阐述中碰撞思维，让学生在问题探究中强化运用知识，促进</w:t>
      </w:r>
      <w:r>
        <w:rPr>
          <w:rFonts w:hint="eastAsia" w:asciiTheme="minorEastAsia" w:hAnsiTheme="minorEastAsia" w:eastAsiaTheme="minorEastAsia"/>
          <w:bCs/>
          <w:color w:val="000000" w:themeColor="text1"/>
          <w:sz w:val="28"/>
          <w:szCs w:val="28"/>
          <w14:textFill>
            <w14:solidFill>
              <w14:schemeClr w14:val="tx1"/>
            </w14:solidFill>
          </w14:textFill>
        </w:rPr>
        <w:t>综合</w:t>
      </w:r>
      <w:r>
        <w:rPr>
          <w:rFonts w:hint="eastAsia" w:asciiTheme="minorEastAsia" w:hAnsiTheme="minorEastAsia" w:eastAsiaTheme="minorEastAsia"/>
          <w:color w:val="000000" w:themeColor="text1"/>
          <w:sz w:val="28"/>
          <w:szCs w:val="28"/>
          <w14:textFill>
            <w14:solidFill>
              <w14:schemeClr w14:val="tx1"/>
            </w14:solidFill>
          </w14:textFill>
        </w:rPr>
        <w:t>能力的提升。初中跨学科案例具有知识面广、思维量大、综合性强的特点，适合运用问题探究学习进行教学。</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小先生”是我国著名教育家陶行知先生根据“即知即传”原则提出的，其在现代教学中有着新的意义。“小先生”的应用可以缓解初中跨学科案例分析教学中教师指导力量单薄的现状。在问题探究学习中，不同学科的知识被融合在真实的情境问题中，“小先生”可帮助同伴运用识别、比较、判断、推论与评价等方式，对情境信息进行综合处理，促进同伴主动探究、主动思考、主动解决问题，激发对跨学科案例分析的欲望与意识，共同经历跨学科案例分析的过程，提升逻辑思维和综合运用能力。</w:t>
      </w:r>
    </w:p>
    <w:p>
      <w:pPr>
        <w:spacing w:line="360" w:lineRule="auto"/>
        <w:ind w:firstLine="602" w:firstLineChars="200"/>
        <w:jc w:val="left"/>
        <w:rPr>
          <w:rFonts w:asciiTheme="minorEastAsia" w:hAnsiTheme="minorEastAsia" w:eastAsiaTheme="minorEastAsia"/>
          <w:b/>
          <w:bCs/>
          <w:color w:val="000000" w:themeColor="text1"/>
          <w:sz w:val="30"/>
          <w:szCs w:val="30"/>
          <w14:textFill>
            <w14:solidFill>
              <w14:schemeClr w14:val="tx1"/>
            </w14:solidFill>
          </w14:textFill>
        </w:rPr>
      </w:pPr>
      <w:r>
        <w:rPr>
          <w:rFonts w:hint="eastAsia" w:asciiTheme="minorEastAsia" w:hAnsiTheme="minorEastAsia" w:eastAsiaTheme="minorEastAsia"/>
          <w:b/>
          <w:bCs/>
          <w:color w:val="000000" w:themeColor="text1"/>
          <w:sz w:val="30"/>
          <w:szCs w:val="30"/>
          <w14:textFill>
            <w14:solidFill>
              <w14:schemeClr w14:val="tx1"/>
            </w14:solidFill>
          </w14:textFill>
        </w:rPr>
        <w:t>二、“小先生”教学法在初中跨学科问题探究学习中的实践</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在自选主题案例“‘车厘子自由’很难吗”中，笔者运用“小先生”在初中跨学科教学中进行问题探究学习的实践探索。</w:t>
      </w:r>
    </w:p>
    <w:p>
      <w:pPr>
        <w:pStyle w:val="9"/>
        <w:spacing w:line="360" w:lineRule="auto"/>
        <w:ind w:left="420" w:firstLine="0" w:firstLineChars="0"/>
        <w:jc w:val="left"/>
        <w:rPr>
          <w:rFonts w:asciiTheme="minorEastAsia" w:hAnsiTheme="minorEastAsia" w:eastAsiaTheme="minorEastAsia"/>
          <w:bCs/>
          <w:color w:val="000000" w:themeColor="text1"/>
          <w:sz w:val="28"/>
          <w:szCs w:val="28"/>
          <w14:textFill>
            <w14:solidFill>
              <w14:schemeClr w14:val="tx1"/>
            </w14:solidFill>
          </w14:textFill>
        </w:rPr>
      </w:pPr>
      <w:r>
        <w:rPr>
          <w:rFonts w:hint="eastAsia" w:asciiTheme="minorEastAsia" w:hAnsiTheme="minorEastAsia" w:eastAsiaTheme="minorEastAsia"/>
          <w:bCs/>
          <w:color w:val="000000" w:themeColor="text1"/>
          <w:sz w:val="28"/>
          <w:szCs w:val="28"/>
          <w14:textFill>
            <w14:solidFill>
              <w14:schemeClr w14:val="tx1"/>
            </w14:solidFill>
          </w14:textFill>
        </w:rPr>
        <w:t>（一）创设情境问题，深化课堂参与</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初中跨学科案例分析以主题的形式呈现，以解决现实生活问题为目标，本案例以当年“车厘子”的价格“腰斩”这一生活现象为引，引发学生对今年和往年车厘子价格差异巨大的原因的思考和探析。</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课堂之初的导入问题能够引起学生学习兴趣，为后续的教学活动奠定良好的开始，然而导入环节通常入题快、时间短，教师无法与全体学生互动交流，</w:t>
      </w:r>
      <w:r>
        <w:rPr>
          <w:rFonts w:hint="eastAsia" w:asciiTheme="minorEastAsia" w:hAnsiTheme="minorEastAsia" w:eastAsiaTheme="minorEastAsia"/>
          <w:color w:val="000000" w:themeColor="text1"/>
          <w:sz w:val="28"/>
          <w:szCs w:val="28"/>
          <w14:textFill>
            <w14:solidFill>
              <w14:schemeClr w14:val="tx1"/>
            </w14:solidFill>
          </w14:textFill>
        </w:rPr>
        <w:t>而“小先生”可以有效解决这一问题。</w:t>
      </w:r>
      <w:r>
        <w:rPr>
          <w:rFonts w:hint="eastAsia" w:asciiTheme="minorEastAsia" w:hAnsiTheme="minorEastAsia" w:eastAsiaTheme="minorEastAsia"/>
          <w:color w:val="000000"/>
          <w:sz w:val="28"/>
          <w:szCs w:val="28"/>
        </w:rPr>
        <w:t>“小先生”与每个组员进行交流，获取有效信息，通过社会新闻中的价格对比得出结论，“小先生”继而组织组员猜测车厘子自由难、价格昂贵的原因，记录每个发言，让所有学生都参与其中。</w:t>
      </w:r>
    </w:p>
    <w:p>
      <w:pPr>
        <w:spacing w:line="360" w:lineRule="auto"/>
        <w:ind w:firstLine="560" w:firstLineChars="200"/>
        <w:jc w:val="left"/>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themeColor="text1"/>
          <w:sz w:val="28"/>
          <w:szCs w:val="28"/>
          <w14:textFill>
            <w14:solidFill>
              <w14:schemeClr w14:val="tx1"/>
            </w14:solidFill>
          </w14:textFill>
        </w:rPr>
        <w:t>（二）</w:t>
      </w:r>
      <w:r>
        <w:rPr>
          <w:rFonts w:hint="eastAsia" w:asciiTheme="minorEastAsia" w:hAnsiTheme="minorEastAsia" w:eastAsiaTheme="minorEastAsia"/>
          <w:bCs/>
          <w:color w:val="000000"/>
          <w:sz w:val="28"/>
          <w:szCs w:val="28"/>
        </w:rPr>
        <w:t>分解核心问题，展示学生本位</w:t>
      </w:r>
    </w:p>
    <w:p>
      <w:pPr>
        <w:spacing w:line="360" w:lineRule="auto"/>
        <w:ind w:firstLine="560" w:firstLineChars="200"/>
        <w:jc w:val="left"/>
        <w:rPr>
          <w:rFonts w:asciiTheme="minorEastAsia" w:hAnsiTheme="minorEastAsia" w:eastAsiaTheme="minorEastAsia"/>
          <w:color w:val="4F81BD"/>
          <w:sz w:val="28"/>
          <w:szCs w:val="28"/>
        </w:rPr>
      </w:pPr>
      <w:r>
        <w:rPr>
          <w:rFonts w:hint="eastAsia" w:asciiTheme="minorEastAsia" w:hAnsiTheme="minorEastAsia" w:eastAsiaTheme="minorEastAsia"/>
          <w:color w:val="000000"/>
          <w:sz w:val="28"/>
          <w:szCs w:val="28"/>
        </w:rPr>
        <w:t>在真实的问题探究学习中，教师提出的问题综合性较强，学生完成度较低，“小先生”可协助组员分解核心问题，激发创新思维。</w:t>
      </w:r>
      <w:r>
        <w:rPr>
          <w:rFonts w:hint="eastAsia" w:asciiTheme="minorEastAsia" w:hAnsiTheme="minorEastAsia" w:eastAsiaTheme="minorEastAsia"/>
          <w:color w:val="000000" w:themeColor="text1"/>
          <w:sz w:val="28"/>
          <w:szCs w:val="28"/>
          <w14:textFill>
            <w14:solidFill>
              <w14:schemeClr w14:val="tx1"/>
            </w14:solidFill>
          </w14:textFill>
        </w:rPr>
        <w:t>例如：探究“车厘子”运输活动中，充分给予学生自主选择权。“小先生”帮助组员将问题进行分解：选择需要考虑什么因素？时间或是成本？选择什么运输方式和保鲜方式？能否将运输方式和保鲜方式进行分段组合，从而找到最优选择？</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themeColor="text1"/>
          <w:sz w:val="28"/>
          <w:szCs w:val="28"/>
          <w14:textFill>
            <w14:solidFill>
              <w14:schemeClr w14:val="tx1"/>
            </w14:solidFill>
          </w14:textFill>
        </w:rPr>
        <w:t>开放式</w:t>
      </w:r>
      <w:r>
        <w:rPr>
          <w:rFonts w:hint="eastAsia" w:asciiTheme="minorEastAsia" w:hAnsiTheme="minorEastAsia" w:eastAsiaTheme="minorEastAsia"/>
          <w:color w:val="000000"/>
          <w:sz w:val="28"/>
          <w:szCs w:val="28"/>
        </w:rPr>
        <w:t>的问题让学生的思维碰撞出不一样的火花，A组学生选择“空运+蓄冷保温箱”，理由是时间快；B组学生选择“海运+冰柜冷藏”，理由是成本低；还会有C组学生选择一部分车厘子“空运+蓄冷保温箱”抢占市场先机，剩下车厘子“海运+冰柜冷藏”节约成本的运输方式，思维逻辑严谨而创新，综合分析能力极强。当“小先生”将有难度的问题分解后，降低了学习难度，提升了学习效率，不断突显出学生在课堂中的主体地位，学习的过程中发挥出更大的积极性和能动性。</w:t>
      </w:r>
    </w:p>
    <w:p>
      <w:pPr>
        <w:spacing w:line="360" w:lineRule="auto"/>
        <w:ind w:firstLine="560" w:firstLineChars="200"/>
        <w:jc w:val="left"/>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themeColor="text1"/>
          <w:sz w:val="28"/>
          <w:szCs w:val="28"/>
          <w14:textFill>
            <w14:solidFill>
              <w14:schemeClr w14:val="tx1"/>
            </w14:solidFill>
          </w14:textFill>
        </w:rPr>
        <w:t>（三）</w:t>
      </w:r>
      <w:r>
        <w:rPr>
          <w:rFonts w:hint="eastAsia" w:asciiTheme="minorEastAsia" w:hAnsiTheme="minorEastAsia" w:eastAsiaTheme="minorEastAsia"/>
          <w:bCs/>
          <w:color w:val="000000"/>
          <w:sz w:val="28"/>
          <w:szCs w:val="28"/>
        </w:rPr>
        <w:t>引导解决问题，加强能力培养</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themeColor="text1"/>
          <w:sz w:val="28"/>
          <w:szCs w:val="28"/>
          <w14:textFill>
            <w14:solidFill>
              <w14:schemeClr w14:val="tx1"/>
            </w14:solidFill>
          </w14:textFill>
        </w:rPr>
        <w:t>初中跨学科案例分析评价指南中强调培养学生解决问题能力和问题质疑能力，在探究“车厘子”习性的活动中，笔者以学校“行知农坊”项目为情境基础，根据生物单因子试验原则设置问题。“小先生”带领组员讨论行知农坊的车厘子口感不好的原因，得出气候不同、土壤不同、车厘子品质不同等理由。“小先生”在讨论过程中，针对组员提出的生成性问题时追问：如果品种相同的情况下，对于不适宜地区有什么改善措施？组员提出“大棚种植、控制气温降水”等方式。</w:t>
      </w:r>
      <w:r>
        <w:rPr>
          <w:rFonts w:hint="eastAsia" w:asciiTheme="minorEastAsia" w:hAnsiTheme="minorEastAsia" w:eastAsiaTheme="minorEastAsia"/>
          <w:color w:val="000000"/>
          <w:sz w:val="28"/>
          <w:szCs w:val="28"/>
        </w:rPr>
        <w:t>在教学中，生成性的问题也值得学生去发现、质疑、分析、解决，这有利于学生能力的养成，而“小先生”能充分焕发各组员的思维与表达，让问题质疑解决的过程变得灵动而有意义。</w:t>
      </w:r>
    </w:p>
    <w:p>
      <w:pPr>
        <w:spacing w:line="360" w:lineRule="auto"/>
        <w:ind w:firstLine="560" w:firstLineChars="200"/>
        <w:jc w:val="left"/>
        <w:rPr>
          <w:rFonts w:asciiTheme="minorEastAsia" w:hAnsiTheme="minorEastAsia" w:eastAsiaTheme="minorEastAsia"/>
          <w:bCs/>
          <w:color w:val="000000"/>
          <w:sz w:val="28"/>
          <w:szCs w:val="28"/>
        </w:rPr>
      </w:pPr>
      <w:r>
        <w:rPr>
          <w:rFonts w:hint="eastAsia" w:asciiTheme="minorEastAsia" w:hAnsiTheme="minorEastAsia" w:eastAsiaTheme="minorEastAsia"/>
          <w:bCs/>
          <w:color w:val="000000"/>
          <w:sz w:val="28"/>
          <w:szCs w:val="28"/>
        </w:rPr>
        <w:t>（四）反馈迁移问题，提升教学效果</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themeColor="text1"/>
          <w:sz w:val="28"/>
          <w:szCs w:val="28"/>
          <w14:textFill>
            <w14:solidFill>
              <w14:schemeClr w14:val="tx1"/>
            </w14:solidFill>
          </w14:textFill>
        </w:rPr>
        <w:t>初中跨学科案例分析突出问题导向，不是将学科进行横向跨越或综合，而是对同一问题从不同思维角度进行表达。</w:t>
      </w:r>
      <w:r>
        <w:rPr>
          <w:rFonts w:hint="eastAsia" w:asciiTheme="minorEastAsia" w:hAnsiTheme="minorEastAsia" w:eastAsiaTheme="minorEastAsia"/>
          <w:color w:val="000000"/>
          <w:sz w:val="28"/>
          <w:szCs w:val="28"/>
        </w:rPr>
        <w:t>案例最后回归课堂之初，留给学生的延伸问题是如何解决“车厘子自由”难的问题，并说明措施和理由。迁移性的问题让学生能够认识到问题的解决需要多角度思考，“小先生”</w:t>
      </w:r>
      <w:r>
        <w:rPr>
          <w:rFonts w:hint="eastAsia" w:asciiTheme="minorEastAsia" w:hAnsiTheme="minorEastAsia" w:eastAsiaTheme="minorEastAsia"/>
          <w:color w:val="000000" w:themeColor="text1"/>
          <w:sz w:val="28"/>
          <w:szCs w:val="28"/>
          <w14:textFill>
            <w14:solidFill>
              <w14:schemeClr w14:val="tx1"/>
            </w14:solidFill>
          </w14:textFill>
        </w:rPr>
        <w:t>组织组员进一步探讨</w:t>
      </w:r>
      <w:r>
        <w:rPr>
          <w:rFonts w:hint="eastAsia" w:asciiTheme="minorEastAsia" w:hAnsiTheme="minorEastAsia" w:eastAsiaTheme="minorEastAsia"/>
          <w:color w:val="000000"/>
          <w:sz w:val="28"/>
          <w:szCs w:val="28"/>
        </w:rPr>
        <w:t>：需要考虑哪些因素？可以通过什么方法获得证据支持？并汇总点评组员的答案，这是一个更高阶层的综合运用，也是教学效果提升的关键。</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案例问题探究学习设计如表1所示。</w:t>
      </w:r>
    </w:p>
    <w:p>
      <w:pPr>
        <w:spacing w:line="360" w:lineRule="auto"/>
        <w:ind w:firstLine="560" w:firstLineChars="200"/>
        <w:jc w:val="center"/>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表1 《“车厘子自由”很难吗》问题探究学习设计</w:t>
      </w:r>
    </w:p>
    <w:tbl>
      <w:tblPr>
        <w:tblStyle w:val="10"/>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6"/>
        <w:gridCol w:w="4819"/>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6" w:type="dxa"/>
          </w:tcPr>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核心内容</w:t>
            </w:r>
          </w:p>
        </w:tc>
        <w:tc>
          <w:tcPr>
            <w:tcW w:w="4819" w:type="dxa"/>
          </w:tcPr>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问题探究</w:t>
            </w:r>
          </w:p>
        </w:tc>
        <w:tc>
          <w:tcPr>
            <w:tcW w:w="2196" w:type="dxa"/>
          </w:tcPr>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6" w:type="dxa"/>
            <w:vAlign w:val="center"/>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情境引入：</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“车厘子自由”有多难？</w:t>
            </w:r>
          </w:p>
        </w:tc>
        <w:tc>
          <w:tcPr>
            <w:tcW w:w="4819"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（1）今年车厘子价格如何？</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w:t>
            </w:r>
            <w:r>
              <w:rPr>
                <w:rFonts w:cs="Times New Roman" w:asciiTheme="minorEastAsia" w:hAnsiTheme="minorEastAsia" w:eastAsiaTheme="minorEastAsia"/>
                <w:color w:val="000000" w:themeColor="text1"/>
                <w:sz w:val="28"/>
                <w:szCs w:val="28"/>
                <w14:textFill>
                  <w14:solidFill>
                    <w14:schemeClr w14:val="tx1"/>
                  </w14:solidFill>
                </w14:textFill>
              </w:rPr>
              <w:t>2</w:t>
            </w:r>
            <w:r>
              <w:rPr>
                <w:rFonts w:hint="eastAsia" w:cs="Times New Roman" w:asciiTheme="minorEastAsia" w:hAnsiTheme="minorEastAsia" w:eastAsiaTheme="minorEastAsia"/>
                <w:color w:val="000000" w:themeColor="text1"/>
                <w:sz w:val="28"/>
                <w:szCs w:val="28"/>
                <w14:textFill>
                  <w14:solidFill>
                    <w14:schemeClr w14:val="tx1"/>
                  </w14:solidFill>
                </w14:textFill>
              </w:rPr>
              <w:t>）往年车厘子价格如何？</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w:t>
            </w:r>
            <w:r>
              <w:rPr>
                <w:rFonts w:cs="Times New Roman" w:asciiTheme="minorEastAsia" w:hAnsiTheme="minorEastAsia" w:eastAsiaTheme="minorEastAsia"/>
                <w:color w:val="000000" w:themeColor="text1"/>
                <w:sz w:val="28"/>
                <w:szCs w:val="28"/>
                <w14:textFill>
                  <w14:solidFill>
                    <w14:schemeClr w14:val="tx1"/>
                  </w14:solidFill>
                </w14:textFill>
              </w:rPr>
              <w:t>3</w:t>
            </w:r>
            <w:r>
              <w:rPr>
                <w:rFonts w:hint="eastAsia" w:cs="Times New Roman" w:asciiTheme="minorEastAsia" w:hAnsiTheme="minorEastAsia" w:eastAsiaTheme="minorEastAsia"/>
                <w:color w:val="000000" w:themeColor="text1"/>
                <w:sz w:val="28"/>
                <w:szCs w:val="28"/>
                <w14:textFill>
                  <w14:solidFill>
                    <w14:schemeClr w14:val="tx1"/>
                  </w14:solidFill>
                </w14:textFill>
              </w:rPr>
              <w:t>）为什么车厘子价格这么高？</w:t>
            </w:r>
            <w:r>
              <w:rPr>
                <w:rFonts w:cs="Times New Roman" w:asciiTheme="minorEastAsia" w:hAnsiTheme="minorEastAsia" w:eastAsiaTheme="minorEastAsia"/>
                <w:color w:val="000000" w:themeColor="text1"/>
                <w:sz w:val="28"/>
                <w:szCs w:val="28"/>
                <w14:textFill>
                  <w14:solidFill>
                    <w14:schemeClr w14:val="tx1"/>
                  </w14:solidFill>
                </w14:textFill>
              </w:rPr>
              <w:t xml:space="preserve"> </w:t>
            </w:r>
          </w:p>
        </w:tc>
        <w:tc>
          <w:tcPr>
            <w:tcW w:w="2196"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从生活出发，引起学生的学习兴趣。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1" w:type="dxa"/>
            <w:gridSpan w:val="3"/>
            <w:vAlign w:val="center"/>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“小先生”是统计者，收集并归纳答案，反馈给教师，弥补引入环节时间紧张。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6" w:type="dxa"/>
            <w:vAlign w:val="center"/>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车厘子价高的原因？</w:t>
            </w:r>
          </w:p>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w:t>
            </w:r>
          </w:p>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车厘子口感</w:t>
            </w:r>
          </w:p>
        </w:tc>
        <w:tc>
          <w:tcPr>
            <w:tcW w:w="4819"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品尝车厘子</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（1）口感如何？果实由什么组成？</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w:t>
            </w:r>
            <w:r>
              <w:rPr>
                <w:rFonts w:cs="Times New Roman" w:asciiTheme="minorEastAsia" w:hAnsiTheme="minorEastAsia" w:eastAsiaTheme="minorEastAsia"/>
                <w:color w:val="000000" w:themeColor="text1"/>
                <w:sz w:val="28"/>
                <w:szCs w:val="28"/>
                <w14:textFill>
                  <w14:solidFill>
                    <w14:schemeClr w14:val="tx1"/>
                  </w14:solidFill>
                </w14:textFill>
              </w:rPr>
              <w:t>2</w:t>
            </w:r>
            <w:r>
              <w:rPr>
                <w:rFonts w:hint="eastAsia" w:cs="Times New Roman" w:asciiTheme="minorEastAsia" w:hAnsiTheme="minorEastAsia" w:eastAsiaTheme="minorEastAsia"/>
                <w:color w:val="000000" w:themeColor="text1"/>
                <w:sz w:val="28"/>
                <w:szCs w:val="28"/>
                <w14:textFill>
                  <w14:solidFill>
                    <w14:schemeClr w14:val="tx1"/>
                  </w14:solidFill>
                </w14:textFill>
              </w:rPr>
              <w:t>）果甜对于种子植物有什么意义？</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组织学生继续吃，用手捏内果皮。</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w:t>
            </w:r>
            <w:r>
              <w:rPr>
                <w:rFonts w:cs="Times New Roman" w:asciiTheme="minorEastAsia" w:hAnsiTheme="minorEastAsia" w:eastAsiaTheme="minorEastAsia"/>
                <w:color w:val="000000" w:themeColor="text1"/>
                <w:sz w:val="28"/>
                <w:szCs w:val="28"/>
                <w14:textFill>
                  <w14:solidFill>
                    <w14:schemeClr w14:val="tx1"/>
                  </w14:solidFill>
                </w14:textFill>
              </w:rPr>
              <w:t>1</w:t>
            </w:r>
            <w:r>
              <w:rPr>
                <w:rFonts w:hint="eastAsia" w:cs="Times New Roman" w:asciiTheme="minorEastAsia" w:hAnsiTheme="minorEastAsia" w:eastAsiaTheme="minorEastAsia"/>
                <w:color w:val="000000" w:themeColor="text1"/>
                <w:sz w:val="28"/>
                <w:szCs w:val="28"/>
                <w14:textFill>
                  <w14:solidFill>
                    <w14:schemeClr w14:val="tx1"/>
                  </w14:solidFill>
                </w14:textFill>
              </w:rPr>
              <w:t>）内果皮硬有什么意义？</w:t>
            </w:r>
          </w:p>
        </w:tc>
        <w:tc>
          <w:tcPr>
            <w:tcW w:w="2196"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使学生直观地感受车厘子的口感，并回顾植物果实结构相关知识，使学生具备生物形态与功能相适应的观念。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1" w:type="dxa"/>
            <w:gridSpan w:val="3"/>
            <w:vAlign w:val="center"/>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“小先生”是监督者，督促卫生习惯，按要求品尝，帮助教师提高活动达成度。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6" w:type="dxa"/>
            <w:vAlign w:val="center"/>
          </w:tcPr>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（2）</w:t>
            </w:r>
          </w:p>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车厘子产地</w:t>
            </w:r>
          </w:p>
        </w:tc>
        <w:tc>
          <w:tcPr>
            <w:tcW w:w="4819"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出示：车厘子的世界产区图</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（1）车厘子是什么季节成熟的？</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（2）为什么我国春节期间大量上市？</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出示：车厘子进口地占比图</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（1）中国92%的车厘子都来自于智利，智利在地图上的位置在哪？</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（2）5大运输方式是哪些？这里可采用什么方式运输车厘子？</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3</w:t>
            </w:r>
            <w:r>
              <w:rPr>
                <w:rFonts w:cs="Times New Roman" w:asciiTheme="minorEastAsia" w:hAnsiTheme="minorEastAsia" w:eastAsiaTheme="minorEastAsia"/>
                <w:color w:val="000000" w:themeColor="text1"/>
                <w:sz w:val="28"/>
                <w:szCs w:val="28"/>
                <w14:textFill>
                  <w14:solidFill>
                    <w14:schemeClr w14:val="tx1"/>
                  </w14:solidFill>
                </w14:textFill>
              </w:rPr>
              <w:t>.</w:t>
            </w:r>
            <w:r>
              <w:rPr>
                <w:rFonts w:hint="eastAsia" w:cs="Times New Roman" w:asciiTheme="minorEastAsia" w:hAnsiTheme="minorEastAsia" w:eastAsiaTheme="minorEastAsia"/>
                <w:color w:val="000000" w:themeColor="text1"/>
                <w:sz w:val="28"/>
                <w:szCs w:val="28"/>
                <w14:textFill>
                  <w14:solidFill>
                    <w14:schemeClr w14:val="tx1"/>
                  </w14:solidFill>
                </w14:textFill>
              </w:rPr>
              <w:t>活动：金水物流 使命必达</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w:t>
            </w:r>
            <w:r>
              <w:rPr>
                <w:rFonts w:cs="Times New Roman" w:asciiTheme="minorEastAsia" w:hAnsiTheme="minorEastAsia" w:eastAsiaTheme="minorEastAsia"/>
                <w:color w:val="000000" w:themeColor="text1"/>
                <w:sz w:val="28"/>
                <w:szCs w:val="28"/>
                <w14:textFill>
                  <w14:solidFill>
                    <w14:schemeClr w14:val="tx1"/>
                  </w14:solidFill>
                </w14:textFill>
              </w:rPr>
              <w:t>1</w:t>
            </w:r>
            <w:r>
              <w:rPr>
                <w:rFonts w:hint="eastAsia" w:cs="Times New Roman" w:asciiTheme="minorEastAsia" w:hAnsiTheme="minorEastAsia" w:eastAsiaTheme="minorEastAsia"/>
                <w:color w:val="000000" w:themeColor="text1"/>
                <w:sz w:val="28"/>
                <w:szCs w:val="28"/>
                <w14:textFill>
                  <w14:solidFill>
                    <w14:schemeClr w14:val="tx1"/>
                  </w14:solidFill>
                </w14:textFill>
              </w:rPr>
              <w:t>）选择运输和保鲜方式进行车厘子运送，说明理由？</w:t>
            </w:r>
          </w:p>
        </w:tc>
        <w:tc>
          <w:tcPr>
            <w:tcW w:w="2196" w:type="dxa"/>
          </w:tcPr>
          <w:p>
            <w:pPr>
              <w:spacing w:line="360" w:lineRule="auto"/>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回顾地理南北半球、运输方式等知识。</w:t>
            </w:r>
          </w:p>
          <w:p>
            <w:pPr>
              <w:spacing w:line="360" w:lineRule="auto"/>
              <w:rPr>
                <w:rFonts w:cs="Times New Roman" w:asciiTheme="minorEastAsia" w:hAnsiTheme="minorEastAsia" w:eastAsiaTheme="minorEastAsia"/>
                <w:color w:val="000000" w:themeColor="text1"/>
                <w:sz w:val="28"/>
                <w:szCs w:val="28"/>
                <w14:textFill>
                  <w14:solidFill>
                    <w14:schemeClr w14:val="tx1"/>
                  </w14:solidFill>
                </w14:textFill>
              </w:rPr>
            </w:pP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通过小组合作，提出情境问题的解决策略，锻炼学生的综合分析能力。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1" w:type="dxa"/>
            <w:gridSpan w:val="3"/>
            <w:vAlign w:val="center"/>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“小先生”是点拨者，激发组员创新力，带头进行分析，提升活动参与的积极性。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6" w:type="dxa"/>
            <w:vAlign w:val="center"/>
          </w:tcPr>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（3）</w:t>
            </w:r>
          </w:p>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车厘子习性</w:t>
            </w:r>
          </w:p>
        </w:tc>
        <w:tc>
          <w:tcPr>
            <w:tcW w:w="4819"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活动：车厘子的“住所”</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（1）在材料中圈画出车厘子的生长习性。</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 xml:space="preserve">（2）小组讨论并分析，根据北半球三地气温曲线和降水量柱状图和某地等高线地形图，选择最适宜车厘子生长的气候类型（甲、乙、丙）和地点（A、B、C），说出理由。   </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出示“行知农坊”车厘子</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（1）为什么学校行知农坊的车厘子味道略酸涩，口感不好？</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（2）针对不适宜种植的地区，有没有方法可以解决改善？</w:t>
            </w:r>
          </w:p>
        </w:tc>
        <w:tc>
          <w:tcPr>
            <w:tcW w:w="2196" w:type="dxa"/>
          </w:tcPr>
          <w:p>
            <w:pPr>
              <w:spacing w:line="360" w:lineRule="auto"/>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通过图表的识读，复习气温曲线和降水量柱状图等读图方法，体会生物与环境相适应的观念。</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通过提出不适宜地区的改善措施，让学生解决实际问题。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1" w:type="dxa"/>
            <w:gridSpan w:val="3"/>
            <w:vAlign w:val="center"/>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“小先生”是评价者，辨析并点评组员的解决方法，注重学科严谨规范性。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6" w:type="dxa"/>
            <w:vAlign w:val="center"/>
          </w:tcPr>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（4）</w:t>
            </w:r>
          </w:p>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车厘子营养</w:t>
            </w:r>
          </w:p>
        </w:tc>
        <w:tc>
          <w:tcPr>
            <w:tcW w:w="4819"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出示：车厘子营养宣传广告、车厘子等水果营养成分表</w:t>
            </w:r>
          </w:p>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（1）车厘子营养是否与商家宣传相符合？为什么？</w:t>
            </w:r>
          </w:p>
        </w:tc>
        <w:tc>
          <w:tcPr>
            <w:tcW w:w="2196"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培养学生思辨逻辑，让学生具备发现问题与问题质疑判断的能力。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1" w:type="dxa"/>
            <w:gridSpan w:val="3"/>
            <w:vAlign w:val="center"/>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“小先生”是质疑者，带领组员查找资料，判断真实性，培养问题质疑能力。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16" w:type="dxa"/>
            <w:vAlign w:val="center"/>
          </w:tcPr>
          <w:p>
            <w:pPr>
              <w:spacing w:line="360" w:lineRule="auto"/>
              <w:jc w:val="center"/>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总结评价：如何实现“车厘子自由”？</w:t>
            </w:r>
          </w:p>
        </w:tc>
        <w:tc>
          <w:tcPr>
            <w:tcW w:w="4819"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问：同学们有什么办法可以实现“车厘子自由”，从哪些角度去思考解决？</w:t>
            </w:r>
          </w:p>
        </w:tc>
        <w:tc>
          <w:tcPr>
            <w:tcW w:w="2196" w:type="dxa"/>
          </w:tcPr>
          <w:p>
            <w:pPr>
              <w:spacing w:line="360" w:lineRule="auto"/>
              <w:jc w:val="left"/>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通过事件的剖析，让学生认识到多角度思考分析问题。</w:t>
            </w:r>
            <w:r>
              <w:rPr>
                <w:rFonts w:cs="Times New Roman" w:asciiTheme="minorEastAsia" w:hAnsiTheme="minorEastAsia" w:eastAsiaTheme="minorEastAsia"/>
                <w:color w:val="000000" w:themeColor="text1"/>
                <w:sz w:val="28"/>
                <w:szCs w:val="28"/>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31" w:type="dxa"/>
            <w:gridSpan w:val="3"/>
            <w:vAlign w:val="center"/>
          </w:tcPr>
          <w:p>
            <w:pPr>
              <w:spacing w:line="360" w:lineRule="auto"/>
              <w:rPr>
                <w:rFonts w:cs="Times New Roman" w:asciiTheme="minorEastAsia" w:hAnsiTheme="minorEastAsia" w:eastAsiaTheme="minorEastAsia"/>
                <w:color w:val="000000" w:themeColor="text1"/>
                <w:sz w:val="28"/>
                <w:szCs w:val="28"/>
                <w14:textFill>
                  <w14:solidFill>
                    <w14:schemeClr w14:val="tx1"/>
                  </w14:solidFill>
                </w14:textFill>
              </w:rPr>
            </w:pPr>
            <w:r>
              <w:rPr>
                <w:rFonts w:hint="eastAsia" w:cs="Times New Roman" w:asciiTheme="minorEastAsia" w:hAnsiTheme="minorEastAsia" w:eastAsiaTheme="minorEastAsia"/>
                <w:color w:val="000000" w:themeColor="text1"/>
                <w:sz w:val="28"/>
                <w:szCs w:val="28"/>
                <w14:textFill>
                  <w14:solidFill>
                    <w14:schemeClr w14:val="tx1"/>
                  </w14:solidFill>
                </w14:textFill>
              </w:rPr>
              <w:t>“小先生”是总结者，延伸思考总结，简评组员答案，向教师汇总反馈。</w:t>
            </w:r>
          </w:p>
        </w:tc>
      </w:tr>
    </w:tbl>
    <w:p>
      <w:pPr>
        <w:spacing w:line="360" w:lineRule="auto"/>
        <w:ind w:firstLine="602" w:firstLineChars="200"/>
        <w:jc w:val="left"/>
        <w:rPr>
          <w:rFonts w:asciiTheme="minorEastAsia" w:hAnsiTheme="minorEastAsia" w:eastAsiaTheme="minorEastAsia"/>
          <w:b/>
          <w:bCs/>
          <w:color w:val="000000" w:themeColor="text1"/>
          <w:sz w:val="30"/>
          <w:szCs w:val="30"/>
          <w14:textFill>
            <w14:solidFill>
              <w14:schemeClr w14:val="tx1"/>
            </w14:solidFill>
          </w14:textFill>
        </w:rPr>
      </w:pPr>
      <w:r>
        <w:rPr>
          <w:rFonts w:hint="eastAsia" w:asciiTheme="minorEastAsia" w:hAnsiTheme="minorEastAsia" w:eastAsiaTheme="minorEastAsia"/>
          <w:b/>
          <w:bCs/>
          <w:color w:val="000000" w:themeColor="text1"/>
          <w:sz w:val="30"/>
          <w:szCs w:val="30"/>
          <w14:textFill>
            <w14:solidFill>
              <w14:schemeClr w14:val="tx1"/>
            </w14:solidFill>
          </w14:textFill>
        </w:rPr>
        <w:t>三、“小先生”教学法在初中跨学科问题探究学习中的启示</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（一）尝试跨界，激发学生学习动机</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在问题探究学习中，学生学习的主动性十分重要。传统教学中，教师通常承担一个“牵头人”的作用，牵引着学生完成学习任务。而在跨学科案例中，真实情境问题给学生的体验感极强，课堂里可以到南极体验科考，可以学习种子培育，可以来一场高原旅行……涉及到的知识面极为广泛。笔者认为可以通过设立不同学科的“小先生”来激发学生的学习动机，比如“地理小先生”“生命科学小先生”，或是更细致的“地图小先生”“气候小先生”“动物小先生”“植物小先生”，学生可以针对自己所擅长的方面带领组员共同解决问题，多学科“小先生”可以让思维的火花能够碰撞得更激烈，在跨学科的学习中“杂”而不乱。</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（二）注重体验，改变学生学习方法</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跨学科问题探究学习注重生活化的体验式学习，学生通过眼睛看、耳朵听、脑子想、嘴巴说等经历进行知识的获取、理解与运用。“小先生”的设立可以带领和督促学生在教学活动中主动参与、乐于探究、勤于动手，避免死记硬背、机械训练的接受式学习。“小先生”为跨学科问题探究学习构建出“自主、探究、合作”为主体的学习方式，他们带领组员收集、处理信息；质疑、辨析结论；革新、阐述观念，让所有组员跟随他们一起做中学、做中思、做中悟。</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（三）善用竞赛，提升学生学习效果</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使用“小先生”教学法时通常需要分组学习，但并非每组学生都配合无间，偶有“小先生”带不动组员的情况出现，可能的原因有：“小先生”的自身能力有所欠缺；组员不配合“小先生”，不愿参与活动；同组团队意识不强，缺乏合作动力。</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因此笔者思考，通过小组竞赛方式贯穿课堂以提升课堂活动的质效，当小组共同经历一个问题的思考-交流-设计-解决-反思-再设计-再解决，共同努力后的“胜利”会让小组凝聚力增强，积极性更高，学生获取多门学科知识的过程也会更富有经历。</w:t>
      </w:r>
    </w:p>
    <w:p>
      <w:pPr>
        <w:spacing w:line="360" w:lineRule="auto"/>
        <w:ind w:firstLine="560" w:firstLineChars="200"/>
        <w:jc w:val="left"/>
        <w:rPr>
          <w:rFonts w:asciiTheme="minorEastAsia" w:hAnsiTheme="minorEastAsia" w:eastAsiaTheme="minorEastAsia"/>
          <w:color w:val="000000" w:themeColor="text1"/>
          <w:sz w:val="28"/>
          <w:szCs w:val="28"/>
          <w14:textFill>
            <w14:solidFill>
              <w14:schemeClr w14:val="tx1"/>
            </w14:solidFill>
          </w14:textFill>
        </w:rPr>
      </w:pPr>
      <w:r>
        <w:rPr>
          <w:rFonts w:hint="eastAsia" w:asciiTheme="minorEastAsia" w:hAnsiTheme="minorEastAsia" w:eastAsiaTheme="minorEastAsia"/>
          <w:color w:val="000000" w:themeColor="text1"/>
          <w:sz w:val="28"/>
          <w:szCs w:val="28"/>
          <w14:textFill>
            <w14:solidFill>
              <w14:schemeClr w14:val="tx1"/>
            </w14:solidFill>
          </w14:textFill>
        </w:rPr>
        <w:t>作为教育的实践者，将新中考提出的能力要求落实到跨学科能力分析教学中是迫在眉睫又任重道远的探索过程，“小先生”在问题探究学习中的运用是跨学科案例分析教学中的一种尝试，通过创建学生自主探索的实践机会和展现自我、锻炼自我、提升自我的学习平台，促进学生逻辑思维能力和综合运用能力。</w:t>
      </w:r>
    </w:p>
    <w:p>
      <w:pPr>
        <w:spacing w:line="360" w:lineRule="auto"/>
        <w:jc w:val="left"/>
        <w:rPr>
          <w:rFonts w:asciiTheme="minorEastAsia" w:hAnsiTheme="minorEastAsia" w:eastAsiaTheme="minorEastAsia"/>
          <w:color w:val="000000"/>
          <w:sz w:val="28"/>
          <w:szCs w:val="28"/>
        </w:rPr>
      </w:pPr>
    </w:p>
    <w:p>
      <w:pPr>
        <w:spacing w:line="360" w:lineRule="auto"/>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参考文献：</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[1]甘灵,杨莉.基于问题探究式学习开展初中跨学科教学的研究——以九年级“小龙虾的‘逆袭’”为例[J].地理教学,2021(04):36-37+11.</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[2]罗荣荣.“小先生”教学模式在高中生物学教学实践中的应用——以“人类遗传病”为例[J].中学生物教学,2021(05):39-41.</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[3]董瑞伶.初中地理生物跨学科单元教学的实践与思考——以“三江源地区”为例[J].地理教学,2019(20):19-22+35.</w:t>
      </w:r>
    </w:p>
    <w:p>
      <w:pPr>
        <w:spacing w:line="360" w:lineRule="auto"/>
        <w:ind w:firstLine="560" w:firstLineChars="200"/>
        <w:jc w:val="left"/>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4</w:t>
      </w:r>
      <w:r>
        <w:rPr>
          <w:rFonts w:hint="eastAsia" w:asciiTheme="minorEastAsia" w:hAnsiTheme="minorEastAsia" w:eastAsiaTheme="minorEastAsia"/>
          <w:color w:val="000000"/>
          <w:sz w:val="28"/>
          <w:szCs w:val="28"/>
        </w:rPr>
        <w:t>]史新强.基于跨学科融合的初中地理教学设计——以“陆地的五种地形类型”为例[J].地理教学,2020(01):32-36.</w:t>
      </w:r>
    </w:p>
    <w:p>
      <w:pPr>
        <w:spacing w:line="360" w:lineRule="auto"/>
        <w:ind w:firstLine="560" w:firstLineChars="200"/>
        <w:jc w:val="right"/>
        <w:rPr>
          <w:rFonts w:asciiTheme="minorEastAsia" w:hAnsiTheme="minorEastAsia" w:eastAsiaTheme="minorEastAsia"/>
          <w:color w:val="000000"/>
          <w:sz w:val="28"/>
          <w:szCs w:val="28"/>
        </w:rPr>
      </w:pPr>
      <w:bookmarkStart w:id="0" w:name="_GoBack"/>
      <w:bookmarkEnd w:id="0"/>
    </w:p>
    <w:sectPr>
      <w:footerReference r:id="rId3" w:type="default"/>
      <w:pgSz w:w="11906" w:h="16838"/>
      <w:pgMar w:top="1418" w:right="1418" w:bottom="1418" w:left="1418"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2ODljNTYxODFiNTYzYzBlOTg1NDg2NWYxMTU4ZTUifQ=="/>
  </w:docVars>
  <w:rsids>
    <w:rsidRoot w:val="00BA26E0"/>
    <w:rsid w:val="00026385"/>
    <w:rsid w:val="00087AFE"/>
    <w:rsid w:val="000C34D2"/>
    <w:rsid w:val="001F586D"/>
    <w:rsid w:val="002B3654"/>
    <w:rsid w:val="005F2131"/>
    <w:rsid w:val="00675171"/>
    <w:rsid w:val="007315D0"/>
    <w:rsid w:val="007E6B7F"/>
    <w:rsid w:val="00800B67"/>
    <w:rsid w:val="00886FFC"/>
    <w:rsid w:val="009B7025"/>
    <w:rsid w:val="00A579D9"/>
    <w:rsid w:val="00B379F5"/>
    <w:rsid w:val="00B44CAA"/>
    <w:rsid w:val="00BA26E0"/>
    <w:rsid w:val="00BA631C"/>
    <w:rsid w:val="00CC2EEA"/>
    <w:rsid w:val="00CC5806"/>
    <w:rsid w:val="00D375A6"/>
    <w:rsid w:val="00E2794D"/>
    <w:rsid w:val="00FD669B"/>
    <w:rsid w:val="00FE5564"/>
    <w:rsid w:val="64FC5C46"/>
    <w:rsid w:val="7A976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99"/>
    <w:pPr>
      <w:ind w:firstLine="420" w:firstLineChars="200"/>
    </w:pPr>
    <w:rPr>
      <w:rFonts w:cs="Arial"/>
    </w:rPr>
  </w:style>
  <w:style w:type="table" w:customStyle="1" w:styleId="10">
    <w:name w:val="网格型2"/>
    <w:basedOn w:val="4"/>
    <w:qFormat/>
    <w:uiPriority w:val="59"/>
    <w:rPr>
      <w:rFonts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4209</Words>
  <Characters>4307</Characters>
  <Lines>31</Lines>
  <Paragraphs>8</Paragraphs>
  <TotalTime>128</TotalTime>
  <ScaleCrop>false</ScaleCrop>
  <LinksUpToDate>false</LinksUpToDate>
  <CharactersWithSpaces>4317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2021-07-28T04:40:00Z</dcterms:created>
  <dc:creator>Yangfan</dc:creator>
  <cp:lastModifiedBy>Song </cp:lastModifiedBy>
  <dcterms:modified xsi:type="dcterms:W3CDTF">2023-04-20T04:30:23Z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60FB493D6871438F91D637DEE1FD437D</vt:lpwstr>
  </property>
</Properties>
</file>