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8C0" w:rsidRDefault="00145618" w:rsidP="00AA6A2F">
      <w:pPr>
        <w:spacing w:line="360" w:lineRule="auto"/>
        <w:jc w:val="center"/>
        <w:rPr>
          <w:rFonts w:ascii="黑体" w:eastAsia="黑体" w:hAnsi="黑体" w:cs="黑体"/>
          <w:sz w:val="32"/>
          <w:szCs w:val="32"/>
        </w:rPr>
      </w:pPr>
      <w:r w:rsidRPr="00587988">
        <w:rPr>
          <w:rFonts w:ascii="黑体" w:eastAsia="黑体" w:hAnsi="黑体" w:cs="黑体" w:hint="eastAsia"/>
          <w:sz w:val="32"/>
          <w:szCs w:val="32"/>
        </w:rPr>
        <w:t>是否独生对中班幼儿解决同伴冲突策略的影响</w:t>
      </w:r>
    </w:p>
    <w:p w:rsidR="00E3136A" w:rsidRPr="00E3136A" w:rsidRDefault="00AA6A2F" w:rsidP="00E3136A">
      <w:pPr>
        <w:spacing w:line="360" w:lineRule="auto"/>
        <w:jc w:val="center"/>
        <w:rPr>
          <w:rFonts w:asciiTheme="minorEastAsia" w:hAnsiTheme="minorEastAsia" w:cs="黑体" w:hint="eastAsia"/>
          <w:sz w:val="32"/>
          <w:szCs w:val="32"/>
        </w:rPr>
      </w:pPr>
      <w:r w:rsidRPr="00E3136A">
        <w:rPr>
          <w:rFonts w:asciiTheme="minorEastAsia" w:hAnsiTheme="minorEastAsia" w:cs="黑体" w:hint="eastAsia"/>
          <w:sz w:val="32"/>
          <w:szCs w:val="32"/>
        </w:rPr>
        <w:t>倪佳琦</w:t>
      </w:r>
    </w:p>
    <w:p w:rsidR="00AA6A2F" w:rsidRPr="00E3136A" w:rsidRDefault="00E3136A" w:rsidP="00E3136A">
      <w:pPr>
        <w:spacing w:line="360" w:lineRule="auto"/>
        <w:jc w:val="center"/>
        <w:rPr>
          <w:rFonts w:asciiTheme="minorEastAsia" w:hAnsiTheme="minorEastAsia"/>
          <w:sz w:val="28"/>
          <w:szCs w:val="28"/>
        </w:rPr>
      </w:pPr>
      <w:r>
        <w:rPr>
          <w:rFonts w:asciiTheme="minorEastAsia" w:hAnsiTheme="minorEastAsia" w:cs="黑体" w:hint="eastAsia"/>
          <w:sz w:val="32"/>
          <w:szCs w:val="32"/>
        </w:rPr>
        <w:t>上海市奉贤区</w:t>
      </w:r>
      <w:r w:rsidRPr="00E3136A">
        <w:rPr>
          <w:rFonts w:asciiTheme="minorEastAsia" w:hAnsiTheme="minorEastAsia" w:cs="黑体" w:hint="eastAsia"/>
          <w:sz w:val="32"/>
          <w:szCs w:val="32"/>
        </w:rPr>
        <w:t>解放路幼儿园</w:t>
      </w:r>
    </w:p>
    <w:p w:rsidR="00AC08C0" w:rsidRDefault="00145618" w:rsidP="00AA6A2F">
      <w:pPr>
        <w:pStyle w:val="1"/>
        <w:spacing w:line="360" w:lineRule="auto"/>
        <w:jc w:val="center"/>
        <w:rPr>
          <w:rFonts w:ascii="宋体" w:eastAsia="宋体" w:hAnsi="宋体" w:cs="宋体"/>
          <w:sz w:val="30"/>
          <w:szCs w:val="30"/>
          <w:lang w:val="zh-CN"/>
        </w:rPr>
      </w:pPr>
      <w:bookmarkStart w:id="0" w:name="_Toc512426887"/>
      <w:r>
        <w:rPr>
          <w:rFonts w:ascii="宋体" w:eastAsia="宋体" w:hAnsi="宋体" w:cs="宋体" w:hint="eastAsia"/>
          <w:sz w:val="30"/>
          <w:szCs w:val="30"/>
          <w:lang w:val="zh-CN"/>
        </w:rPr>
        <w:t>摘要</w:t>
      </w:r>
      <w:bookmarkStart w:id="1" w:name="_GoBack"/>
      <w:bookmarkEnd w:id="0"/>
      <w:bookmarkEnd w:id="1"/>
    </w:p>
    <w:p w:rsidR="00AC08C0" w:rsidRDefault="00145618" w:rsidP="00AA6A2F">
      <w:pPr>
        <w:spacing w:line="360" w:lineRule="auto"/>
        <w:ind w:firstLineChars="200" w:firstLine="560"/>
        <w:rPr>
          <w:sz w:val="28"/>
          <w:lang w:val="zh-CN"/>
        </w:rPr>
      </w:pPr>
      <w:r>
        <w:rPr>
          <w:rFonts w:hint="eastAsia"/>
          <w:sz w:val="28"/>
          <w:lang w:val="zh-CN"/>
        </w:rPr>
        <w:t>本研究以观察法和访谈法了解中班幼儿同伴冲突的特点以及二胎幼儿同胞冲突的特点。旨在了解中班非独生幼儿的冲突解决策略，观察中班幼儿如何解决同伴冲突。对比非独生幼儿和独生幼儿在解决同伴冲突时的差异。结果发现，相比独生幼儿，非独生幼儿解决冲突意愿更强烈，积极策略（协商性语言、讲道理、物品交换）的使用频率更高。</w:t>
      </w:r>
    </w:p>
    <w:p w:rsidR="00AC08C0" w:rsidRDefault="00145618" w:rsidP="00AA6A2F">
      <w:pPr>
        <w:spacing w:line="360" w:lineRule="auto"/>
        <w:ind w:firstLineChars="200" w:firstLine="560"/>
        <w:rPr>
          <w:sz w:val="28"/>
          <w:lang w:val="zh-CN"/>
        </w:rPr>
      </w:pPr>
      <w:r>
        <w:rPr>
          <w:rFonts w:hint="eastAsia"/>
          <w:sz w:val="28"/>
          <w:lang w:val="zh-CN"/>
        </w:rPr>
        <w:t>本研究对中班非独生幼儿的家长进行访谈，了解发生同胞冲突的主要原因、幼儿的应对方式和家长的介入冲突时机和应对方式。结果发现，该中班非独生幼儿产生同胞冲突的主要原因是物品（玩具）争夺。相比头胎幼儿，二胎幼儿解决冲突的意愿更强烈，采用积极策略的使用频率更高。当二孩家庭中，二胎幼儿小于一岁半时，家长最关注的问题是同胞嫉妒。</w:t>
      </w:r>
    </w:p>
    <w:p w:rsidR="00AC08C0" w:rsidRDefault="00145618" w:rsidP="00AA6A2F">
      <w:pPr>
        <w:spacing w:line="360" w:lineRule="auto"/>
        <w:ind w:firstLineChars="200" w:firstLine="560"/>
        <w:rPr>
          <w:sz w:val="28"/>
          <w:lang w:val="zh-CN"/>
        </w:rPr>
      </w:pPr>
      <w:r>
        <w:rPr>
          <w:rFonts w:hint="eastAsia"/>
          <w:sz w:val="28"/>
          <w:lang w:val="zh-CN"/>
        </w:rPr>
        <w:t>最后为家长、教师帮助幼儿在冲突中发展人际交往能力提供合理建议。</w:t>
      </w:r>
    </w:p>
    <w:p w:rsidR="00AC08C0" w:rsidRDefault="00AC08C0" w:rsidP="00AA6A2F">
      <w:pPr>
        <w:spacing w:line="360" w:lineRule="auto"/>
        <w:ind w:firstLineChars="200" w:firstLine="560"/>
        <w:rPr>
          <w:sz w:val="28"/>
          <w:lang w:val="zh-CN"/>
        </w:rPr>
      </w:pPr>
    </w:p>
    <w:p w:rsidR="00AC08C0" w:rsidRDefault="00145618" w:rsidP="00AA6A2F">
      <w:pPr>
        <w:spacing w:line="360" w:lineRule="auto"/>
        <w:rPr>
          <w:lang w:val="zh-CN"/>
        </w:rPr>
      </w:pPr>
      <w:r>
        <w:rPr>
          <w:rFonts w:ascii="黑体" w:eastAsia="黑体" w:hAnsi="黑体"/>
          <w:sz w:val="28"/>
          <w:lang w:val="zh-CN"/>
        </w:rPr>
        <w:t>关键字</w:t>
      </w:r>
      <w:r>
        <w:rPr>
          <w:rFonts w:hint="eastAsia"/>
          <w:sz w:val="28"/>
          <w:lang w:val="zh-CN"/>
        </w:rPr>
        <w:t>：</w:t>
      </w:r>
      <w:r>
        <w:rPr>
          <w:sz w:val="28"/>
          <w:lang w:val="zh-CN"/>
        </w:rPr>
        <w:t>同伴冲突</w:t>
      </w:r>
      <w:r>
        <w:rPr>
          <w:rFonts w:hint="eastAsia"/>
          <w:sz w:val="28"/>
          <w:lang w:val="zh-CN"/>
        </w:rPr>
        <w:t>；同胞冲突；</w:t>
      </w:r>
      <w:r>
        <w:rPr>
          <w:sz w:val="28"/>
          <w:lang w:val="zh-CN"/>
        </w:rPr>
        <w:t>冲突</w:t>
      </w:r>
      <w:r>
        <w:rPr>
          <w:rFonts w:hint="eastAsia"/>
          <w:sz w:val="28"/>
          <w:lang w:val="zh-CN"/>
        </w:rPr>
        <w:t>解决策略</w:t>
      </w:r>
      <w:r>
        <w:rPr>
          <w:rFonts w:hint="eastAsia"/>
          <w:sz w:val="28"/>
          <w:lang w:val="zh-CN"/>
        </w:rPr>
        <w:t xml:space="preserve"> </w:t>
      </w:r>
      <w:r>
        <w:rPr>
          <w:lang w:val="zh-CN"/>
        </w:rPr>
        <w:br w:type="page"/>
      </w:r>
    </w:p>
    <w:p w:rsidR="00AC08C0" w:rsidRDefault="00145618" w:rsidP="00AA6A2F">
      <w:pPr>
        <w:pStyle w:val="1"/>
        <w:spacing w:line="360" w:lineRule="auto"/>
        <w:jc w:val="center"/>
        <w:rPr>
          <w:rFonts w:ascii="Times New Roman" w:eastAsia="黑体" w:hAnsi="Times New Roman" w:cs="Times New Roman"/>
          <w:sz w:val="28"/>
          <w:szCs w:val="28"/>
        </w:rPr>
      </w:pPr>
      <w:bookmarkStart w:id="2" w:name="_Toc512426888"/>
      <w:r>
        <w:rPr>
          <w:rFonts w:ascii="Times New Roman" w:eastAsia="黑体" w:hAnsi="Times New Roman" w:cs="Times New Roman"/>
          <w:sz w:val="28"/>
          <w:szCs w:val="28"/>
        </w:rPr>
        <w:lastRenderedPageBreak/>
        <w:t>Abstract</w:t>
      </w:r>
      <w:bookmarkEnd w:id="2"/>
    </w:p>
    <w:p w:rsidR="00AC08C0" w:rsidRDefault="00145618" w:rsidP="00AA6A2F">
      <w:pPr>
        <w:spacing w:line="360" w:lineRule="auto"/>
        <w:ind w:firstLineChars="200" w:firstLine="560"/>
        <w:rPr>
          <w:rFonts w:ascii="Times New Roman" w:hAnsi="Times New Roman" w:cs="Times New Roman"/>
          <w:sz w:val="28"/>
          <w:szCs w:val="28"/>
        </w:rPr>
      </w:pPr>
      <w:r>
        <w:rPr>
          <w:rFonts w:ascii="Times New Roman" w:hAnsi="Times New Roman" w:cs="Times New Roman"/>
          <w:sz w:val="28"/>
          <w:szCs w:val="28"/>
        </w:rPr>
        <w:t>In this study, the characteristics of the conflict between children and children in middle class and the characteristics of sibling conflicts were studied by observation and interview. To compare the differences between non-only child and only child in resolving peer conflict. The results show that compared with the only children, non-only children have a higher resolution of conflict awareness, and the adoption of active resolution strategies (consultative language, reasoning, exchanging of goods) is more mature.</w:t>
      </w:r>
    </w:p>
    <w:p w:rsidR="00AC08C0" w:rsidRDefault="00145618" w:rsidP="00AA6A2F">
      <w:pPr>
        <w:spacing w:line="360" w:lineRule="auto"/>
        <w:ind w:firstLineChars="200" w:firstLine="560"/>
        <w:rPr>
          <w:rFonts w:ascii="Times New Roman" w:hAnsi="Times New Roman" w:cs="Times New Roman"/>
          <w:sz w:val="28"/>
          <w:szCs w:val="28"/>
        </w:rPr>
      </w:pPr>
      <w:r>
        <w:rPr>
          <w:rFonts w:ascii="Times New Roman" w:hAnsi="Times New Roman" w:cs="Times New Roman"/>
          <w:sz w:val="28"/>
          <w:szCs w:val="28"/>
        </w:rPr>
        <w:t>At the same time, the parents of the non-only children in the middle class were interviewed to understand the main causes of the sibling conflicts, the coping style of the children and the timing and coping style of the parents' intervention. It was found that the main cause of the sibling conflict in the middle class was the competition of goods (toys), and the first children had more active conflict resolution strategies. In two-children family, when the second child is less than one and a half years old, the most important issue for parents is sibling jealousy.</w:t>
      </w:r>
    </w:p>
    <w:p w:rsidR="00AC08C0" w:rsidRDefault="00145618" w:rsidP="00AA6A2F">
      <w:pPr>
        <w:spacing w:line="360" w:lineRule="auto"/>
        <w:ind w:firstLineChars="200" w:firstLine="560"/>
        <w:rPr>
          <w:rFonts w:ascii="Times New Roman" w:hAnsi="Times New Roman" w:cs="Times New Roman"/>
          <w:sz w:val="28"/>
          <w:szCs w:val="28"/>
        </w:rPr>
      </w:pPr>
      <w:r>
        <w:rPr>
          <w:rFonts w:ascii="Times New Roman" w:hAnsi="Times New Roman" w:cs="Times New Roman"/>
          <w:sz w:val="28"/>
          <w:szCs w:val="28"/>
        </w:rPr>
        <w:t>Finally, it provides reasonable Suggestions for parents and teachers to help children develop interpersonal skills in conflict.</w:t>
      </w:r>
    </w:p>
    <w:p w:rsidR="00AC08C0" w:rsidRDefault="00AC08C0" w:rsidP="00AA6A2F">
      <w:pPr>
        <w:spacing w:line="360" w:lineRule="auto"/>
        <w:rPr>
          <w:rFonts w:ascii="Times New Roman" w:hAnsi="Times New Roman" w:cs="Times New Roman"/>
          <w:sz w:val="28"/>
          <w:szCs w:val="28"/>
        </w:rPr>
      </w:pPr>
    </w:p>
    <w:p w:rsidR="00AC08C0" w:rsidRDefault="00145618" w:rsidP="00AA6A2F">
      <w:pPr>
        <w:spacing w:line="360" w:lineRule="auto"/>
        <w:rPr>
          <w:rFonts w:ascii="Times New Roman" w:hAnsi="Times New Roman" w:cs="Times New Roman"/>
          <w:sz w:val="28"/>
          <w:szCs w:val="28"/>
        </w:rPr>
      </w:pPr>
      <w:r>
        <w:rPr>
          <w:rFonts w:ascii="Times New Roman" w:hAnsi="Times New Roman" w:cs="Times New Roman"/>
          <w:b/>
          <w:sz w:val="28"/>
          <w:szCs w:val="28"/>
        </w:rPr>
        <w:t>Key words</w:t>
      </w:r>
      <w:r>
        <w:rPr>
          <w:rFonts w:ascii="Times New Roman" w:hAnsi="Times New Roman" w:cs="Times New Roman"/>
          <w:sz w:val="28"/>
          <w:szCs w:val="28"/>
        </w:rPr>
        <w:t>: peer conflict</w:t>
      </w:r>
      <w:r>
        <w:rPr>
          <w:rFonts w:ascii="Times New Roman" w:hAnsi="Times New Roman" w:cs="Times New Roman" w:hint="eastAsia"/>
          <w:sz w:val="28"/>
          <w:szCs w:val="28"/>
        </w:rPr>
        <w:t>；</w:t>
      </w:r>
      <w:r>
        <w:rPr>
          <w:rFonts w:ascii="Times New Roman" w:hAnsi="Times New Roman" w:cs="Times New Roman"/>
          <w:sz w:val="28"/>
          <w:szCs w:val="28"/>
        </w:rPr>
        <w:t xml:space="preserve"> sibling conflict </w:t>
      </w:r>
      <w:r>
        <w:rPr>
          <w:rFonts w:ascii="Times New Roman" w:hAnsi="Times New Roman" w:cs="Times New Roman" w:hint="eastAsia"/>
          <w:sz w:val="28"/>
          <w:szCs w:val="28"/>
        </w:rPr>
        <w:t>；</w:t>
      </w:r>
      <w:r>
        <w:rPr>
          <w:rFonts w:ascii="Times New Roman" w:hAnsi="Times New Roman" w:cs="Times New Roman"/>
          <w:sz w:val="28"/>
          <w:szCs w:val="28"/>
        </w:rPr>
        <w:t xml:space="preserve">conflict resolution strategies </w:t>
      </w:r>
    </w:p>
    <w:p w:rsidR="00AC08C0" w:rsidRDefault="00AC08C0" w:rsidP="00AA6A2F">
      <w:pPr>
        <w:widowControl/>
        <w:spacing w:line="360" w:lineRule="auto"/>
        <w:jc w:val="left"/>
      </w:pPr>
    </w:p>
    <w:p w:rsidR="00AC08C0" w:rsidRDefault="00AC08C0" w:rsidP="00AA6A2F">
      <w:pPr>
        <w:spacing w:line="360" w:lineRule="auto"/>
        <w:jc w:val="center"/>
        <w:rPr>
          <w:rFonts w:ascii="黑体" w:eastAsia="黑体" w:hAnsi="黑体"/>
          <w:sz w:val="32"/>
          <w:szCs w:val="32"/>
        </w:rPr>
        <w:sectPr w:rsidR="00AC08C0">
          <w:footerReference w:type="default" r:id="rId8"/>
          <w:footerReference w:type="first" r:id="rId9"/>
          <w:footnotePr>
            <w:numFmt w:val="decimalEnclosedCircleChinese"/>
          </w:footnotePr>
          <w:pgSz w:w="11906" w:h="16838"/>
          <w:pgMar w:top="1440" w:right="1800" w:bottom="1440" w:left="1800" w:header="851" w:footer="992" w:gutter="0"/>
          <w:pgNumType w:fmt="upperRoman"/>
          <w:cols w:space="425"/>
          <w:docGrid w:type="lines" w:linePitch="312"/>
        </w:sectPr>
      </w:pPr>
    </w:p>
    <w:p w:rsidR="00E675D8" w:rsidRPr="00E675D8" w:rsidRDefault="00E675D8" w:rsidP="00E675D8">
      <w:pPr>
        <w:jc w:val="center"/>
        <w:rPr>
          <w:rFonts w:asciiTheme="minorEastAsia" w:hAnsiTheme="minorEastAsia"/>
          <w:sz w:val="32"/>
          <w:szCs w:val="32"/>
        </w:rPr>
      </w:pPr>
      <w:r w:rsidRPr="00E675D8">
        <w:rPr>
          <w:rFonts w:asciiTheme="minorEastAsia" w:hAnsiTheme="minorEastAsia" w:hint="eastAsia"/>
          <w:sz w:val="32"/>
          <w:szCs w:val="32"/>
        </w:rPr>
        <w:lastRenderedPageBreak/>
        <w:t>目录</w:t>
      </w:r>
      <w:r w:rsidR="009168B4" w:rsidRPr="009168B4">
        <w:rPr>
          <w:rFonts w:asciiTheme="minorEastAsia" w:hAnsiTheme="minorEastAsia" w:cs="Times New Roman"/>
          <w:kern w:val="0"/>
          <w:sz w:val="24"/>
          <w:szCs w:val="24"/>
        </w:rPr>
        <w:fldChar w:fldCharType="begin"/>
      </w:r>
      <w:r w:rsidRPr="00E675D8">
        <w:rPr>
          <w:rFonts w:asciiTheme="minorEastAsia" w:hAnsiTheme="minorEastAsia"/>
          <w:sz w:val="24"/>
          <w:szCs w:val="24"/>
        </w:rPr>
        <w:instrText xml:space="preserve"> TOC \o "1-3" \h \z \u </w:instrText>
      </w:r>
      <w:r w:rsidR="009168B4" w:rsidRPr="009168B4">
        <w:rPr>
          <w:rFonts w:asciiTheme="minorEastAsia" w:hAnsiTheme="minorEastAsia" w:cs="Times New Roman"/>
          <w:kern w:val="0"/>
          <w:sz w:val="24"/>
          <w:szCs w:val="24"/>
        </w:rPr>
        <w:fldChar w:fldCharType="separate"/>
      </w:r>
    </w:p>
    <w:p w:rsidR="00E675D8" w:rsidRPr="00E675D8" w:rsidRDefault="009168B4" w:rsidP="00E675D8">
      <w:pPr>
        <w:widowControl/>
        <w:tabs>
          <w:tab w:val="right" w:leader="dot" w:pos="8296"/>
        </w:tabs>
        <w:spacing w:after="100" w:line="259" w:lineRule="auto"/>
        <w:jc w:val="left"/>
        <w:rPr>
          <w:rFonts w:asciiTheme="minorEastAsia" w:hAnsiTheme="minorEastAsia"/>
        </w:rPr>
      </w:pPr>
      <w:hyperlink w:anchor="_Toc512426887" w:history="1">
        <w:r w:rsidR="00E675D8" w:rsidRPr="00E675D8">
          <w:rPr>
            <w:rFonts w:asciiTheme="minorEastAsia" w:hAnsiTheme="minorEastAsia" w:cs="Times New Roman" w:hint="eastAsia"/>
            <w:kern w:val="0"/>
            <w:sz w:val="22"/>
            <w:lang w:val="zh-CN"/>
          </w:rPr>
          <w:t>摘要</w:t>
        </w:r>
        <w:r w:rsidR="00E675D8" w:rsidRPr="00E675D8">
          <w:rPr>
            <w:rFonts w:asciiTheme="minorEastAsia" w:hAnsiTheme="minorEastAsia" w:cs="Times New Roman"/>
            <w:kern w:val="0"/>
            <w:sz w:val="22"/>
          </w:rPr>
          <w:tab/>
        </w:r>
        <w:r w:rsidRPr="00E675D8">
          <w:rPr>
            <w:rFonts w:asciiTheme="minorEastAsia" w:hAnsiTheme="minorEastAsia" w:cs="Times New Roman"/>
            <w:kern w:val="0"/>
            <w:sz w:val="22"/>
          </w:rPr>
          <w:fldChar w:fldCharType="begin"/>
        </w:r>
        <w:r w:rsidR="00E675D8" w:rsidRPr="00E675D8">
          <w:rPr>
            <w:rFonts w:asciiTheme="minorEastAsia" w:hAnsiTheme="minorEastAsia" w:cs="Times New Roman"/>
            <w:kern w:val="0"/>
            <w:sz w:val="22"/>
          </w:rPr>
          <w:instrText xml:space="preserve"> PAGEREF _Toc512426887 \h </w:instrText>
        </w:r>
        <w:r w:rsidRPr="00E675D8">
          <w:rPr>
            <w:rFonts w:asciiTheme="minorEastAsia" w:hAnsiTheme="minorEastAsia" w:cs="Times New Roman"/>
            <w:kern w:val="0"/>
            <w:sz w:val="22"/>
          </w:rPr>
        </w:r>
        <w:r w:rsidRPr="00E675D8">
          <w:rPr>
            <w:rFonts w:asciiTheme="minorEastAsia" w:hAnsiTheme="minorEastAsia" w:cs="Times New Roman"/>
            <w:kern w:val="0"/>
            <w:sz w:val="22"/>
          </w:rPr>
          <w:fldChar w:fldCharType="separate"/>
        </w:r>
        <w:r w:rsidR="00E675D8" w:rsidRPr="00E675D8">
          <w:rPr>
            <w:rFonts w:asciiTheme="minorEastAsia" w:hAnsiTheme="minorEastAsia" w:cs="Times New Roman"/>
            <w:kern w:val="0"/>
            <w:sz w:val="22"/>
          </w:rPr>
          <w:t>I</w:t>
        </w:r>
        <w:r w:rsidRPr="00E675D8">
          <w:rPr>
            <w:rFonts w:asciiTheme="minorEastAsia" w:hAnsiTheme="minorEastAsia" w:cs="Times New Roman"/>
            <w:kern w:val="0"/>
            <w:sz w:val="22"/>
          </w:rPr>
          <w:fldChar w:fldCharType="end"/>
        </w:r>
      </w:hyperlink>
    </w:p>
    <w:p w:rsidR="00E675D8" w:rsidRPr="00E675D8" w:rsidRDefault="009168B4" w:rsidP="00E675D8">
      <w:pPr>
        <w:widowControl/>
        <w:tabs>
          <w:tab w:val="right" w:leader="dot" w:pos="8296"/>
        </w:tabs>
        <w:spacing w:after="100" w:line="259" w:lineRule="auto"/>
        <w:jc w:val="left"/>
        <w:rPr>
          <w:rFonts w:asciiTheme="minorEastAsia" w:hAnsiTheme="minorEastAsia"/>
        </w:rPr>
      </w:pPr>
      <w:hyperlink w:anchor="_Toc512426888" w:history="1">
        <w:r w:rsidR="00E675D8" w:rsidRPr="00E675D8">
          <w:rPr>
            <w:rFonts w:asciiTheme="minorEastAsia" w:hAnsiTheme="minorEastAsia" w:cs="Times New Roman"/>
            <w:kern w:val="0"/>
            <w:sz w:val="22"/>
          </w:rPr>
          <w:t>Abstract</w:t>
        </w:r>
        <w:r w:rsidR="00E675D8" w:rsidRPr="00E675D8">
          <w:rPr>
            <w:rFonts w:asciiTheme="minorEastAsia" w:hAnsiTheme="minorEastAsia" w:cs="Times New Roman"/>
            <w:kern w:val="0"/>
            <w:sz w:val="22"/>
          </w:rPr>
          <w:tab/>
        </w:r>
        <w:r w:rsidRPr="00E675D8">
          <w:rPr>
            <w:rFonts w:asciiTheme="minorEastAsia" w:hAnsiTheme="minorEastAsia" w:cs="Times New Roman"/>
            <w:kern w:val="0"/>
            <w:sz w:val="22"/>
          </w:rPr>
          <w:fldChar w:fldCharType="begin"/>
        </w:r>
        <w:r w:rsidR="00E675D8" w:rsidRPr="00E675D8">
          <w:rPr>
            <w:rFonts w:asciiTheme="minorEastAsia" w:hAnsiTheme="minorEastAsia" w:cs="Times New Roman"/>
            <w:kern w:val="0"/>
            <w:sz w:val="22"/>
          </w:rPr>
          <w:instrText xml:space="preserve"> PAGEREF _Toc512426888 \h </w:instrText>
        </w:r>
        <w:r w:rsidRPr="00E675D8">
          <w:rPr>
            <w:rFonts w:asciiTheme="minorEastAsia" w:hAnsiTheme="minorEastAsia" w:cs="Times New Roman"/>
            <w:kern w:val="0"/>
            <w:sz w:val="22"/>
          </w:rPr>
        </w:r>
        <w:r w:rsidRPr="00E675D8">
          <w:rPr>
            <w:rFonts w:asciiTheme="minorEastAsia" w:hAnsiTheme="minorEastAsia" w:cs="Times New Roman"/>
            <w:kern w:val="0"/>
            <w:sz w:val="22"/>
          </w:rPr>
          <w:fldChar w:fldCharType="separate"/>
        </w:r>
        <w:r w:rsidR="00E675D8" w:rsidRPr="00E675D8">
          <w:rPr>
            <w:rFonts w:asciiTheme="minorEastAsia" w:hAnsiTheme="minorEastAsia" w:cs="Times New Roman"/>
            <w:kern w:val="0"/>
            <w:sz w:val="22"/>
          </w:rPr>
          <w:t>II</w:t>
        </w:r>
        <w:r w:rsidRPr="00E675D8">
          <w:rPr>
            <w:rFonts w:asciiTheme="minorEastAsia" w:hAnsiTheme="minorEastAsia" w:cs="Times New Roman"/>
            <w:kern w:val="0"/>
            <w:sz w:val="22"/>
          </w:rPr>
          <w:fldChar w:fldCharType="end"/>
        </w:r>
      </w:hyperlink>
    </w:p>
    <w:p w:rsidR="00E675D8" w:rsidRPr="00E675D8" w:rsidRDefault="009168B4" w:rsidP="00E675D8">
      <w:pPr>
        <w:widowControl/>
        <w:tabs>
          <w:tab w:val="right" w:leader="dot" w:pos="8296"/>
        </w:tabs>
        <w:spacing w:after="100" w:line="259" w:lineRule="auto"/>
        <w:jc w:val="left"/>
        <w:rPr>
          <w:rFonts w:asciiTheme="minorEastAsia" w:hAnsiTheme="minorEastAsia"/>
        </w:rPr>
      </w:pPr>
      <w:hyperlink w:anchor="_Toc512426889" w:history="1">
        <w:r w:rsidR="00E675D8" w:rsidRPr="00E675D8">
          <w:rPr>
            <w:rFonts w:asciiTheme="minorEastAsia" w:hAnsiTheme="minorEastAsia" w:cs="Times New Roman"/>
            <w:kern w:val="0"/>
            <w:sz w:val="22"/>
            <w:lang w:val="zh-CN"/>
          </w:rPr>
          <w:t>1.</w:t>
        </w:r>
        <w:r w:rsidR="00E675D8" w:rsidRPr="00E675D8">
          <w:rPr>
            <w:rFonts w:asciiTheme="minorEastAsia" w:hAnsiTheme="minorEastAsia" w:cs="Times New Roman" w:hint="eastAsia"/>
            <w:kern w:val="0"/>
            <w:sz w:val="22"/>
            <w:lang w:val="zh-CN"/>
          </w:rPr>
          <w:t>研究综述</w:t>
        </w:r>
        <w:r w:rsidR="00E675D8" w:rsidRPr="00E675D8">
          <w:rPr>
            <w:rFonts w:asciiTheme="minorEastAsia" w:hAnsiTheme="minorEastAsia" w:cs="Times New Roman"/>
            <w:kern w:val="0"/>
            <w:sz w:val="22"/>
          </w:rPr>
          <w:tab/>
        </w:r>
        <w:r w:rsidRPr="00E675D8">
          <w:rPr>
            <w:rFonts w:asciiTheme="minorEastAsia" w:hAnsiTheme="minorEastAsia" w:cs="Times New Roman"/>
            <w:kern w:val="0"/>
            <w:sz w:val="22"/>
          </w:rPr>
          <w:fldChar w:fldCharType="begin"/>
        </w:r>
        <w:r w:rsidR="00E675D8" w:rsidRPr="00E675D8">
          <w:rPr>
            <w:rFonts w:asciiTheme="minorEastAsia" w:hAnsiTheme="minorEastAsia" w:cs="Times New Roman"/>
            <w:kern w:val="0"/>
            <w:sz w:val="22"/>
          </w:rPr>
          <w:instrText xml:space="preserve"> PAGEREF _Toc512426889 \h </w:instrText>
        </w:r>
        <w:r w:rsidRPr="00E675D8">
          <w:rPr>
            <w:rFonts w:asciiTheme="minorEastAsia" w:hAnsiTheme="minorEastAsia" w:cs="Times New Roman"/>
            <w:kern w:val="0"/>
            <w:sz w:val="22"/>
          </w:rPr>
        </w:r>
        <w:r w:rsidRPr="00E675D8">
          <w:rPr>
            <w:rFonts w:asciiTheme="minorEastAsia" w:hAnsiTheme="minorEastAsia" w:cs="Times New Roman"/>
            <w:kern w:val="0"/>
            <w:sz w:val="22"/>
          </w:rPr>
          <w:fldChar w:fldCharType="separate"/>
        </w:r>
        <w:r w:rsidR="00E675D8" w:rsidRPr="00E675D8">
          <w:rPr>
            <w:rFonts w:asciiTheme="minorEastAsia" w:hAnsiTheme="minorEastAsia" w:cs="Times New Roman"/>
            <w:kern w:val="0"/>
            <w:sz w:val="22"/>
          </w:rPr>
          <w:t>1</w:t>
        </w:r>
        <w:r w:rsidRPr="00E675D8">
          <w:rPr>
            <w:rFonts w:asciiTheme="minorEastAsia" w:hAnsiTheme="minorEastAsia" w:cs="Times New Roman"/>
            <w:kern w:val="0"/>
            <w:sz w:val="22"/>
          </w:rPr>
          <w:fldChar w:fldCharType="end"/>
        </w:r>
      </w:hyperlink>
    </w:p>
    <w:p w:rsidR="00E675D8" w:rsidRPr="00E675D8" w:rsidRDefault="009168B4" w:rsidP="00E675D8">
      <w:pPr>
        <w:widowControl/>
        <w:tabs>
          <w:tab w:val="right" w:leader="dot" w:pos="8296"/>
        </w:tabs>
        <w:spacing w:after="100" w:line="259" w:lineRule="auto"/>
        <w:ind w:left="220"/>
        <w:jc w:val="left"/>
        <w:rPr>
          <w:rFonts w:asciiTheme="minorEastAsia" w:hAnsiTheme="minorEastAsia"/>
        </w:rPr>
      </w:pPr>
      <w:hyperlink w:anchor="_Toc512426890" w:history="1">
        <w:r w:rsidR="00E675D8" w:rsidRPr="00E675D8">
          <w:rPr>
            <w:rFonts w:asciiTheme="minorEastAsia" w:hAnsiTheme="minorEastAsia" w:cs="Times New Roman"/>
            <w:kern w:val="0"/>
            <w:sz w:val="22"/>
          </w:rPr>
          <w:t>1.1</w:t>
        </w:r>
        <w:r w:rsidR="00E675D8" w:rsidRPr="00E675D8">
          <w:rPr>
            <w:rFonts w:asciiTheme="minorEastAsia" w:hAnsiTheme="minorEastAsia" w:cs="Times New Roman" w:hint="eastAsia"/>
            <w:kern w:val="0"/>
            <w:sz w:val="22"/>
          </w:rPr>
          <w:t>研究背景</w:t>
        </w:r>
        <w:r w:rsidR="00E675D8" w:rsidRPr="00E675D8">
          <w:rPr>
            <w:rFonts w:asciiTheme="minorEastAsia" w:hAnsiTheme="minorEastAsia" w:cs="Times New Roman"/>
            <w:kern w:val="0"/>
            <w:sz w:val="22"/>
          </w:rPr>
          <w:tab/>
        </w:r>
        <w:r w:rsidRPr="00E675D8">
          <w:rPr>
            <w:rFonts w:asciiTheme="minorEastAsia" w:hAnsiTheme="minorEastAsia" w:cs="Times New Roman"/>
            <w:kern w:val="0"/>
            <w:sz w:val="22"/>
          </w:rPr>
          <w:fldChar w:fldCharType="begin"/>
        </w:r>
        <w:r w:rsidR="00E675D8" w:rsidRPr="00E675D8">
          <w:rPr>
            <w:rFonts w:asciiTheme="minorEastAsia" w:hAnsiTheme="minorEastAsia" w:cs="Times New Roman"/>
            <w:kern w:val="0"/>
            <w:sz w:val="22"/>
          </w:rPr>
          <w:instrText xml:space="preserve"> PAGEREF _Toc512426890 \h </w:instrText>
        </w:r>
        <w:r w:rsidRPr="00E675D8">
          <w:rPr>
            <w:rFonts w:asciiTheme="minorEastAsia" w:hAnsiTheme="minorEastAsia" w:cs="Times New Roman"/>
            <w:kern w:val="0"/>
            <w:sz w:val="22"/>
          </w:rPr>
        </w:r>
        <w:r w:rsidRPr="00E675D8">
          <w:rPr>
            <w:rFonts w:asciiTheme="minorEastAsia" w:hAnsiTheme="minorEastAsia" w:cs="Times New Roman"/>
            <w:kern w:val="0"/>
            <w:sz w:val="22"/>
          </w:rPr>
          <w:fldChar w:fldCharType="separate"/>
        </w:r>
        <w:r w:rsidR="00E675D8" w:rsidRPr="00E675D8">
          <w:rPr>
            <w:rFonts w:asciiTheme="minorEastAsia" w:hAnsiTheme="minorEastAsia" w:cs="Times New Roman"/>
            <w:kern w:val="0"/>
            <w:sz w:val="22"/>
          </w:rPr>
          <w:t>1</w:t>
        </w:r>
        <w:r w:rsidRPr="00E675D8">
          <w:rPr>
            <w:rFonts w:asciiTheme="minorEastAsia" w:hAnsiTheme="minorEastAsia" w:cs="Times New Roman"/>
            <w:kern w:val="0"/>
            <w:sz w:val="22"/>
          </w:rPr>
          <w:fldChar w:fldCharType="end"/>
        </w:r>
      </w:hyperlink>
    </w:p>
    <w:p w:rsidR="00E675D8" w:rsidRPr="00E675D8" w:rsidRDefault="009168B4" w:rsidP="00E675D8">
      <w:pPr>
        <w:widowControl/>
        <w:tabs>
          <w:tab w:val="right" w:leader="dot" w:pos="8296"/>
        </w:tabs>
        <w:spacing w:after="100" w:line="259" w:lineRule="auto"/>
        <w:ind w:left="440"/>
        <w:jc w:val="left"/>
        <w:rPr>
          <w:rFonts w:asciiTheme="minorEastAsia" w:hAnsiTheme="minorEastAsia"/>
        </w:rPr>
      </w:pPr>
      <w:hyperlink w:anchor="_Toc512426891" w:history="1">
        <w:r w:rsidR="00E675D8" w:rsidRPr="00E675D8">
          <w:rPr>
            <w:rFonts w:asciiTheme="minorEastAsia" w:hAnsiTheme="minorEastAsia" w:cs="Times New Roman"/>
            <w:kern w:val="0"/>
            <w:sz w:val="22"/>
            <w:lang w:val="zh-CN"/>
          </w:rPr>
          <w:t>1.1.1</w:t>
        </w:r>
        <w:r w:rsidR="00E675D8" w:rsidRPr="00E675D8">
          <w:rPr>
            <w:rFonts w:asciiTheme="minorEastAsia" w:hAnsiTheme="minorEastAsia" w:cs="Times New Roman" w:hint="eastAsia"/>
            <w:kern w:val="0"/>
            <w:sz w:val="22"/>
            <w:lang w:val="zh-CN"/>
          </w:rPr>
          <w:t>理论背景</w:t>
        </w:r>
        <w:r w:rsidR="00E675D8" w:rsidRPr="00E675D8">
          <w:rPr>
            <w:rFonts w:asciiTheme="minorEastAsia" w:hAnsiTheme="minorEastAsia" w:cs="Times New Roman"/>
            <w:kern w:val="0"/>
            <w:sz w:val="22"/>
          </w:rPr>
          <w:tab/>
        </w:r>
        <w:r w:rsidRPr="00E675D8">
          <w:rPr>
            <w:rFonts w:asciiTheme="minorEastAsia" w:hAnsiTheme="minorEastAsia" w:cs="Times New Roman"/>
            <w:kern w:val="0"/>
            <w:sz w:val="22"/>
          </w:rPr>
          <w:fldChar w:fldCharType="begin"/>
        </w:r>
        <w:r w:rsidR="00E675D8" w:rsidRPr="00E675D8">
          <w:rPr>
            <w:rFonts w:asciiTheme="minorEastAsia" w:hAnsiTheme="minorEastAsia" w:cs="Times New Roman"/>
            <w:kern w:val="0"/>
            <w:sz w:val="22"/>
          </w:rPr>
          <w:instrText xml:space="preserve"> PAGEREF _Toc512426891 \h </w:instrText>
        </w:r>
        <w:r w:rsidRPr="00E675D8">
          <w:rPr>
            <w:rFonts w:asciiTheme="minorEastAsia" w:hAnsiTheme="minorEastAsia" w:cs="Times New Roman"/>
            <w:kern w:val="0"/>
            <w:sz w:val="22"/>
          </w:rPr>
        </w:r>
        <w:r w:rsidRPr="00E675D8">
          <w:rPr>
            <w:rFonts w:asciiTheme="minorEastAsia" w:hAnsiTheme="minorEastAsia" w:cs="Times New Roman"/>
            <w:kern w:val="0"/>
            <w:sz w:val="22"/>
          </w:rPr>
          <w:fldChar w:fldCharType="separate"/>
        </w:r>
        <w:r w:rsidR="00E675D8" w:rsidRPr="00E675D8">
          <w:rPr>
            <w:rFonts w:asciiTheme="minorEastAsia" w:hAnsiTheme="minorEastAsia" w:cs="Times New Roman"/>
            <w:kern w:val="0"/>
            <w:sz w:val="22"/>
          </w:rPr>
          <w:t>1</w:t>
        </w:r>
        <w:r w:rsidRPr="00E675D8">
          <w:rPr>
            <w:rFonts w:asciiTheme="minorEastAsia" w:hAnsiTheme="minorEastAsia" w:cs="Times New Roman"/>
            <w:kern w:val="0"/>
            <w:sz w:val="22"/>
          </w:rPr>
          <w:fldChar w:fldCharType="end"/>
        </w:r>
      </w:hyperlink>
    </w:p>
    <w:p w:rsidR="00E675D8" w:rsidRPr="00E675D8" w:rsidRDefault="009168B4" w:rsidP="00E675D8">
      <w:pPr>
        <w:widowControl/>
        <w:tabs>
          <w:tab w:val="right" w:leader="dot" w:pos="8296"/>
        </w:tabs>
        <w:spacing w:after="100" w:line="259" w:lineRule="auto"/>
        <w:ind w:left="220"/>
        <w:jc w:val="left"/>
        <w:rPr>
          <w:rFonts w:asciiTheme="minorEastAsia" w:hAnsiTheme="minorEastAsia"/>
        </w:rPr>
      </w:pPr>
      <w:hyperlink w:anchor="_Toc512426892" w:history="1">
        <w:r w:rsidR="00E675D8" w:rsidRPr="00E675D8">
          <w:rPr>
            <w:rFonts w:asciiTheme="minorEastAsia" w:hAnsiTheme="minorEastAsia" w:cs="Times New Roman"/>
            <w:kern w:val="0"/>
            <w:sz w:val="22"/>
          </w:rPr>
          <w:t>1.2</w:t>
        </w:r>
        <w:r w:rsidR="00E675D8" w:rsidRPr="00E675D8">
          <w:rPr>
            <w:rFonts w:asciiTheme="minorEastAsia" w:hAnsiTheme="minorEastAsia" w:cs="Times New Roman" w:hint="eastAsia"/>
            <w:kern w:val="0"/>
            <w:sz w:val="22"/>
          </w:rPr>
          <w:t>概念界定</w:t>
        </w:r>
        <w:r w:rsidR="00E675D8" w:rsidRPr="00E675D8">
          <w:rPr>
            <w:rFonts w:asciiTheme="minorEastAsia" w:hAnsiTheme="minorEastAsia" w:cs="Times New Roman"/>
            <w:kern w:val="0"/>
            <w:sz w:val="22"/>
          </w:rPr>
          <w:tab/>
        </w:r>
        <w:r w:rsidR="00E675D8">
          <w:rPr>
            <w:rFonts w:asciiTheme="minorEastAsia" w:hAnsiTheme="minorEastAsia" w:cs="Times New Roman" w:hint="eastAsia"/>
            <w:kern w:val="0"/>
            <w:sz w:val="22"/>
          </w:rPr>
          <w:t>4</w:t>
        </w:r>
      </w:hyperlink>
    </w:p>
    <w:p w:rsidR="00E675D8" w:rsidRPr="00E675D8" w:rsidRDefault="009168B4" w:rsidP="00E675D8">
      <w:pPr>
        <w:widowControl/>
        <w:tabs>
          <w:tab w:val="right" w:leader="dot" w:pos="8296"/>
        </w:tabs>
        <w:spacing w:after="100" w:line="259" w:lineRule="auto"/>
        <w:ind w:left="440"/>
        <w:jc w:val="left"/>
        <w:rPr>
          <w:rFonts w:asciiTheme="minorEastAsia" w:hAnsiTheme="minorEastAsia"/>
        </w:rPr>
      </w:pPr>
      <w:hyperlink w:anchor="_Toc512426893" w:history="1">
        <w:r w:rsidR="00E675D8" w:rsidRPr="00E675D8">
          <w:rPr>
            <w:rFonts w:asciiTheme="minorEastAsia" w:hAnsiTheme="minorEastAsia" w:cs="Times New Roman"/>
            <w:kern w:val="0"/>
            <w:sz w:val="22"/>
            <w:lang w:val="zh-CN"/>
          </w:rPr>
          <w:t>1.2.1</w:t>
        </w:r>
        <w:r w:rsidR="00E675D8" w:rsidRPr="00E675D8">
          <w:rPr>
            <w:rFonts w:asciiTheme="minorEastAsia" w:hAnsiTheme="minorEastAsia" w:cs="Times New Roman" w:hint="eastAsia"/>
            <w:kern w:val="0"/>
            <w:sz w:val="22"/>
            <w:lang w:val="zh-CN"/>
          </w:rPr>
          <w:t>同胞关系</w:t>
        </w:r>
        <w:r w:rsidR="00E675D8" w:rsidRPr="00E675D8">
          <w:rPr>
            <w:rFonts w:asciiTheme="minorEastAsia" w:hAnsiTheme="minorEastAsia" w:cs="Times New Roman"/>
            <w:kern w:val="0"/>
            <w:sz w:val="22"/>
          </w:rPr>
          <w:tab/>
        </w:r>
        <w:r w:rsidR="00E675D8">
          <w:rPr>
            <w:rFonts w:asciiTheme="minorEastAsia" w:hAnsiTheme="minorEastAsia" w:cs="Times New Roman" w:hint="eastAsia"/>
            <w:kern w:val="0"/>
            <w:sz w:val="22"/>
          </w:rPr>
          <w:t>4</w:t>
        </w:r>
      </w:hyperlink>
    </w:p>
    <w:p w:rsidR="00E675D8" w:rsidRPr="00E675D8" w:rsidRDefault="009168B4" w:rsidP="00E675D8">
      <w:pPr>
        <w:widowControl/>
        <w:tabs>
          <w:tab w:val="right" w:leader="dot" w:pos="8296"/>
        </w:tabs>
        <w:spacing w:after="100" w:line="259" w:lineRule="auto"/>
        <w:ind w:left="440"/>
        <w:jc w:val="left"/>
        <w:rPr>
          <w:rFonts w:asciiTheme="minorEastAsia" w:hAnsiTheme="minorEastAsia"/>
        </w:rPr>
      </w:pPr>
      <w:hyperlink w:anchor="_Toc512426894" w:history="1">
        <w:r w:rsidR="00E675D8" w:rsidRPr="00E675D8">
          <w:rPr>
            <w:rFonts w:asciiTheme="minorEastAsia" w:hAnsiTheme="minorEastAsia" w:cs="Times New Roman"/>
            <w:kern w:val="0"/>
            <w:sz w:val="22"/>
            <w:lang w:val="zh-CN"/>
          </w:rPr>
          <w:t>1.2.2</w:t>
        </w:r>
        <w:r w:rsidR="00E675D8" w:rsidRPr="00E675D8">
          <w:rPr>
            <w:rFonts w:asciiTheme="minorEastAsia" w:hAnsiTheme="minorEastAsia" w:cs="Times New Roman" w:hint="eastAsia"/>
            <w:kern w:val="0"/>
            <w:sz w:val="22"/>
            <w:lang w:val="zh-CN"/>
          </w:rPr>
          <w:t>同伴冲突</w:t>
        </w:r>
        <w:r w:rsidR="00E675D8" w:rsidRPr="00E675D8">
          <w:rPr>
            <w:rFonts w:asciiTheme="minorEastAsia" w:hAnsiTheme="minorEastAsia" w:cs="Times New Roman"/>
            <w:kern w:val="0"/>
            <w:sz w:val="22"/>
          </w:rPr>
          <w:tab/>
        </w:r>
        <w:r w:rsidR="00E675D8">
          <w:rPr>
            <w:rFonts w:asciiTheme="minorEastAsia" w:hAnsiTheme="minorEastAsia" w:cs="Times New Roman" w:hint="eastAsia"/>
            <w:kern w:val="0"/>
            <w:sz w:val="22"/>
          </w:rPr>
          <w:t>4</w:t>
        </w:r>
      </w:hyperlink>
    </w:p>
    <w:p w:rsidR="00E675D8" w:rsidRPr="00E675D8" w:rsidRDefault="009168B4" w:rsidP="00E675D8">
      <w:pPr>
        <w:widowControl/>
        <w:tabs>
          <w:tab w:val="right" w:leader="dot" w:pos="8296"/>
        </w:tabs>
        <w:spacing w:after="100" w:line="259" w:lineRule="auto"/>
        <w:ind w:left="440"/>
        <w:jc w:val="left"/>
        <w:rPr>
          <w:rFonts w:asciiTheme="minorEastAsia" w:hAnsiTheme="minorEastAsia"/>
        </w:rPr>
      </w:pPr>
      <w:hyperlink w:anchor="_Toc512426895" w:history="1">
        <w:r w:rsidR="00E675D8" w:rsidRPr="00E675D8">
          <w:rPr>
            <w:rFonts w:asciiTheme="minorEastAsia" w:hAnsiTheme="minorEastAsia" w:cs="Times New Roman"/>
            <w:kern w:val="0"/>
            <w:sz w:val="22"/>
            <w:lang w:val="zh-CN"/>
          </w:rPr>
          <w:t>1.2.3</w:t>
        </w:r>
        <w:r w:rsidR="00E675D8" w:rsidRPr="00E675D8">
          <w:rPr>
            <w:rFonts w:asciiTheme="minorEastAsia" w:hAnsiTheme="minorEastAsia" w:cs="Times New Roman" w:hint="eastAsia"/>
            <w:kern w:val="0"/>
            <w:sz w:val="22"/>
            <w:lang w:val="zh-CN"/>
          </w:rPr>
          <w:t>同胞冲突</w:t>
        </w:r>
        <w:r w:rsidR="00E675D8" w:rsidRPr="00E675D8">
          <w:rPr>
            <w:rFonts w:asciiTheme="minorEastAsia" w:hAnsiTheme="minorEastAsia" w:cs="Times New Roman"/>
            <w:kern w:val="0"/>
            <w:sz w:val="22"/>
          </w:rPr>
          <w:tab/>
        </w:r>
        <w:r w:rsidR="00E675D8">
          <w:rPr>
            <w:rFonts w:asciiTheme="minorEastAsia" w:hAnsiTheme="minorEastAsia" w:cs="Times New Roman" w:hint="eastAsia"/>
            <w:kern w:val="0"/>
            <w:sz w:val="22"/>
          </w:rPr>
          <w:t>4</w:t>
        </w:r>
      </w:hyperlink>
    </w:p>
    <w:p w:rsidR="00E675D8" w:rsidRPr="00E675D8" w:rsidRDefault="009168B4" w:rsidP="00E675D8">
      <w:pPr>
        <w:widowControl/>
        <w:tabs>
          <w:tab w:val="right" w:leader="dot" w:pos="8296"/>
        </w:tabs>
        <w:spacing w:after="100" w:line="259" w:lineRule="auto"/>
        <w:ind w:left="440"/>
        <w:jc w:val="left"/>
        <w:rPr>
          <w:rFonts w:asciiTheme="minorEastAsia" w:hAnsiTheme="minorEastAsia"/>
        </w:rPr>
      </w:pPr>
      <w:hyperlink w:anchor="_Toc512426896" w:history="1">
        <w:r w:rsidR="00E675D8" w:rsidRPr="00E675D8">
          <w:rPr>
            <w:rFonts w:asciiTheme="minorEastAsia" w:hAnsiTheme="minorEastAsia" w:cs="Times New Roman"/>
            <w:kern w:val="0"/>
            <w:sz w:val="22"/>
            <w:lang w:val="zh-CN"/>
          </w:rPr>
          <w:t>1.2.4</w:t>
        </w:r>
        <w:r w:rsidR="00E675D8" w:rsidRPr="00E675D8">
          <w:rPr>
            <w:rFonts w:asciiTheme="minorEastAsia" w:hAnsiTheme="minorEastAsia" w:cs="Times New Roman" w:hint="eastAsia"/>
            <w:kern w:val="0"/>
            <w:sz w:val="22"/>
            <w:lang w:val="zh-CN"/>
          </w:rPr>
          <w:t>非独生幼儿</w:t>
        </w:r>
        <w:r w:rsidR="00E675D8" w:rsidRPr="00E675D8">
          <w:rPr>
            <w:rFonts w:asciiTheme="minorEastAsia" w:hAnsiTheme="minorEastAsia" w:cs="Times New Roman"/>
            <w:kern w:val="0"/>
            <w:sz w:val="22"/>
          </w:rPr>
          <w:tab/>
        </w:r>
        <w:r w:rsidR="00E675D8">
          <w:rPr>
            <w:rFonts w:asciiTheme="minorEastAsia" w:hAnsiTheme="minorEastAsia" w:cs="Times New Roman" w:hint="eastAsia"/>
            <w:kern w:val="0"/>
            <w:sz w:val="22"/>
          </w:rPr>
          <w:t>5</w:t>
        </w:r>
      </w:hyperlink>
    </w:p>
    <w:p w:rsidR="00E675D8" w:rsidRPr="00E675D8" w:rsidRDefault="009168B4" w:rsidP="00E675D8">
      <w:pPr>
        <w:widowControl/>
        <w:tabs>
          <w:tab w:val="right" w:leader="dot" w:pos="8296"/>
        </w:tabs>
        <w:spacing w:after="100" w:line="259" w:lineRule="auto"/>
        <w:ind w:left="440"/>
        <w:jc w:val="left"/>
        <w:rPr>
          <w:rFonts w:asciiTheme="minorEastAsia" w:hAnsiTheme="minorEastAsia"/>
        </w:rPr>
      </w:pPr>
      <w:hyperlink w:anchor="_Toc512426897" w:history="1">
        <w:r w:rsidR="00E675D8" w:rsidRPr="00E675D8">
          <w:rPr>
            <w:rFonts w:asciiTheme="minorEastAsia" w:hAnsiTheme="minorEastAsia" w:cs="Times New Roman"/>
            <w:kern w:val="0"/>
            <w:sz w:val="22"/>
            <w:lang w:val="zh-CN"/>
          </w:rPr>
          <w:t>1.2.5</w:t>
        </w:r>
        <w:r w:rsidR="00E675D8" w:rsidRPr="00E675D8">
          <w:rPr>
            <w:rFonts w:asciiTheme="minorEastAsia" w:hAnsiTheme="minorEastAsia" w:cs="Times New Roman" w:hint="eastAsia"/>
            <w:kern w:val="0"/>
            <w:sz w:val="22"/>
            <w:lang w:val="zh-CN"/>
          </w:rPr>
          <w:t>冲突解决策略</w:t>
        </w:r>
        <w:r w:rsidR="00E675D8" w:rsidRPr="00E675D8">
          <w:rPr>
            <w:rFonts w:asciiTheme="minorEastAsia" w:hAnsiTheme="minorEastAsia" w:cs="Times New Roman"/>
            <w:kern w:val="0"/>
            <w:sz w:val="22"/>
          </w:rPr>
          <w:tab/>
        </w:r>
        <w:r w:rsidR="00E675D8">
          <w:rPr>
            <w:rFonts w:asciiTheme="minorEastAsia" w:hAnsiTheme="minorEastAsia" w:cs="Times New Roman" w:hint="eastAsia"/>
            <w:kern w:val="0"/>
            <w:sz w:val="22"/>
          </w:rPr>
          <w:t>5</w:t>
        </w:r>
      </w:hyperlink>
    </w:p>
    <w:p w:rsidR="00E675D8" w:rsidRPr="00E675D8" w:rsidRDefault="009168B4" w:rsidP="00E675D8">
      <w:pPr>
        <w:widowControl/>
        <w:tabs>
          <w:tab w:val="right" w:leader="dot" w:pos="8296"/>
        </w:tabs>
        <w:spacing w:after="100" w:line="259" w:lineRule="auto"/>
        <w:ind w:left="220"/>
        <w:jc w:val="left"/>
        <w:rPr>
          <w:rFonts w:asciiTheme="minorEastAsia" w:hAnsiTheme="minorEastAsia"/>
        </w:rPr>
      </w:pPr>
      <w:hyperlink w:anchor="_Toc512426898" w:history="1">
        <w:r w:rsidR="00E675D8" w:rsidRPr="00E675D8">
          <w:rPr>
            <w:rFonts w:asciiTheme="minorEastAsia" w:hAnsiTheme="minorEastAsia" w:cs="Times New Roman"/>
            <w:kern w:val="0"/>
            <w:sz w:val="22"/>
            <w:lang w:val="zh-CN"/>
          </w:rPr>
          <w:t>1.3</w:t>
        </w:r>
        <w:r w:rsidR="00E675D8" w:rsidRPr="00E675D8">
          <w:rPr>
            <w:rFonts w:asciiTheme="minorEastAsia" w:hAnsiTheme="minorEastAsia" w:cs="Times New Roman" w:hint="eastAsia"/>
            <w:kern w:val="0"/>
            <w:sz w:val="22"/>
            <w:lang w:val="zh-CN"/>
          </w:rPr>
          <w:t>同胞关系的相关研究</w:t>
        </w:r>
        <w:r w:rsidR="00E675D8" w:rsidRPr="00E675D8">
          <w:rPr>
            <w:rFonts w:asciiTheme="minorEastAsia" w:hAnsiTheme="minorEastAsia" w:cs="Times New Roman"/>
            <w:kern w:val="0"/>
            <w:sz w:val="22"/>
          </w:rPr>
          <w:tab/>
        </w:r>
        <w:r w:rsidR="00E675D8">
          <w:rPr>
            <w:rFonts w:asciiTheme="minorEastAsia" w:hAnsiTheme="minorEastAsia" w:cs="Times New Roman" w:hint="eastAsia"/>
            <w:kern w:val="0"/>
            <w:sz w:val="22"/>
          </w:rPr>
          <w:t>6</w:t>
        </w:r>
      </w:hyperlink>
    </w:p>
    <w:p w:rsidR="00E675D8" w:rsidRPr="00E675D8" w:rsidRDefault="009168B4" w:rsidP="00E675D8">
      <w:pPr>
        <w:widowControl/>
        <w:tabs>
          <w:tab w:val="right" w:leader="dot" w:pos="8296"/>
        </w:tabs>
        <w:spacing w:after="100" w:line="259" w:lineRule="auto"/>
        <w:ind w:left="440"/>
        <w:jc w:val="left"/>
        <w:rPr>
          <w:rFonts w:asciiTheme="minorEastAsia" w:hAnsiTheme="minorEastAsia"/>
        </w:rPr>
      </w:pPr>
      <w:hyperlink w:anchor="_Toc512426899" w:history="1">
        <w:r w:rsidR="00E675D8" w:rsidRPr="00E675D8">
          <w:rPr>
            <w:rFonts w:asciiTheme="minorEastAsia" w:hAnsiTheme="minorEastAsia" w:cs="Times New Roman"/>
            <w:kern w:val="0"/>
            <w:sz w:val="22"/>
            <w:lang w:val="zh-CN"/>
          </w:rPr>
          <w:t>1.3.1</w:t>
        </w:r>
        <w:r w:rsidR="00E675D8" w:rsidRPr="00E675D8">
          <w:rPr>
            <w:rFonts w:asciiTheme="minorEastAsia" w:hAnsiTheme="minorEastAsia" w:cs="Times New Roman" w:hint="eastAsia"/>
            <w:kern w:val="0"/>
            <w:sz w:val="22"/>
            <w:lang w:val="zh-CN"/>
          </w:rPr>
          <w:t>同胞关系与儿童发展</w:t>
        </w:r>
        <w:r w:rsidR="00E675D8" w:rsidRPr="00E675D8">
          <w:rPr>
            <w:rFonts w:asciiTheme="minorEastAsia" w:hAnsiTheme="minorEastAsia" w:cs="Times New Roman"/>
            <w:kern w:val="0"/>
            <w:sz w:val="22"/>
          </w:rPr>
          <w:tab/>
        </w:r>
        <w:r w:rsidR="00E675D8">
          <w:rPr>
            <w:rFonts w:asciiTheme="minorEastAsia" w:hAnsiTheme="minorEastAsia" w:cs="Times New Roman" w:hint="eastAsia"/>
            <w:kern w:val="0"/>
            <w:sz w:val="22"/>
          </w:rPr>
          <w:t>6</w:t>
        </w:r>
      </w:hyperlink>
    </w:p>
    <w:p w:rsidR="00E675D8" w:rsidRPr="00E675D8" w:rsidRDefault="009168B4" w:rsidP="00E675D8">
      <w:pPr>
        <w:widowControl/>
        <w:tabs>
          <w:tab w:val="right" w:leader="dot" w:pos="8296"/>
        </w:tabs>
        <w:spacing w:after="100" w:line="259" w:lineRule="auto"/>
        <w:ind w:left="440"/>
        <w:jc w:val="left"/>
        <w:rPr>
          <w:rFonts w:asciiTheme="minorEastAsia" w:hAnsiTheme="minorEastAsia"/>
        </w:rPr>
      </w:pPr>
      <w:hyperlink w:anchor="_Toc512426900" w:history="1">
        <w:r w:rsidR="00E675D8" w:rsidRPr="00E675D8">
          <w:rPr>
            <w:rFonts w:asciiTheme="minorEastAsia" w:hAnsiTheme="minorEastAsia" w:cs="Times New Roman"/>
            <w:kern w:val="0"/>
            <w:sz w:val="22"/>
            <w:lang w:val="zh-CN"/>
          </w:rPr>
          <w:t>1.3.2</w:t>
        </w:r>
        <w:r w:rsidR="00E675D8" w:rsidRPr="00E675D8">
          <w:rPr>
            <w:rFonts w:asciiTheme="minorEastAsia" w:hAnsiTheme="minorEastAsia" w:cs="Times New Roman" w:hint="eastAsia"/>
            <w:kern w:val="0"/>
            <w:sz w:val="22"/>
            <w:lang w:val="zh-CN"/>
          </w:rPr>
          <w:t>影响同胞关系的因素</w:t>
        </w:r>
        <w:r w:rsidR="00E675D8" w:rsidRPr="00E675D8">
          <w:rPr>
            <w:rFonts w:asciiTheme="minorEastAsia" w:hAnsiTheme="minorEastAsia" w:cs="Times New Roman"/>
            <w:kern w:val="0"/>
            <w:sz w:val="22"/>
          </w:rPr>
          <w:tab/>
        </w:r>
        <w:r w:rsidR="00E675D8">
          <w:rPr>
            <w:rFonts w:asciiTheme="minorEastAsia" w:hAnsiTheme="minorEastAsia" w:cs="Times New Roman" w:hint="eastAsia"/>
            <w:kern w:val="0"/>
            <w:sz w:val="22"/>
          </w:rPr>
          <w:t>7</w:t>
        </w:r>
      </w:hyperlink>
    </w:p>
    <w:p w:rsidR="00E675D8" w:rsidRPr="00E675D8" w:rsidRDefault="009168B4" w:rsidP="00E675D8">
      <w:pPr>
        <w:widowControl/>
        <w:tabs>
          <w:tab w:val="right" w:leader="dot" w:pos="8296"/>
        </w:tabs>
        <w:spacing w:after="100" w:line="259" w:lineRule="auto"/>
        <w:ind w:left="220"/>
        <w:jc w:val="left"/>
        <w:rPr>
          <w:rFonts w:asciiTheme="minorEastAsia" w:hAnsiTheme="minorEastAsia"/>
        </w:rPr>
      </w:pPr>
      <w:hyperlink w:anchor="_Toc512426901" w:history="1">
        <w:r w:rsidR="00E675D8" w:rsidRPr="00E675D8">
          <w:rPr>
            <w:rFonts w:asciiTheme="minorEastAsia" w:hAnsiTheme="minorEastAsia" w:cs="Times New Roman"/>
            <w:kern w:val="0"/>
            <w:sz w:val="22"/>
            <w:lang w:val="zh-CN"/>
          </w:rPr>
          <w:t xml:space="preserve">1.4 </w:t>
        </w:r>
        <w:r w:rsidR="00E675D8" w:rsidRPr="00E675D8">
          <w:rPr>
            <w:rFonts w:asciiTheme="minorEastAsia" w:hAnsiTheme="minorEastAsia" w:cs="Times New Roman" w:hint="eastAsia"/>
            <w:kern w:val="0"/>
            <w:sz w:val="22"/>
            <w:lang w:val="zh-CN"/>
          </w:rPr>
          <w:t>幼儿同伴冲突的相关研究</w:t>
        </w:r>
        <w:r w:rsidR="00E675D8" w:rsidRPr="00E675D8">
          <w:rPr>
            <w:rFonts w:asciiTheme="minorEastAsia" w:hAnsiTheme="minorEastAsia" w:cs="Times New Roman"/>
            <w:kern w:val="0"/>
            <w:sz w:val="22"/>
          </w:rPr>
          <w:tab/>
        </w:r>
        <w:r w:rsidR="00E675D8">
          <w:rPr>
            <w:rFonts w:asciiTheme="minorEastAsia" w:hAnsiTheme="minorEastAsia" w:cs="Times New Roman" w:hint="eastAsia"/>
            <w:kern w:val="0"/>
            <w:sz w:val="22"/>
          </w:rPr>
          <w:t>8</w:t>
        </w:r>
      </w:hyperlink>
    </w:p>
    <w:p w:rsidR="00E675D8" w:rsidRPr="00E675D8" w:rsidRDefault="009168B4" w:rsidP="00E675D8">
      <w:pPr>
        <w:widowControl/>
        <w:tabs>
          <w:tab w:val="right" w:leader="dot" w:pos="8296"/>
        </w:tabs>
        <w:spacing w:after="100" w:line="259" w:lineRule="auto"/>
        <w:ind w:left="440"/>
        <w:jc w:val="left"/>
        <w:rPr>
          <w:rFonts w:asciiTheme="minorEastAsia" w:hAnsiTheme="minorEastAsia"/>
        </w:rPr>
      </w:pPr>
      <w:hyperlink w:anchor="_Toc512426902" w:history="1">
        <w:r w:rsidR="00E675D8" w:rsidRPr="00E675D8">
          <w:rPr>
            <w:rFonts w:asciiTheme="minorEastAsia" w:hAnsiTheme="minorEastAsia" w:cs="Times New Roman"/>
            <w:kern w:val="0"/>
            <w:sz w:val="22"/>
            <w:lang w:val="zh-CN"/>
          </w:rPr>
          <w:t xml:space="preserve">1.4.1 </w:t>
        </w:r>
        <w:r w:rsidR="00E675D8" w:rsidRPr="00E675D8">
          <w:rPr>
            <w:rFonts w:asciiTheme="minorEastAsia" w:hAnsiTheme="minorEastAsia" w:cs="Times New Roman" w:hint="eastAsia"/>
            <w:kern w:val="0"/>
            <w:sz w:val="22"/>
            <w:lang w:val="zh-CN"/>
          </w:rPr>
          <w:t>同伴冲突的价值</w:t>
        </w:r>
        <w:r w:rsidR="00E675D8" w:rsidRPr="00E675D8">
          <w:rPr>
            <w:rFonts w:asciiTheme="minorEastAsia" w:hAnsiTheme="minorEastAsia" w:cs="Times New Roman"/>
            <w:kern w:val="0"/>
            <w:sz w:val="22"/>
          </w:rPr>
          <w:tab/>
        </w:r>
        <w:r w:rsidR="00E675D8">
          <w:rPr>
            <w:rFonts w:asciiTheme="minorEastAsia" w:hAnsiTheme="minorEastAsia" w:cs="Times New Roman" w:hint="eastAsia"/>
            <w:kern w:val="0"/>
            <w:sz w:val="22"/>
          </w:rPr>
          <w:t>8</w:t>
        </w:r>
      </w:hyperlink>
    </w:p>
    <w:p w:rsidR="00E675D8" w:rsidRPr="00E675D8" w:rsidRDefault="009168B4" w:rsidP="00E675D8">
      <w:pPr>
        <w:widowControl/>
        <w:tabs>
          <w:tab w:val="right" w:leader="dot" w:pos="8296"/>
        </w:tabs>
        <w:spacing w:after="100" w:line="259" w:lineRule="auto"/>
        <w:ind w:left="440"/>
        <w:jc w:val="left"/>
        <w:rPr>
          <w:rFonts w:asciiTheme="minorEastAsia" w:hAnsiTheme="minorEastAsia"/>
        </w:rPr>
      </w:pPr>
      <w:hyperlink w:anchor="_Toc512426903" w:history="1">
        <w:r w:rsidR="00E675D8" w:rsidRPr="00E675D8">
          <w:rPr>
            <w:rFonts w:asciiTheme="minorEastAsia" w:hAnsiTheme="minorEastAsia" w:cs="Times New Roman"/>
            <w:kern w:val="0"/>
            <w:sz w:val="22"/>
            <w:lang w:val="zh-CN"/>
          </w:rPr>
          <w:t>1.4.2</w:t>
        </w:r>
        <w:r w:rsidR="00E675D8" w:rsidRPr="00E675D8">
          <w:rPr>
            <w:rFonts w:asciiTheme="minorEastAsia" w:hAnsiTheme="minorEastAsia" w:cs="Times New Roman" w:hint="eastAsia"/>
            <w:kern w:val="0"/>
            <w:sz w:val="22"/>
            <w:lang w:val="zh-CN"/>
          </w:rPr>
          <w:t>同伴冲突的特点：起因、幼儿的解决策略（行为）</w:t>
        </w:r>
        <w:r w:rsidR="00E675D8" w:rsidRPr="00E675D8">
          <w:rPr>
            <w:rFonts w:asciiTheme="minorEastAsia" w:hAnsiTheme="minorEastAsia" w:cs="Times New Roman"/>
            <w:kern w:val="0"/>
            <w:sz w:val="22"/>
          </w:rPr>
          <w:tab/>
        </w:r>
        <w:r w:rsidR="00E675D8">
          <w:rPr>
            <w:rFonts w:asciiTheme="minorEastAsia" w:hAnsiTheme="minorEastAsia" w:cs="Times New Roman" w:hint="eastAsia"/>
            <w:kern w:val="0"/>
            <w:sz w:val="22"/>
          </w:rPr>
          <w:t>9</w:t>
        </w:r>
      </w:hyperlink>
    </w:p>
    <w:p w:rsidR="00E675D8" w:rsidRPr="00E675D8" w:rsidRDefault="009168B4" w:rsidP="00E675D8">
      <w:pPr>
        <w:widowControl/>
        <w:tabs>
          <w:tab w:val="right" w:leader="dot" w:pos="8296"/>
        </w:tabs>
        <w:spacing w:after="100" w:line="259" w:lineRule="auto"/>
        <w:ind w:left="440"/>
        <w:jc w:val="left"/>
        <w:rPr>
          <w:rFonts w:asciiTheme="minorEastAsia" w:hAnsiTheme="minorEastAsia"/>
        </w:rPr>
      </w:pPr>
      <w:hyperlink w:anchor="_Toc512426904" w:history="1">
        <w:r w:rsidR="00E675D8" w:rsidRPr="00E675D8">
          <w:rPr>
            <w:rFonts w:asciiTheme="minorEastAsia" w:hAnsiTheme="minorEastAsia" w:cs="Times New Roman"/>
            <w:kern w:val="0"/>
            <w:sz w:val="22"/>
            <w:lang w:val="zh-CN"/>
          </w:rPr>
          <w:t>1.4.3</w:t>
        </w:r>
        <w:r w:rsidR="00E675D8" w:rsidRPr="00E675D8">
          <w:rPr>
            <w:rFonts w:asciiTheme="minorEastAsia" w:hAnsiTheme="minorEastAsia" w:cs="Times New Roman" w:hint="eastAsia"/>
            <w:kern w:val="0"/>
            <w:sz w:val="22"/>
            <w:lang w:val="zh-CN"/>
          </w:rPr>
          <w:t>冲突解决策略的发展特点</w:t>
        </w:r>
        <w:r w:rsidR="00E675D8" w:rsidRPr="00E675D8">
          <w:rPr>
            <w:rFonts w:asciiTheme="minorEastAsia" w:hAnsiTheme="minorEastAsia" w:cs="Times New Roman"/>
            <w:kern w:val="0"/>
            <w:sz w:val="22"/>
          </w:rPr>
          <w:tab/>
        </w:r>
        <w:r w:rsidR="00E675D8">
          <w:rPr>
            <w:rFonts w:asciiTheme="minorEastAsia" w:hAnsiTheme="minorEastAsia" w:cs="Times New Roman" w:hint="eastAsia"/>
            <w:kern w:val="0"/>
            <w:sz w:val="22"/>
          </w:rPr>
          <w:t>11</w:t>
        </w:r>
      </w:hyperlink>
    </w:p>
    <w:p w:rsidR="00E675D8" w:rsidRPr="00E675D8" w:rsidRDefault="009168B4" w:rsidP="00E675D8">
      <w:pPr>
        <w:widowControl/>
        <w:tabs>
          <w:tab w:val="right" w:leader="dot" w:pos="8296"/>
        </w:tabs>
        <w:spacing w:after="100" w:line="259" w:lineRule="auto"/>
        <w:ind w:left="440"/>
        <w:jc w:val="left"/>
        <w:rPr>
          <w:rFonts w:asciiTheme="minorEastAsia" w:hAnsiTheme="minorEastAsia"/>
        </w:rPr>
      </w:pPr>
      <w:hyperlink w:anchor="_Toc512426905" w:history="1">
        <w:r w:rsidR="00E675D8" w:rsidRPr="00E675D8">
          <w:rPr>
            <w:rFonts w:asciiTheme="minorEastAsia" w:hAnsiTheme="minorEastAsia" w:cs="Times New Roman"/>
            <w:kern w:val="0"/>
            <w:sz w:val="22"/>
            <w:lang w:val="zh-CN"/>
          </w:rPr>
          <w:t>1.4.4</w:t>
        </w:r>
        <w:r w:rsidR="00E675D8" w:rsidRPr="00E675D8">
          <w:rPr>
            <w:rFonts w:asciiTheme="minorEastAsia" w:hAnsiTheme="minorEastAsia" w:cs="Times New Roman" w:hint="eastAsia"/>
            <w:kern w:val="0"/>
            <w:sz w:val="22"/>
            <w:lang w:val="zh-CN"/>
          </w:rPr>
          <w:t>幼儿解决同伴冲突策略的相关影响因素</w:t>
        </w:r>
        <w:r w:rsidR="00E675D8" w:rsidRPr="00E675D8">
          <w:rPr>
            <w:rFonts w:asciiTheme="minorEastAsia" w:hAnsiTheme="minorEastAsia" w:cs="Times New Roman"/>
            <w:kern w:val="0"/>
            <w:sz w:val="22"/>
          </w:rPr>
          <w:tab/>
        </w:r>
        <w:r w:rsidR="00E675D8">
          <w:rPr>
            <w:rFonts w:asciiTheme="minorEastAsia" w:hAnsiTheme="minorEastAsia" w:cs="Times New Roman" w:hint="eastAsia"/>
            <w:kern w:val="0"/>
            <w:sz w:val="22"/>
          </w:rPr>
          <w:t>12</w:t>
        </w:r>
      </w:hyperlink>
    </w:p>
    <w:p w:rsidR="00E675D8" w:rsidRPr="00E675D8" w:rsidRDefault="009168B4" w:rsidP="00E675D8">
      <w:pPr>
        <w:widowControl/>
        <w:tabs>
          <w:tab w:val="right" w:leader="dot" w:pos="8296"/>
        </w:tabs>
        <w:spacing w:after="100" w:line="259" w:lineRule="auto"/>
        <w:ind w:left="440"/>
        <w:jc w:val="left"/>
        <w:rPr>
          <w:rFonts w:asciiTheme="minorEastAsia" w:hAnsiTheme="minorEastAsia"/>
        </w:rPr>
      </w:pPr>
      <w:hyperlink w:anchor="_Toc512426906" w:history="1">
        <w:r w:rsidR="00E675D8" w:rsidRPr="00E675D8">
          <w:rPr>
            <w:rFonts w:asciiTheme="minorEastAsia" w:hAnsiTheme="minorEastAsia" w:cs="Times New Roman"/>
            <w:kern w:val="0"/>
            <w:sz w:val="22"/>
            <w:lang w:val="zh-CN"/>
          </w:rPr>
          <w:t>1.4.4</w:t>
        </w:r>
        <w:r w:rsidR="00E675D8" w:rsidRPr="00E675D8">
          <w:rPr>
            <w:rFonts w:asciiTheme="minorEastAsia" w:hAnsiTheme="minorEastAsia" w:cs="Times New Roman" w:hint="eastAsia"/>
            <w:kern w:val="0"/>
            <w:sz w:val="22"/>
            <w:lang w:val="zh-CN"/>
          </w:rPr>
          <w:t>冲突结果</w:t>
        </w:r>
        <w:r w:rsidR="00E675D8" w:rsidRPr="00E675D8">
          <w:rPr>
            <w:rFonts w:asciiTheme="minorEastAsia" w:hAnsiTheme="minorEastAsia" w:cs="Times New Roman"/>
            <w:kern w:val="0"/>
            <w:sz w:val="22"/>
          </w:rPr>
          <w:tab/>
        </w:r>
        <w:r w:rsidR="00E675D8">
          <w:rPr>
            <w:rFonts w:asciiTheme="minorEastAsia" w:hAnsiTheme="minorEastAsia" w:cs="Times New Roman" w:hint="eastAsia"/>
            <w:kern w:val="0"/>
            <w:sz w:val="22"/>
          </w:rPr>
          <w:t>13</w:t>
        </w:r>
      </w:hyperlink>
    </w:p>
    <w:p w:rsidR="00E675D8" w:rsidRPr="00E675D8" w:rsidRDefault="009168B4" w:rsidP="00E675D8">
      <w:pPr>
        <w:widowControl/>
        <w:tabs>
          <w:tab w:val="right" w:leader="dot" w:pos="8296"/>
        </w:tabs>
        <w:spacing w:after="100" w:line="259" w:lineRule="auto"/>
        <w:jc w:val="left"/>
        <w:rPr>
          <w:rFonts w:asciiTheme="minorEastAsia" w:hAnsiTheme="minorEastAsia"/>
        </w:rPr>
      </w:pPr>
      <w:hyperlink w:anchor="_Toc512426907" w:history="1">
        <w:r w:rsidR="00E675D8" w:rsidRPr="00E675D8">
          <w:rPr>
            <w:rFonts w:asciiTheme="minorEastAsia" w:hAnsiTheme="minorEastAsia" w:cs="Times New Roman"/>
            <w:kern w:val="0"/>
            <w:sz w:val="22"/>
            <w:lang w:val="zh-CN"/>
          </w:rPr>
          <w:t>2.</w:t>
        </w:r>
        <w:r w:rsidR="00E675D8" w:rsidRPr="00E675D8">
          <w:rPr>
            <w:rFonts w:asciiTheme="minorEastAsia" w:hAnsiTheme="minorEastAsia" w:cs="Times New Roman" w:hint="eastAsia"/>
            <w:kern w:val="0"/>
            <w:sz w:val="22"/>
            <w:lang w:val="zh-CN"/>
          </w:rPr>
          <w:t>研究设计</w:t>
        </w:r>
        <w:r w:rsidR="00E675D8" w:rsidRPr="00E675D8">
          <w:rPr>
            <w:rFonts w:asciiTheme="minorEastAsia" w:hAnsiTheme="minorEastAsia" w:cs="Times New Roman"/>
            <w:kern w:val="0"/>
            <w:sz w:val="22"/>
          </w:rPr>
          <w:tab/>
        </w:r>
        <w:r w:rsidR="00E675D8">
          <w:rPr>
            <w:rFonts w:asciiTheme="minorEastAsia" w:hAnsiTheme="minorEastAsia" w:cs="Times New Roman" w:hint="eastAsia"/>
            <w:kern w:val="0"/>
            <w:sz w:val="22"/>
          </w:rPr>
          <w:t>14</w:t>
        </w:r>
      </w:hyperlink>
    </w:p>
    <w:p w:rsidR="00E675D8" w:rsidRPr="00E675D8" w:rsidRDefault="009168B4" w:rsidP="00E675D8">
      <w:pPr>
        <w:widowControl/>
        <w:tabs>
          <w:tab w:val="right" w:leader="dot" w:pos="8296"/>
        </w:tabs>
        <w:spacing w:after="100" w:line="259" w:lineRule="auto"/>
        <w:ind w:left="220"/>
        <w:jc w:val="left"/>
        <w:rPr>
          <w:rFonts w:asciiTheme="minorEastAsia" w:hAnsiTheme="minorEastAsia"/>
        </w:rPr>
      </w:pPr>
      <w:hyperlink w:anchor="_Toc512426908" w:history="1">
        <w:r w:rsidR="00E675D8" w:rsidRPr="00E675D8">
          <w:rPr>
            <w:rFonts w:asciiTheme="minorEastAsia" w:hAnsiTheme="minorEastAsia" w:cs="Times New Roman"/>
            <w:kern w:val="0"/>
            <w:sz w:val="22"/>
            <w:lang w:val="zh-CN"/>
          </w:rPr>
          <w:t>2.1</w:t>
        </w:r>
        <w:r w:rsidR="00E675D8" w:rsidRPr="00E675D8">
          <w:rPr>
            <w:rFonts w:asciiTheme="minorEastAsia" w:hAnsiTheme="minorEastAsia" w:cs="Times New Roman" w:hint="eastAsia"/>
            <w:kern w:val="0"/>
            <w:sz w:val="22"/>
            <w:lang w:val="zh-CN"/>
          </w:rPr>
          <w:t>问题提出</w:t>
        </w:r>
        <w:r w:rsidR="00E675D8" w:rsidRPr="00E675D8">
          <w:rPr>
            <w:rFonts w:asciiTheme="minorEastAsia" w:hAnsiTheme="minorEastAsia" w:cs="Times New Roman"/>
            <w:kern w:val="0"/>
            <w:sz w:val="22"/>
          </w:rPr>
          <w:tab/>
        </w:r>
        <w:r w:rsidR="00E675D8">
          <w:rPr>
            <w:rFonts w:asciiTheme="minorEastAsia" w:hAnsiTheme="minorEastAsia" w:cs="Times New Roman" w:hint="eastAsia"/>
            <w:kern w:val="0"/>
            <w:sz w:val="22"/>
          </w:rPr>
          <w:t>14</w:t>
        </w:r>
      </w:hyperlink>
    </w:p>
    <w:p w:rsidR="00E675D8" w:rsidRPr="00E675D8" w:rsidRDefault="009168B4" w:rsidP="00E675D8">
      <w:pPr>
        <w:widowControl/>
        <w:tabs>
          <w:tab w:val="right" w:leader="dot" w:pos="8296"/>
        </w:tabs>
        <w:spacing w:after="100" w:line="259" w:lineRule="auto"/>
        <w:ind w:left="220"/>
        <w:jc w:val="left"/>
        <w:rPr>
          <w:rFonts w:asciiTheme="minorEastAsia" w:hAnsiTheme="minorEastAsia"/>
        </w:rPr>
      </w:pPr>
      <w:hyperlink w:anchor="_Toc512426909" w:history="1">
        <w:r w:rsidR="00E675D8" w:rsidRPr="00E675D8">
          <w:rPr>
            <w:rFonts w:asciiTheme="minorEastAsia" w:hAnsiTheme="minorEastAsia" w:cs="Times New Roman"/>
            <w:kern w:val="0"/>
            <w:sz w:val="22"/>
            <w:lang w:val="zh-CN"/>
          </w:rPr>
          <w:t>2.2</w:t>
        </w:r>
        <w:r w:rsidR="00E675D8" w:rsidRPr="00E675D8">
          <w:rPr>
            <w:rFonts w:asciiTheme="minorEastAsia" w:hAnsiTheme="minorEastAsia" w:cs="Times New Roman" w:hint="eastAsia"/>
            <w:kern w:val="0"/>
            <w:sz w:val="22"/>
            <w:lang w:val="zh-CN"/>
          </w:rPr>
          <w:t>研究意图</w:t>
        </w:r>
        <w:r w:rsidR="00E675D8" w:rsidRPr="00E675D8">
          <w:rPr>
            <w:rFonts w:asciiTheme="minorEastAsia" w:hAnsiTheme="minorEastAsia" w:cs="Times New Roman"/>
            <w:kern w:val="0"/>
            <w:sz w:val="22"/>
          </w:rPr>
          <w:tab/>
        </w:r>
        <w:r w:rsidRPr="00E675D8">
          <w:rPr>
            <w:rFonts w:asciiTheme="minorEastAsia" w:hAnsiTheme="minorEastAsia" w:cs="Times New Roman"/>
            <w:kern w:val="0"/>
            <w:sz w:val="22"/>
          </w:rPr>
          <w:fldChar w:fldCharType="begin"/>
        </w:r>
        <w:r w:rsidR="00E675D8" w:rsidRPr="00E675D8">
          <w:rPr>
            <w:rFonts w:asciiTheme="minorEastAsia" w:hAnsiTheme="minorEastAsia" w:cs="Times New Roman"/>
            <w:kern w:val="0"/>
            <w:sz w:val="22"/>
          </w:rPr>
          <w:instrText xml:space="preserve"> PAGEREF _Toc512426909 \h </w:instrText>
        </w:r>
        <w:r w:rsidRPr="00E675D8">
          <w:rPr>
            <w:rFonts w:asciiTheme="minorEastAsia" w:hAnsiTheme="minorEastAsia" w:cs="Times New Roman"/>
            <w:kern w:val="0"/>
            <w:sz w:val="22"/>
          </w:rPr>
        </w:r>
        <w:r w:rsidRPr="00E675D8">
          <w:rPr>
            <w:rFonts w:asciiTheme="minorEastAsia" w:hAnsiTheme="minorEastAsia" w:cs="Times New Roman"/>
            <w:kern w:val="0"/>
            <w:sz w:val="22"/>
          </w:rPr>
          <w:fldChar w:fldCharType="separate"/>
        </w:r>
        <w:r w:rsidR="00E675D8" w:rsidRPr="00E675D8">
          <w:rPr>
            <w:rFonts w:asciiTheme="minorEastAsia" w:hAnsiTheme="minorEastAsia" w:cs="Times New Roman"/>
            <w:kern w:val="0"/>
            <w:sz w:val="22"/>
          </w:rPr>
          <w:t>1</w:t>
        </w:r>
        <w:r w:rsidR="00E675D8">
          <w:rPr>
            <w:rFonts w:asciiTheme="minorEastAsia" w:hAnsiTheme="minorEastAsia" w:cs="Times New Roman" w:hint="eastAsia"/>
            <w:kern w:val="0"/>
            <w:sz w:val="22"/>
          </w:rPr>
          <w:t>5</w:t>
        </w:r>
        <w:r w:rsidRPr="00E675D8">
          <w:rPr>
            <w:rFonts w:asciiTheme="minorEastAsia" w:hAnsiTheme="minorEastAsia" w:cs="Times New Roman"/>
            <w:kern w:val="0"/>
            <w:sz w:val="22"/>
          </w:rPr>
          <w:fldChar w:fldCharType="end"/>
        </w:r>
      </w:hyperlink>
    </w:p>
    <w:p w:rsidR="00E675D8" w:rsidRPr="00E675D8" w:rsidRDefault="009168B4" w:rsidP="00E675D8">
      <w:pPr>
        <w:widowControl/>
        <w:tabs>
          <w:tab w:val="right" w:leader="dot" w:pos="8296"/>
        </w:tabs>
        <w:spacing w:after="100" w:line="259" w:lineRule="auto"/>
        <w:ind w:left="220"/>
        <w:jc w:val="left"/>
        <w:rPr>
          <w:rFonts w:asciiTheme="minorEastAsia" w:hAnsiTheme="minorEastAsia"/>
        </w:rPr>
      </w:pPr>
      <w:hyperlink w:anchor="_Toc512426910" w:history="1">
        <w:r w:rsidR="00E675D8" w:rsidRPr="00E675D8">
          <w:rPr>
            <w:rFonts w:asciiTheme="minorEastAsia" w:hAnsiTheme="minorEastAsia" w:cs="Times New Roman"/>
            <w:kern w:val="0"/>
            <w:sz w:val="22"/>
            <w:lang w:val="zh-CN"/>
          </w:rPr>
          <w:t>2.3</w:t>
        </w:r>
        <w:r w:rsidR="00E675D8" w:rsidRPr="00E675D8">
          <w:rPr>
            <w:rFonts w:asciiTheme="minorEastAsia" w:hAnsiTheme="minorEastAsia" w:cs="Times New Roman" w:hint="eastAsia"/>
            <w:kern w:val="0"/>
            <w:sz w:val="22"/>
            <w:lang w:val="zh-CN"/>
          </w:rPr>
          <w:t>研究内容</w:t>
        </w:r>
        <w:r w:rsidR="00E675D8" w:rsidRPr="00E675D8">
          <w:rPr>
            <w:rFonts w:asciiTheme="minorEastAsia" w:hAnsiTheme="minorEastAsia" w:cs="Times New Roman"/>
            <w:kern w:val="0"/>
            <w:sz w:val="22"/>
          </w:rPr>
          <w:tab/>
        </w:r>
        <w:r w:rsidRPr="00E675D8">
          <w:rPr>
            <w:rFonts w:asciiTheme="minorEastAsia" w:hAnsiTheme="minorEastAsia" w:cs="Times New Roman"/>
            <w:kern w:val="0"/>
            <w:sz w:val="22"/>
          </w:rPr>
          <w:fldChar w:fldCharType="begin"/>
        </w:r>
        <w:r w:rsidR="00E675D8" w:rsidRPr="00E675D8">
          <w:rPr>
            <w:rFonts w:asciiTheme="minorEastAsia" w:hAnsiTheme="minorEastAsia" w:cs="Times New Roman"/>
            <w:kern w:val="0"/>
            <w:sz w:val="22"/>
          </w:rPr>
          <w:instrText xml:space="preserve"> PAGEREF _Toc512426910 \h </w:instrText>
        </w:r>
        <w:r w:rsidRPr="00E675D8">
          <w:rPr>
            <w:rFonts w:asciiTheme="minorEastAsia" w:hAnsiTheme="minorEastAsia" w:cs="Times New Roman"/>
            <w:kern w:val="0"/>
            <w:sz w:val="22"/>
          </w:rPr>
        </w:r>
        <w:r w:rsidRPr="00E675D8">
          <w:rPr>
            <w:rFonts w:asciiTheme="minorEastAsia" w:hAnsiTheme="minorEastAsia" w:cs="Times New Roman"/>
            <w:kern w:val="0"/>
            <w:sz w:val="22"/>
          </w:rPr>
          <w:fldChar w:fldCharType="separate"/>
        </w:r>
        <w:r w:rsidR="00E675D8" w:rsidRPr="00E675D8">
          <w:rPr>
            <w:rFonts w:asciiTheme="minorEastAsia" w:hAnsiTheme="minorEastAsia" w:cs="Times New Roman"/>
            <w:kern w:val="0"/>
            <w:sz w:val="22"/>
          </w:rPr>
          <w:t>1</w:t>
        </w:r>
        <w:r w:rsidR="00E675D8">
          <w:rPr>
            <w:rFonts w:asciiTheme="minorEastAsia" w:hAnsiTheme="minorEastAsia" w:cs="Times New Roman" w:hint="eastAsia"/>
            <w:kern w:val="0"/>
            <w:sz w:val="22"/>
          </w:rPr>
          <w:t>5</w:t>
        </w:r>
        <w:r w:rsidRPr="00E675D8">
          <w:rPr>
            <w:rFonts w:asciiTheme="minorEastAsia" w:hAnsiTheme="minorEastAsia" w:cs="Times New Roman"/>
            <w:kern w:val="0"/>
            <w:sz w:val="22"/>
          </w:rPr>
          <w:fldChar w:fldCharType="end"/>
        </w:r>
      </w:hyperlink>
    </w:p>
    <w:p w:rsidR="00E675D8" w:rsidRPr="00E675D8" w:rsidRDefault="009168B4" w:rsidP="00E675D8">
      <w:pPr>
        <w:widowControl/>
        <w:tabs>
          <w:tab w:val="right" w:leader="dot" w:pos="8296"/>
        </w:tabs>
        <w:spacing w:after="100" w:line="259" w:lineRule="auto"/>
        <w:ind w:left="220"/>
        <w:jc w:val="left"/>
        <w:rPr>
          <w:rFonts w:asciiTheme="minorEastAsia" w:hAnsiTheme="minorEastAsia"/>
        </w:rPr>
      </w:pPr>
      <w:hyperlink w:anchor="_Toc512426911" w:history="1">
        <w:r w:rsidR="00E675D8" w:rsidRPr="00E675D8">
          <w:rPr>
            <w:rFonts w:asciiTheme="minorEastAsia" w:hAnsiTheme="minorEastAsia" w:cs="Times New Roman"/>
            <w:kern w:val="0"/>
            <w:sz w:val="22"/>
            <w:lang w:val="zh-CN"/>
          </w:rPr>
          <w:t>2.4.</w:t>
        </w:r>
        <w:r w:rsidR="00E675D8" w:rsidRPr="00E675D8">
          <w:rPr>
            <w:rFonts w:asciiTheme="minorEastAsia" w:hAnsiTheme="minorEastAsia" w:cs="Times New Roman" w:hint="eastAsia"/>
            <w:kern w:val="0"/>
            <w:sz w:val="22"/>
            <w:lang w:val="zh-CN"/>
          </w:rPr>
          <w:t>研究方法</w:t>
        </w:r>
        <w:r w:rsidR="00E675D8" w:rsidRPr="00E675D8">
          <w:rPr>
            <w:rFonts w:asciiTheme="minorEastAsia" w:hAnsiTheme="minorEastAsia" w:cs="Times New Roman"/>
            <w:kern w:val="0"/>
            <w:sz w:val="22"/>
          </w:rPr>
          <w:tab/>
        </w:r>
        <w:r w:rsidRPr="00E675D8">
          <w:rPr>
            <w:rFonts w:asciiTheme="minorEastAsia" w:hAnsiTheme="minorEastAsia" w:cs="Times New Roman"/>
            <w:kern w:val="0"/>
            <w:sz w:val="22"/>
          </w:rPr>
          <w:fldChar w:fldCharType="begin"/>
        </w:r>
        <w:r w:rsidR="00E675D8" w:rsidRPr="00E675D8">
          <w:rPr>
            <w:rFonts w:asciiTheme="minorEastAsia" w:hAnsiTheme="minorEastAsia" w:cs="Times New Roman"/>
            <w:kern w:val="0"/>
            <w:sz w:val="22"/>
          </w:rPr>
          <w:instrText xml:space="preserve"> PAGEREF _Toc512426911 \h </w:instrText>
        </w:r>
        <w:r w:rsidRPr="00E675D8">
          <w:rPr>
            <w:rFonts w:asciiTheme="minorEastAsia" w:hAnsiTheme="minorEastAsia" w:cs="Times New Roman"/>
            <w:kern w:val="0"/>
            <w:sz w:val="22"/>
          </w:rPr>
        </w:r>
        <w:r w:rsidRPr="00E675D8">
          <w:rPr>
            <w:rFonts w:asciiTheme="minorEastAsia" w:hAnsiTheme="minorEastAsia" w:cs="Times New Roman"/>
            <w:kern w:val="0"/>
            <w:sz w:val="22"/>
          </w:rPr>
          <w:fldChar w:fldCharType="separate"/>
        </w:r>
        <w:r w:rsidR="00E675D8" w:rsidRPr="00E675D8">
          <w:rPr>
            <w:rFonts w:asciiTheme="minorEastAsia" w:hAnsiTheme="minorEastAsia" w:cs="Times New Roman"/>
            <w:kern w:val="0"/>
            <w:sz w:val="22"/>
          </w:rPr>
          <w:t>1</w:t>
        </w:r>
        <w:r w:rsidR="00E675D8">
          <w:rPr>
            <w:rFonts w:asciiTheme="minorEastAsia" w:hAnsiTheme="minorEastAsia" w:cs="Times New Roman" w:hint="eastAsia"/>
            <w:kern w:val="0"/>
            <w:sz w:val="22"/>
          </w:rPr>
          <w:t>5</w:t>
        </w:r>
        <w:r w:rsidRPr="00E675D8">
          <w:rPr>
            <w:rFonts w:asciiTheme="minorEastAsia" w:hAnsiTheme="minorEastAsia" w:cs="Times New Roman"/>
            <w:kern w:val="0"/>
            <w:sz w:val="22"/>
          </w:rPr>
          <w:fldChar w:fldCharType="end"/>
        </w:r>
      </w:hyperlink>
    </w:p>
    <w:p w:rsidR="00E675D8" w:rsidRPr="00E675D8" w:rsidRDefault="009168B4" w:rsidP="00E675D8">
      <w:pPr>
        <w:widowControl/>
        <w:tabs>
          <w:tab w:val="right" w:leader="dot" w:pos="8296"/>
        </w:tabs>
        <w:spacing w:after="100" w:line="259" w:lineRule="auto"/>
        <w:ind w:left="440"/>
        <w:jc w:val="left"/>
        <w:rPr>
          <w:rFonts w:asciiTheme="minorEastAsia" w:hAnsiTheme="minorEastAsia"/>
        </w:rPr>
      </w:pPr>
      <w:hyperlink w:anchor="_Toc512426912" w:history="1">
        <w:r w:rsidR="00E675D8" w:rsidRPr="00E675D8">
          <w:rPr>
            <w:rFonts w:asciiTheme="minorEastAsia" w:hAnsiTheme="minorEastAsia" w:cs="Times New Roman"/>
            <w:kern w:val="0"/>
            <w:sz w:val="22"/>
            <w:lang w:val="zh-CN"/>
          </w:rPr>
          <w:t>2.4.1</w:t>
        </w:r>
        <w:r w:rsidR="00E675D8" w:rsidRPr="00E675D8">
          <w:rPr>
            <w:rFonts w:asciiTheme="minorEastAsia" w:hAnsiTheme="minorEastAsia" w:cs="Times New Roman" w:hint="eastAsia"/>
            <w:kern w:val="0"/>
            <w:sz w:val="22"/>
            <w:lang w:val="zh-CN"/>
          </w:rPr>
          <w:t>研究对象</w:t>
        </w:r>
        <w:r w:rsidR="00E675D8" w:rsidRPr="00E675D8">
          <w:rPr>
            <w:rFonts w:asciiTheme="minorEastAsia" w:hAnsiTheme="minorEastAsia" w:cs="Times New Roman"/>
            <w:kern w:val="0"/>
            <w:sz w:val="22"/>
          </w:rPr>
          <w:tab/>
        </w:r>
        <w:r w:rsidRPr="00E675D8">
          <w:rPr>
            <w:rFonts w:asciiTheme="minorEastAsia" w:hAnsiTheme="minorEastAsia" w:cs="Times New Roman"/>
            <w:kern w:val="0"/>
            <w:sz w:val="22"/>
          </w:rPr>
          <w:fldChar w:fldCharType="begin"/>
        </w:r>
        <w:r w:rsidR="00E675D8" w:rsidRPr="00E675D8">
          <w:rPr>
            <w:rFonts w:asciiTheme="minorEastAsia" w:hAnsiTheme="minorEastAsia" w:cs="Times New Roman"/>
            <w:kern w:val="0"/>
            <w:sz w:val="22"/>
          </w:rPr>
          <w:instrText xml:space="preserve"> PAGEREF _Toc512426912 \h </w:instrText>
        </w:r>
        <w:r w:rsidRPr="00E675D8">
          <w:rPr>
            <w:rFonts w:asciiTheme="minorEastAsia" w:hAnsiTheme="minorEastAsia" w:cs="Times New Roman"/>
            <w:kern w:val="0"/>
            <w:sz w:val="22"/>
          </w:rPr>
        </w:r>
        <w:r w:rsidRPr="00E675D8">
          <w:rPr>
            <w:rFonts w:asciiTheme="minorEastAsia" w:hAnsiTheme="minorEastAsia" w:cs="Times New Roman"/>
            <w:kern w:val="0"/>
            <w:sz w:val="22"/>
          </w:rPr>
          <w:fldChar w:fldCharType="separate"/>
        </w:r>
        <w:r w:rsidR="00E675D8" w:rsidRPr="00E675D8">
          <w:rPr>
            <w:rFonts w:asciiTheme="minorEastAsia" w:hAnsiTheme="minorEastAsia" w:cs="Times New Roman"/>
            <w:kern w:val="0"/>
            <w:sz w:val="22"/>
          </w:rPr>
          <w:t>1</w:t>
        </w:r>
        <w:r w:rsidR="00E675D8">
          <w:rPr>
            <w:rFonts w:asciiTheme="minorEastAsia" w:hAnsiTheme="minorEastAsia" w:cs="Times New Roman" w:hint="eastAsia"/>
            <w:kern w:val="0"/>
            <w:sz w:val="22"/>
          </w:rPr>
          <w:t>5</w:t>
        </w:r>
        <w:r w:rsidRPr="00E675D8">
          <w:rPr>
            <w:rFonts w:asciiTheme="minorEastAsia" w:hAnsiTheme="minorEastAsia" w:cs="Times New Roman"/>
            <w:kern w:val="0"/>
            <w:sz w:val="22"/>
          </w:rPr>
          <w:fldChar w:fldCharType="end"/>
        </w:r>
      </w:hyperlink>
    </w:p>
    <w:p w:rsidR="00E675D8" w:rsidRPr="00E675D8" w:rsidRDefault="009168B4" w:rsidP="00E675D8">
      <w:pPr>
        <w:widowControl/>
        <w:tabs>
          <w:tab w:val="right" w:leader="dot" w:pos="8296"/>
        </w:tabs>
        <w:spacing w:after="100" w:line="259" w:lineRule="auto"/>
        <w:ind w:left="440"/>
        <w:jc w:val="left"/>
        <w:rPr>
          <w:rFonts w:asciiTheme="minorEastAsia" w:hAnsiTheme="minorEastAsia"/>
        </w:rPr>
      </w:pPr>
      <w:hyperlink w:anchor="_Toc512426913" w:history="1">
        <w:r w:rsidR="00E675D8" w:rsidRPr="00E675D8">
          <w:rPr>
            <w:rFonts w:asciiTheme="minorEastAsia" w:hAnsiTheme="minorEastAsia" w:cs="Times New Roman"/>
            <w:kern w:val="0"/>
            <w:sz w:val="22"/>
            <w:lang w:val="zh-CN"/>
          </w:rPr>
          <w:t>2.4.2</w:t>
        </w:r>
        <w:r w:rsidR="00E675D8" w:rsidRPr="00E675D8">
          <w:rPr>
            <w:rFonts w:asciiTheme="minorEastAsia" w:hAnsiTheme="minorEastAsia" w:cs="Times New Roman" w:hint="eastAsia"/>
            <w:kern w:val="0"/>
            <w:sz w:val="22"/>
            <w:lang w:val="zh-CN"/>
          </w:rPr>
          <w:t>研究工具</w:t>
        </w:r>
        <w:r w:rsidR="00E675D8" w:rsidRPr="00E675D8">
          <w:rPr>
            <w:rFonts w:asciiTheme="minorEastAsia" w:hAnsiTheme="minorEastAsia" w:cs="Times New Roman"/>
            <w:kern w:val="0"/>
            <w:sz w:val="22"/>
          </w:rPr>
          <w:tab/>
        </w:r>
        <w:r w:rsidRPr="00E675D8">
          <w:rPr>
            <w:rFonts w:asciiTheme="minorEastAsia" w:hAnsiTheme="minorEastAsia" w:cs="Times New Roman"/>
            <w:kern w:val="0"/>
            <w:sz w:val="22"/>
          </w:rPr>
          <w:fldChar w:fldCharType="begin"/>
        </w:r>
        <w:r w:rsidR="00E675D8" w:rsidRPr="00E675D8">
          <w:rPr>
            <w:rFonts w:asciiTheme="minorEastAsia" w:hAnsiTheme="minorEastAsia" w:cs="Times New Roman"/>
            <w:kern w:val="0"/>
            <w:sz w:val="22"/>
          </w:rPr>
          <w:instrText xml:space="preserve"> PAGEREF _Toc512426913 \h </w:instrText>
        </w:r>
        <w:r w:rsidRPr="00E675D8">
          <w:rPr>
            <w:rFonts w:asciiTheme="minorEastAsia" w:hAnsiTheme="minorEastAsia" w:cs="Times New Roman"/>
            <w:kern w:val="0"/>
            <w:sz w:val="22"/>
          </w:rPr>
        </w:r>
        <w:r w:rsidRPr="00E675D8">
          <w:rPr>
            <w:rFonts w:asciiTheme="minorEastAsia" w:hAnsiTheme="minorEastAsia" w:cs="Times New Roman"/>
            <w:kern w:val="0"/>
            <w:sz w:val="22"/>
          </w:rPr>
          <w:fldChar w:fldCharType="separate"/>
        </w:r>
        <w:r w:rsidR="00E675D8" w:rsidRPr="00E675D8">
          <w:rPr>
            <w:rFonts w:asciiTheme="minorEastAsia" w:hAnsiTheme="minorEastAsia" w:cs="Times New Roman"/>
            <w:kern w:val="0"/>
            <w:sz w:val="22"/>
          </w:rPr>
          <w:t>1</w:t>
        </w:r>
        <w:r w:rsidR="00E675D8">
          <w:rPr>
            <w:rFonts w:asciiTheme="minorEastAsia" w:hAnsiTheme="minorEastAsia" w:cs="Times New Roman" w:hint="eastAsia"/>
            <w:kern w:val="0"/>
            <w:sz w:val="22"/>
          </w:rPr>
          <w:t>6</w:t>
        </w:r>
        <w:r w:rsidRPr="00E675D8">
          <w:rPr>
            <w:rFonts w:asciiTheme="minorEastAsia" w:hAnsiTheme="minorEastAsia" w:cs="Times New Roman"/>
            <w:kern w:val="0"/>
            <w:sz w:val="22"/>
          </w:rPr>
          <w:fldChar w:fldCharType="end"/>
        </w:r>
      </w:hyperlink>
    </w:p>
    <w:p w:rsidR="00E675D8" w:rsidRPr="00E675D8" w:rsidRDefault="009168B4" w:rsidP="00E675D8">
      <w:pPr>
        <w:widowControl/>
        <w:tabs>
          <w:tab w:val="right" w:leader="dot" w:pos="8296"/>
        </w:tabs>
        <w:spacing w:after="100" w:line="259" w:lineRule="auto"/>
        <w:jc w:val="left"/>
        <w:rPr>
          <w:rFonts w:asciiTheme="minorEastAsia" w:hAnsiTheme="minorEastAsia"/>
        </w:rPr>
      </w:pPr>
      <w:hyperlink w:anchor="_Toc512426914" w:history="1">
        <w:r w:rsidR="00E675D8" w:rsidRPr="00E675D8">
          <w:rPr>
            <w:rFonts w:asciiTheme="minorEastAsia" w:hAnsiTheme="minorEastAsia" w:cs="Times New Roman"/>
            <w:kern w:val="0"/>
            <w:sz w:val="22"/>
            <w:lang w:val="zh-CN"/>
          </w:rPr>
          <w:t>3.</w:t>
        </w:r>
        <w:r w:rsidR="00E675D8" w:rsidRPr="00E675D8">
          <w:rPr>
            <w:rFonts w:asciiTheme="minorEastAsia" w:hAnsiTheme="minorEastAsia" w:cs="Times New Roman" w:hint="eastAsia"/>
            <w:kern w:val="0"/>
            <w:sz w:val="22"/>
            <w:lang w:val="zh-CN"/>
          </w:rPr>
          <w:t>结果分析</w:t>
        </w:r>
        <w:r w:rsidR="00E675D8" w:rsidRPr="00E675D8">
          <w:rPr>
            <w:rFonts w:asciiTheme="minorEastAsia" w:hAnsiTheme="minorEastAsia" w:cs="Times New Roman"/>
            <w:kern w:val="0"/>
            <w:sz w:val="22"/>
          </w:rPr>
          <w:tab/>
        </w:r>
        <w:r w:rsidRPr="00E675D8">
          <w:rPr>
            <w:rFonts w:asciiTheme="minorEastAsia" w:hAnsiTheme="minorEastAsia" w:cs="Times New Roman"/>
            <w:kern w:val="0"/>
            <w:sz w:val="22"/>
          </w:rPr>
          <w:fldChar w:fldCharType="begin"/>
        </w:r>
        <w:r w:rsidR="00E675D8" w:rsidRPr="00E675D8">
          <w:rPr>
            <w:rFonts w:asciiTheme="minorEastAsia" w:hAnsiTheme="minorEastAsia" w:cs="Times New Roman"/>
            <w:kern w:val="0"/>
            <w:sz w:val="22"/>
          </w:rPr>
          <w:instrText xml:space="preserve"> PAGEREF _Toc512426914 \h </w:instrText>
        </w:r>
        <w:r w:rsidRPr="00E675D8">
          <w:rPr>
            <w:rFonts w:asciiTheme="minorEastAsia" w:hAnsiTheme="minorEastAsia" w:cs="Times New Roman"/>
            <w:kern w:val="0"/>
            <w:sz w:val="22"/>
          </w:rPr>
        </w:r>
        <w:r w:rsidRPr="00E675D8">
          <w:rPr>
            <w:rFonts w:asciiTheme="minorEastAsia" w:hAnsiTheme="minorEastAsia" w:cs="Times New Roman"/>
            <w:kern w:val="0"/>
            <w:sz w:val="22"/>
          </w:rPr>
          <w:fldChar w:fldCharType="separate"/>
        </w:r>
        <w:r w:rsidR="00E675D8" w:rsidRPr="00E675D8">
          <w:rPr>
            <w:rFonts w:asciiTheme="minorEastAsia" w:hAnsiTheme="minorEastAsia" w:cs="Times New Roman"/>
            <w:kern w:val="0"/>
            <w:sz w:val="22"/>
          </w:rPr>
          <w:t>12</w:t>
        </w:r>
        <w:r w:rsidRPr="00E675D8">
          <w:rPr>
            <w:rFonts w:asciiTheme="minorEastAsia" w:hAnsiTheme="minorEastAsia" w:cs="Times New Roman"/>
            <w:kern w:val="0"/>
            <w:sz w:val="22"/>
          </w:rPr>
          <w:fldChar w:fldCharType="end"/>
        </w:r>
      </w:hyperlink>
    </w:p>
    <w:p w:rsidR="00E675D8" w:rsidRPr="00E675D8" w:rsidRDefault="009168B4" w:rsidP="00E675D8">
      <w:pPr>
        <w:widowControl/>
        <w:tabs>
          <w:tab w:val="right" w:leader="dot" w:pos="8296"/>
        </w:tabs>
        <w:spacing w:after="100" w:line="259" w:lineRule="auto"/>
        <w:ind w:left="220"/>
        <w:jc w:val="left"/>
        <w:rPr>
          <w:rFonts w:asciiTheme="minorEastAsia" w:hAnsiTheme="minorEastAsia"/>
        </w:rPr>
      </w:pPr>
      <w:hyperlink w:anchor="_Toc512426915" w:history="1">
        <w:r w:rsidR="00E675D8" w:rsidRPr="00E675D8">
          <w:rPr>
            <w:rFonts w:asciiTheme="minorEastAsia" w:hAnsiTheme="minorEastAsia" w:cs="Times New Roman"/>
            <w:kern w:val="0"/>
            <w:sz w:val="22"/>
            <w:lang w:val="zh-CN"/>
          </w:rPr>
          <w:t>3.1</w:t>
        </w:r>
        <w:r w:rsidR="00E675D8" w:rsidRPr="00E675D8">
          <w:rPr>
            <w:rFonts w:asciiTheme="minorEastAsia" w:hAnsiTheme="minorEastAsia" w:cs="Times New Roman" w:hint="eastAsia"/>
            <w:kern w:val="0"/>
            <w:sz w:val="22"/>
            <w:lang w:val="zh-CN"/>
          </w:rPr>
          <w:t>二胎幼儿的家长访谈结果分析</w:t>
        </w:r>
        <w:r w:rsidR="00E675D8" w:rsidRPr="00E675D8">
          <w:rPr>
            <w:rFonts w:asciiTheme="minorEastAsia" w:hAnsiTheme="minorEastAsia" w:cs="Times New Roman"/>
            <w:kern w:val="0"/>
            <w:sz w:val="22"/>
          </w:rPr>
          <w:tab/>
        </w:r>
        <w:r w:rsidRPr="00E675D8">
          <w:rPr>
            <w:rFonts w:asciiTheme="minorEastAsia" w:hAnsiTheme="minorEastAsia" w:cs="Times New Roman"/>
            <w:kern w:val="0"/>
            <w:sz w:val="22"/>
          </w:rPr>
          <w:fldChar w:fldCharType="begin"/>
        </w:r>
        <w:r w:rsidR="00E675D8" w:rsidRPr="00E675D8">
          <w:rPr>
            <w:rFonts w:asciiTheme="minorEastAsia" w:hAnsiTheme="minorEastAsia" w:cs="Times New Roman"/>
            <w:kern w:val="0"/>
            <w:sz w:val="22"/>
          </w:rPr>
          <w:instrText xml:space="preserve"> PAGEREF _Toc512426915 \h </w:instrText>
        </w:r>
        <w:r w:rsidRPr="00E675D8">
          <w:rPr>
            <w:rFonts w:asciiTheme="minorEastAsia" w:hAnsiTheme="minorEastAsia" w:cs="Times New Roman"/>
            <w:kern w:val="0"/>
            <w:sz w:val="22"/>
          </w:rPr>
        </w:r>
        <w:r w:rsidRPr="00E675D8">
          <w:rPr>
            <w:rFonts w:asciiTheme="minorEastAsia" w:hAnsiTheme="minorEastAsia" w:cs="Times New Roman"/>
            <w:kern w:val="0"/>
            <w:sz w:val="22"/>
          </w:rPr>
          <w:fldChar w:fldCharType="separate"/>
        </w:r>
        <w:r w:rsidR="00E675D8" w:rsidRPr="00E675D8">
          <w:rPr>
            <w:rFonts w:asciiTheme="minorEastAsia" w:hAnsiTheme="minorEastAsia" w:cs="Times New Roman"/>
            <w:kern w:val="0"/>
            <w:sz w:val="22"/>
          </w:rPr>
          <w:t>1</w:t>
        </w:r>
        <w:r w:rsidR="00E675D8">
          <w:rPr>
            <w:rFonts w:asciiTheme="minorEastAsia" w:hAnsiTheme="minorEastAsia" w:cs="Times New Roman" w:hint="eastAsia"/>
            <w:kern w:val="0"/>
            <w:sz w:val="22"/>
          </w:rPr>
          <w:t>9</w:t>
        </w:r>
        <w:r w:rsidRPr="00E675D8">
          <w:rPr>
            <w:rFonts w:asciiTheme="minorEastAsia" w:hAnsiTheme="minorEastAsia" w:cs="Times New Roman"/>
            <w:kern w:val="0"/>
            <w:sz w:val="22"/>
          </w:rPr>
          <w:fldChar w:fldCharType="end"/>
        </w:r>
      </w:hyperlink>
    </w:p>
    <w:p w:rsidR="00E675D8" w:rsidRPr="00E675D8" w:rsidRDefault="009168B4" w:rsidP="00E675D8">
      <w:pPr>
        <w:widowControl/>
        <w:tabs>
          <w:tab w:val="right" w:leader="dot" w:pos="8296"/>
        </w:tabs>
        <w:spacing w:after="100" w:line="259" w:lineRule="auto"/>
        <w:ind w:left="440"/>
        <w:jc w:val="left"/>
        <w:rPr>
          <w:rFonts w:asciiTheme="minorEastAsia" w:hAnsiTheme="minorEastAsia"/>
        </w:rPr>
      </w:pPr>
      <w:hyperlink w:anchor="_Toc512426916" w:history="1">
        <w:r w:rsidR="00E675D8" w:rsidRPr="00E675D8">
          <w:rPr>
            <w:rFonts w:asciiTheme="minorEastAsia" w:hAnsiTheme="minorEastAsia" w:cs="Times New Roman"/>
            <w:kern w:val="0"/>
            <w:sz w:val="22"/>
            <w:lang w:val="zh-CN"/>
          </w:rPr>
          <w:t>3.1.1</w:t>
        </w:r>
        <w:r w:rsidR="00E675D8" w:rsidRPr="00E675D8">
          <w:rPr>
            <w:rFonts w:asciiTheme="minorEastAsia" w:hAnsiTheme="minorEastAsia" w:cs="Times New Roman" w:hint="eastAsia"/>
            <w:kern w:val="0"/>
            <w:sz w:val="22"/>
            <w:lang w:val="zh-CN"/>
          </w:rPr>
          <w:t>同胞冲突的特点概述</w:t>
        </w:r>
        <w:r w:rsidR="00E675D8" w:rsidRPr="00E675D8">
          <w:rPr>
            <w:rFonts w:asciiTheme="minorEastAsia" w:hAnsiTheme="minorEastAsia" w:cs="Times New Roman"/>
            <w:kern w:val="0"/>
            <w:sz w:val="22"/>
          </w:rPr>
          <w:tab/>
        </w:r>
        <w:r w:rsidRPr="00E675D8">
          <w:rPr>
            <w:rFonts w:asciiTheme="minorEastAsia" w:hAnsiTheme="minorEastAsia" w:cs="Times New Roman"/>
            <w:kern w:val="0"/>
            <w:sz w:val="22"/>
          </w:rPr>
          <w:fldChar w:fldCharType="begin"/>
        </w:r>
        <w:r w:rsidR="00E675D8" w:rsidRPr="00E675D8">
          <w:rPr>
            <w:rFonts w:asciiTheme="minorEastAsia" w:hAnsiTheme="minorEastAsia" w:cs="Times New Roman"/>
            <w:kern w:val="0"/>
            <w:sz w:val="22"/>
          </w:rPr>
          <w:instrText xml:space="preserve"> PAGEREF _Toc512426916 \h </w:instrText>
        </w:r>
        <w:r w:rsidRPr="00E675D8">
          <w:rPr>
            <w:rFonts w:asciiTheme="minorEastAsia" w:hAnsiTheme="minorEastAsia" w:cs="Times New Roman"/>
            <w:kern w:val="0"/>
            <w:sz w:val="22"/>
          </w:rPr>
        </w:r>
        <w:r w:rsidRPr="00E675D8">
          <w:rPr>
            <w:rFonts w:asciiTheme="minorEastAsia" w:hAnsiTheme="minorEastAsia" w:cs="Times New Roman"/>
            <w:kern w:val="0"/>
            <w:sz w:val="22"/>
          </w:rPr>
          <w:fldChar w:fldCharType="separate"/>
        </w:r>
        <w:r w:rsidR="00E675D8" w:rsidRPr="00E675D8">
          <w:rPr>
            <w:rFonts w:asciiTheme="minorEastAsia" w:hAnsiTheme="minorEastAsia" w:cs="Times New Roman"/>
            <w:kern w:val="0"/>
            <w:sz w:val="22"/>
          </w:rPr>
          <w:t>1</w:t>
        </w:r>
        <w:r w:rsidR="00E675D8">
          <w:rPr>
            <w:rFonts w:asciiTheme="minorEastAsia" w:hAnsiTheme="minorEastAsia" w:cs="Times New Roman" w:hint="eastAsia"/>
            <w:kern w:val="0"/>
            <w:sz w:val="22"/>
          </w:rPr>
          <w:t>9</w:t>
        </w:r>
        <w:r w:rsidRPr="00E675D8">
          <w:rPr>
            <w:rFonts w:asciiTheme="minorEastAsia" w:hAnsiTheme="minorEastAsia" w:cs="Times New Roman"/>
            <w:kern w:val="0"/>
            <w:sz w:val="22"/>
          </w:rPr>
          <w:fldChar w:fldCharType="end"/>
        </w:r>
      </w:hyperlink>
    </w:p>
    <w:p w:rsidR="00E675D8" w:rsidRPr="00E675D8" w:rsidRDefault="00E675D8" w:rsidP="00E675D8">
      <w:pPr>
        <w:widowControl/>
        <w:tabs>
          <w:tab w:val="right" w:leader="dot" w:pos="8296"/>
        </w:tabs>
        <w:spacing w:after="100" w:line="259" w:lineRule="auto"/>
        <w:ind w:left="440"/>
        <w:jc w:val="left"/>
        <w:rPr>
          <w:rFonts w:asciiTheme="minorEastAsia" w:hAnsiTheme="minorEastAsia" w:cs="Times New Roman"/>
          <w:kern w:val="0"/>
          <w:sz w:val="22"/>
        </w:rPr>
        <w:sectPr w:rsidR="00E675D8" w:rsidRPr="00E675D8">
          <w:footerReference w:type="default" r:id="rId10"/>
          <w:footnotePr>
            <w:numFmt w:val="decimalEnclosedCircleChinese"/>
          </w:footnotePr>
          <w:pgSz w:w="11906" w:h="16838"/>
          <w:pgMar w:top="1440" w:right="1800" w:bottom="1440" w:left="1800" w:header="851" w:footer="992" w:gutter="0"/>
          <w:pgNumType w:fmt="upperRoman"/>
          <w:cols w:space="425"/>
          <w:docGrid w:type="lines" w:linePitch="312"/>
        </w:sectPr>
      </w:pPr>
    </w:p>
    <w:p w:rsidR="00E675D8" w:rsidRPr="00E675D8" w:rsidRDefault="009168B4" w:rsidP="00E675D8">
      <w:pPr>
        <w:widowControl/>
        <w:tabs>
          <w:tab w:val="right" w:leader="dot" w:pos="8296"/>
        </w:tabs>
        <w:spacing w:after="100" w:line="259" w:lineRule="auto"/>
        <w:ind w:left="440"/>
        <w:jc w:val="left"/>
        <w:rPr>
          <w:rFonts w:asciiTheme="minorEastAsia" w:hAnsiTheme="minorEastAsia"/>
        </w:rPr>
      </w:pPr>
      <w:hyperlink w:anchor="_Toc512426917" w:history="1">
        <w:r w:rsidR="00E675D8" w:rsidRPr="00E675D8">
          <w:rPr>
            <w:rFonts w:asciiTheme="minorEastAsia" w:hAnsiTheme="minorEastAsia" w:cs="Times New Roman"/>
            <w:kern w:val="0"/>
            <w:sz w:val="22"/>
            <w:lang w:val="zh-CN"/>
          </w:rPr>
          <w:t>3.1.2</w:t>
        </w:r>
        <w:r w:rsidR="00E675D8" w:rsidRPr="00E675D8">
          <w:rPr>
            <w:rFonts w:asciiTheme="minorEastAsia" w:hAnsiTheme="minorEastAsia" w:cs="Times New Roman" w:hint="eastAsia"/>
            <w:kern w:val="0"/>
            <w:sz w:val="22"/>
            <w:lang w:val="zh-CN"/>
          </w:rPr>
          <w:t>同胞嫉妒的特点概述</w:t>
        </w:r>
        <w:r w:rsidR="00E675D8" w:rsidRPr="00E675D8">
          <w:rPr>
            <w:rFonts w:asciiTheme="minorEastAsia" w:hAnsiTheme="minorEastAsia" w:cs="Times New Roman"/>
            <w:kern w:val="0"/>
            <w:sz w:val="22"/>
          </w:rPr>
          <w:tab/>
        </w:r>
        <w:r w:rsidRPr="00E675D8">
          <w:rPr>
            <w:rFonts w:asciiTheme="minorEastAsia" w:hAnsiTheme="minorEastAsia" w:cs="Times New Roman"/>
            <w:kern w:val="0"/>
            <w:sz w:val="22"/>
          </w:rPr>
          <w:fldChar w:fldCharType="begin"/>
        </w:r>
        <w:r w:rsidR="00E675D8" w:rsidRPr="00E675D8">
          <w:rPr>
            <w:rFonts w:asciiTheme="minorEastAsia" w:hAnsiTheme="minorEastAsia" w:cs="Times New Roman"/>
            <w:kern w:val="0"/>
            <w:sz w:val="22"/>
          </w:rPr>
          <w:instrText xml:space="preserve"> PAGEREF _Toc512426917 \h </w:instrText>
        </w:r>
        <w:r w:rsidRPr="00E675D8">
          <w:rPr>
            <w:rFonts w:asciiTheme="minorEastAsia" w:hAnsiTheme="minorEastAsia" w:cs="Times New Roman"/>
            <w:kern w:val="0"/>
            <w:sz w:val="22"/>
          </w:rPr>
        </w:r>
        <w:r w:rsidRPr="00E675D8">
          <w:rPr>
            <w:rFonts w:asciiTheme="minorEastAsia" w:hAnsiTheme="minorEastAsia" w:cs="Times New Roman"/>
            <w:kern w:val="0"/>
            <w:sz w:val="22"/>
          </w:rPr>
          <w:fldChar w:fldCharType="separate"/>
        </w:r>
        <w:r w:rsidR="00E675D8" w:rsidRPr="00E675D8">
          <w:rPr>
            <w:rFonts w:asciiTheme="minorEastAsia" w:hAnsiTheme="minorEastAsia" w:cs="Times New Roman"/>
            <w:kern w:val="0"/>
            <w:sz w:val="22"/>
          </w:rPr>
          <w:t>1</w:t>
        </w:r>
        <w:r w:rsidR="00E675D8">
          <w:rPr>
            <w:rFonts w:asciiTheme="minorEastAsia" w:hAnsiTheme="minorEastAsia" w:cs="Times New Roman" w:hint="eastAsia"/>
            <w:kern w:val="0"/>
            <w:sz w:val="22"/>
          </w:rPr>
          <w:t>9</w:t>
        </w:r>
        <w:r w:rsidRPr="00E675D8">
          <w:rPr>
            <w:rFonts w:asciiTheme="minorEastAsia" w:hAnsiTheme="minorEastAsia" w:cs="Times New Roman"/>
            <w:kern w:val="0"/>
            <w:sz w:val="22"/>
          </w:rPr>
          <w:fldChar w:fldCharType="end"/>
        </w:r>
      </w:hyperlink>
    </w:p>
    <w:p w:rsidR="00E675D8" w:rsidRPr="00E675D8" w:rsidRDefault="009168B4" w:rsidP="00E675D8">
      <w:pPr>
        <w:widowControl/>
        <w:tabs>
          <w:tab w:val="right" w:leader="dot" w:pos="8296"/>
        </w:tabs>
        <w:spacing w:after="100" w:line="259" w:lineRule="auto"/>
        <w:ind w:left="440"/>
        <w:jc w:val="left"/>
        <w:rPr>
          <w:rFonts w:asciiTheme="minorEastAsia" w:hAnsiTheme="minorEastAsia"/>
        </w:rPr>
      </w:pPr>
      <w:hyperlink w:anchor="_Toc512426918" w:history="1">
        <w:r w:rsidR="00E675D8" w:rsidRPr="00E675D8">
          <w:rPr>
            <w:rFonts w:asciiTheme="minorEastAsia" w:hAnsiTheme="minorEastAsia" w:cs="Times New Roman"/>
            <w:kern w:val="0"/>
            <w:sz w:val="22"/>
            <w:lang w:val="zh-CN"/>
          </w:rPr>
          <w:t>3.1.3</w:t>
        </w:r>
        <w:r w:rsidR="00E675D8" w:rsidRPr="00E675D8">
          <w:rPr>
            <w:rFonts w:asciiTheme="minorEastAsia" w:hAnsiTheme="minorEastAsia" w:cs="Times New Roman" w:hint="eastAsia"/>
            <w:kern w:val="0"/>
            <w:sz w:val="22"/>
            <w:lang w:val="zh-CN"/>
          </w:rPr>
          <w:t>同胞冲突的发生情境、幼儿的应对策略</w:t>
        </w:r>
        <w:r w:rsidR="00E675D8" w:rsidRPr="00E675D8">
          <w:rPr>
            <w:rFonts w:asciiTheme="minorEastAsia" w:hAnsiTheme="minorEastAsia" w:cs="Times New Roman"/>
            <w:kern w:val="0"/>
            <w:sz w:val="22"/>
          </w:rPr>
          <w:tab/>
        </w:r>
        <w:r w:rsidR="006667C1">
          <w:rPr>
            <w:rFonts w:asciiTheme="minorEastAsia" w:hAnsiTheme="minorEastAsia" w:cs="Times New Roman" w:hint="eastAsia"/>
            <w:kern w:val="0"/>
            <w:sz w:val="22"/>
          </w:rPr>
          <w:t>20</w:t>
        </w:r>
      </w:hyperlink>
    </w:p>
    <w:p w:rsidR="00E675D8" w:rsidRPr="00E675D8" w:rsidRDefault="009168B4" w:rsidP="00E675D8">
      <w:pPr>
        <w:widowControl/>
        <w:tabs>
          <w:tab w:val="right" w:leader="dot" w:pos="8296"/>
        </w:tabs>
        <w:spacing w:after="100" w:line="259" w:lineRule="auto"/>
        <w:ind w:left="440"/>
        <w:jc w:val="left"/>
        <w:rPr>
          <w:rFonts w:asciiTheme="minorEastAsia" w:hAnsiTheme="minorEastAsia"/>
        </w:rPr>
      </w:pPr>
      <w:hyperlink w:anchor="_Toc512426919" w:history="1">
        <w:r w:rsidR="00E675D8" w:rsidRPr="00E675D8">
          <w:rPr>
            <w:rFonts w:asciiTheme="minorEastAsia" w:hAnsiTheme="minorEastAsia" w:cs="Times New Roman"/>
            <w:kern w:val="0"/>
            <w:sz w:val="22"/>
            <w:lang w:val="zh-CN"/>
          </w:rPr>
          <w:t>3.1.4</w:t>
        </w:r>
        <w:r w:rsidR="00E675D8" w:rsidRPr="00E675D8">
          <w:rPr>
            <w:rFonts w:asciiTheme="minorEastAsia" w:hAnsiTheme="minorEastAsia" w:cs="Times New Roman" w:hint="eastAsia"/>
            <w:kern w:val="0"/>
            <w:sz w:val="22"/>
            <w:lang w:val="zh-CN"/>
          </w:rPr>
          <w:t>家长对同胞冲突的介入时机与应对策略</w:t>
        </w:r>
        <w:r w:rsidR="00E675D8" w:rsidRPr="00E675D8">
          <w:rPr>
            <w:rFonts w:asciiTheme="minorEastAsia" w:hAnsiTheme="minorEastAsia" w:cs="Times New Roman"/>
            <w:kern w:val="0"/>
            <w:sz w:val="22"/>
          </w:rPr>
          <w:tab/>
        </w:r>
        <w:r w:rsidR="006667C1">
          <w:rPr>
            <w:rFonts w:asciiTheme="minorEastAsia" w:hAnsiTheme="minorEastAsia" w:cs="Times New Roman" w:hint="eastAsia"/>
            <w:kern w:val="0"/>
            <w:sz w:val="22"/>
          </w:rPr>
          <w:t>21</w:t>
        </w:r>
      </w:hyperlink>
    </w:p>
    <w:p w:rsidR="00E675D8" w:rsidRPr="00E675D8" w:rsidRDefault="009168B4" w:rsidP="00E675D8">
      <w:pPr>
        <w:widowControl/>
        <w:tabs>
          <w:tab w:val="right" w:leader="dot" w:pos="8296"/>
        </w:tabs>
        <w:spacing w:after="100" w:line="259" w:lineRule="auto"/>
        <w:ind w:left="440"/>
        <w:jc w:val="left"/>
        <w:rPr>
          <w:rFonts w:asciiTheme="minorEastAsia" w:hAnsiTheme="minorEastAsia"/>
        </w:rPr>
      </w:pPr>
      <w:hyperlink w:anchor="_Toc512426920" w:history="1">
        <w:r w:rsidR="00E675D8" w:rsidRPr="00E675D8">
          <w:rPr>
            <w:rFonts w:asciiTheme="minorEastAsia" w:hAnsiTheme="minorEastAsia" w:cs="Times New Roman"/>
            <w:kern w:val="0"/>
            <w:sz w:val="22"/>
            <w:lang w:val="zh-CN"/>
          </w:rPr>
          <w:t>3.1.5</w:t>
        </w:r>
        <w:r w:rsidR="00E675D8" w:rsidRPr="00E675D8">
          <w:rPr>
            <w:rFonts w:asciiTheme="minorEastAsia" w:hAnsiTheme="minorEastAsia" w:cs="Times New Roman" w:hint="eastAsia"/>
            <w:kern w:val="0"/>
            <w:sz w:val="22"/>
            <w:lang w:val="zh-CN"/>
          </w:rPr>
          <w:t>家长对幼儿发生同胞冲突（包括嫉妒、竞争）的频率认知</w:t>
        </w:r>
        <w:r w:rsidR="00E675D8" w:rsidRPr="00E675D8">
          <w:rPr>
            <w:rFonts w:asciiTheme="minorEastAsia" w:hAnsiTheme="minorEastAsia" w:cs="Times New Roman"/>
            <w:kern w:val="0"/>
            <w:sz w:val="22"/>
          </w:rPr>
          <w:tab/>
        </w:r>
        <w:r w:rsidR="006667C1">
          <w:rPr>
            <w:rFonts w:asciiTheme="minorEastAsia" w:hAnsiTheme="minorEastAsia" w:cs="Times New Roman" w:hint="eastAsia"/>
            <w:kern w:val="0"/>
            <w:sz w:val="22"/>
          </w:rPr>
          <w:t>22</w:t>
        </w:r>
      </w:hyperlink>
    </w:p>
    <w:p w:rsidR="00E675D8" w:rsidRPr="00E675D8" w:rsidRDefault="009168B4" w:rsidP="00E675D8">
      <w:pPr>
        <w:widowControl/>
        <w:tabs>
          <w:tab w:val="right" w:leader="dot" w:pos="8296"/>
        </w:tabs>
        <w:spacing w:after="100" w:line="259" w:lineRule="auto"/>
        <w:ind w:left="440"/>
        <w:jc w:val="left"/>
        <w:rPr>
          <w:rFonts w:asciiTheme="minorEastAsia" w:hAnsiTheme="minorEastAsia"/>
        </w:rPr>
      </w:pPr>
      <w:hyperlink w:anchor="_Toc512426921" w:history="1">
        <w:r w:rsidR="00E675D8" w:rsidRPr="00E675D8">
          <w:rPr>
            <w:rFonts w:asciiTheme="minorEastAsia" w:hAnsiTheme="minorEastAsia" w:cs="Times New Roman"/>
            <w:kern w:val="0"/>
            <w:sz w:val="22"/>
            <w:lang w:val="zh-CN"/>
          </w:rPr>
          <w:t>3.1.6</w:t>
        </w:r>
        <w:r w:rsidR="00E675D8" w:rsidRPr="00E675D8">
          <w:rPr>
            <w:rFonts w:asciiTheme="minorEastAsia" w:hAnsiTheme="minorEastAsia" w:cs="Times New Roman" w:hint="eastAsia"/>
            <w:kern w:val="0"/>
            <w:sz w:val="22"/>
            <w:lang w:val="zh-CN"/>
          </w:rPr>
          <w:t>同胞嫉妒和同胞竞争的发生情境和特点</w:t>
        </w:r>
        <w:r w:rsidR="00E675D8" w:rsidRPr="00E675D8">
          <w:rPr>
            <w:rFonts w:asciiTheme="minorEastAsia" w:hAnsiTheme="minorEastAsia" w:cs="Times New Roman"/>
            <w:kern w:val="0"/>
            <w:sz w:val="22"/>
          </w:rPr>
          <w:tab/>
        </w:r>
        <w:r w:rsidR="006667C1">
          <w:rPr>
            <w:rFonts w:asciiTheme="minorEastAsia" w:hAnsiTheme="minorEastAsia" w:cs="Times New Roman" w:hint="eastAsia"/>
            <w:kern w:val="0"/>
            <w:sz w:val="22"/>
          </w:rPr>
          <w:t>22</w:t>
        </w:r>
      </w:hyperlink>
    </w:p>
    <w:p w:rsidR="00E675D8" w:rsidRPr="00E675D8" w:rsidRDefault="009168B4" w:rsidP="00E675D8">
      <w:pPr>
        <w:widowControl/>
        <w:tabs>
          <w:tab w:val="right" w:leader="dot" w:pos="8296"/>
        </w:tabs>
        <w:spacing w:after="100" w:line="259" w:lineRule="auto"/>
        <w:ind w:left="440"/>
        <w:jc w:val="left"/>
        <w:rPr>
          <w:rFonts w:asciiTheme="minorEastAsia" w:hAnsiTheme="minorEastAsia"/>
        </w:rPr>
      </w:pPr>
      <w:hyperlink w:anchor="_Toc512426922" w:history="1">
        <w:r w:rsidR="00E675D8" w:rsidRPr="00E675D8">
          <w:rPr>
            <w:rFonts w:asciiTheme="minorEastAsia" w:hAnsiTheme="minorEastAsia" w:cs="Times New Roman"/>
            <w:kern w:val="0"/>
            <w:sz w:val="22"/>
            <w:lang w:val="zh-CN"/>
          </w:rPr>
          <w:t>3.1.7</w:t>
        </w:r>
        <w:r w:rsidR="00E675D8" w:rsidRPr="00E675D8">
          <w:rPr>
            <w:rFonts w:asciiTheme="minorEastAsia" w:hAnsiTheme="minorEastAsia" w:cs="Times New Roman" w:hint="eastAsia"/>
            <w:kern w:val="0"/>
            <w:sz w:val="22"/>
            <w:lang w:val="zh-CN"/>
          </w:rPr>
          <w:t>幼儿应对同胞嫉妒和同胞竞争的策略和冲突结果</w:t>
        </w:r>
        <w:r w:rsidR="00E675D8" w:rsidRPr="00E675D8">
          <w:rPr>
            <w:rFonts w:asciiTheme="minorEastAsia" w:hAnsiTheme="minorEastAsia" w:cs="Times New Roman"/>
            <w:kern w:val="0"/>
            <w:sz w:val="22"/>
          </w:rPr>
          <w:tab/>
        </w:r>
        <w:r w:rsidR="006667C1">
          <w:rPr>
            <w:rFonts w:asciiTheme="minorEastAsia" w:hAnsiTheme="minorEastAsia" w:cs="Times New Roman" w:hint="eastAsia"/>
            <w:kern w:val="0"/>
            <w:sz w:val="22"/>
          </w:rPr>
          <w:t>23</w:t>
        </w:r>
      </w:hyperlink>
    </w:p>
    <w:p w:rsidR="00E675D8" w:rsidRPr="00E675D8" w:rsidRDefault="009168B4" w:rsidP="00E675D8">
      <w:pPr>
        <w:widowControl/>
        <w:tabs>
          <w:tab w:val="right" w:leader="dot" w:pos="8296"/>
        </w:tabs>
        <w:spacing w:after="100" w:line="259" w:lineRule="auto"/>
        <w:ind w:left="440"/>
        <w:jc w:val="left"/>
        <w:rPr>
          <w:rFonts w:asciiTheme="minorEastAsia" w:hAnsiTheme="minorEastAsia"/>
        </w:rPr>
      </w:pPr>
      <w:hyperlink w:anchor="_Toc512426923" w:history="1">
        <w:r w:rsidR="00E675D8" w:rsidRPr="00E675D8">
          <w:rPr>
            <w:rFonts w:asciiTheme="minorEastAsia" w:hAnsiTheme="minorEastAsia" w:cs="Times New Roman"/>
            <w:kern w:val="0"/>
            <w:sz w:val="22"/>
            <w:lang w:val="zh-CN"/>
          </w:rPr>
          <w:t>3.1.6</w:t>
        </w:r>
        <w:r w:rsidR="00E675D8" w:rsidRPr="00E675D8">
          <w:rPr>
            <w:rFonts w:asciiTheme="minorEastAsia" w:hAnsiTheme="minorEastAsia" w:cs="Times New Roman" w:hint="eastAsia"/>
            <w:kern w:val="0"/>
            <w:sz w:val="22"/>
            <w:lang w:val="zh-CN"/>
          </w:rPr>
          <w:t>家长对同胞间嫉妒和竞争行为的应对方式</w:t>
        </w:r>
        <w:r w:rsidR="00E675D8" w:rsidRPr="00E675D8">
          <w:rPr>
            <w:rFonts w:asciiTheme="minorEastAsia" w:hAnsiTheme="minorEastAsia" w:cs="Times New Roman"/>
            <w:kern w:val="0"/>
            <w:sz w:val="22"/>
          </w:rPr>
          <w:tab/>
        </w:r>
        <w:r w:rsidR="006667C1">
          <w:rPr>
            <w:rFonts w:asciiTheme="minorEastAsia" w:hAnsiTheme="minorEastAsia" w:cs="Times New Roman" w:hint="eastAsia"/>
            <w:kern w:val="0"/>
            <w:sz w:val="22"/>
          </w:rPr>
          <w:t>23</w:t>
        </w:r>
      </w:hyperlink>
    </w:p>
    <w:p w:rsidR="00E675D8" w:rsidRPr="00E675D8" w:rsidRDefault="009168B4" w:rsidP="00E675D8">
      <w:pPr>
        <w:widowControl/>
        <w:tabs>
          <w:tab w:val="right" w:leader="dot" w:pos="8296"/>
        </w:tabs>
        <w:spacing w:after="100" w:line="259" w:lineRule="auto"/>
        <w:ind w:left="220"/>
        <w:jc w:val="left"/>
        <w:rPr>
          <w:rFonts w:asciiTheme="minorEastAsia" w:hAnsiTheme="minorEastAsia"/>
        </w:rPr>
      </w:pPr>
      <w:hyperlink w:anchor="_Toc512426924" w:history="1">
        <w:r w:rsidR="00E675D8" w:rsidRPr="00E675D8">
          <w:rPr>
            <w:rFonts w:asciiTheme="minorEastAsia" w:hAnsiTheme="minorEastAsia" w:cs="Times New Roman"/>
            <w:kern w:val="0"/>
            <w:sz w:val="22"/>
          </w:rPr>
          <w:t>3.2</w:t>
        </w:r>
        <w:r w:rsidR="00E675D8" w:rsidRPr="00E675D8">
          <w:rPr>
            <w:rFonts w:asciiTheme="minorEastAsia" w:hAnsiTheme="minorEastAsia" w:cs="Times New Roman" w:hint="eastAsia"/>
            <w:kern w:val="0"/>
            <w:sz w:val="22"/>
          </w:rPr>
          <w:t>中班幼儿同伴冲突结果分析</w:t>
        </w:r>
        <w:r w:rsidR="00E675D8" w:rsidRPr="00E675D8">
          <w:rPr>
            <w:rFonts w:asciiTheme="minorEastAsia" w:hAnsiTheme="minorEastAsia" w:cs="Times New Roman"/>
            <w:kern w:val="0"/>
            <w:sz w:val="22"/>
          </w:rPr>
          <w:tab/>
        </w:r>
        <w:r w:rsidR="006667C1">
          <w:rPr>
            <w:rFonts w:asciiTheme="minorEastAsia" w:hAnsiTheme="minorEastAsia" w:cs="Times New Roman" w:hint="eastAsia"/>
            <w:kern w:val="0"/>
            <w:sz w:val="22"/>
          </w:rPr>
          <w:t>24</w:t>
        </w:r>
      </w:hyperlink>
    </w:p>
    <w:p w:rsidR="00E675D8" w:rsidRPr="00E675D8" w:rsidRDefault="009168B4" w:rsidP="00E675D8">
      <w:pPr>
        <w:widowControl/>
        <w:tabs>
          <w:tab w:val="right" w:leader="dot" w:pos="8296"/>
        </w:tabs>
        <w:spacing w:after="100" w:line="259" w:lineRule="auto"/>
        <w:ind w:left="440"/>
        <w:jc w:val="left"/>
        <w:rPr>
          <w:rFonts w:asciiTheme="minorEastAsia" w:hAnsiTheme="minorEastAsia"/>
        </w:rPr>
      </w:pPr>
      <w:hyperlink w:anchor="_Toc512426925" w:history="1">
        <w:r w:rsidR="00E675D8" w:rsidRPr="00E675D8">
          <w:rPr>
            <w:rFonts w:asciiTheme="minorEastAsia" w:hAnsiTheme="minorEastAsia" w:cs="Times New Roman"/>
            <w:kern w:val="0"/>
            <w:sz w:val="22"/>
            <w:lang w:val="zh-CN"/>
          </w:rPr>
          <w:t>3.2.1</w:t>
        </w:r>
        <w:r w:rsidR="00E675D8" w:rsidRPr="00E675D8">
          <w:rPr>
            <w:rFonts w:asciiTheme="minorEastAsia" w:hAnsiTheme="minorEastAsia" w:cs="Times New Roman" w:hint="eastAsia"/>
            <w:kern w:val="0"/>
            <w:sz w:val="22"/>
            <w:lang w:val="zh-CN"/>
          </w:rPr>
          <w:t>中班幼儿同伴冲突原因、冲突结果、冲突背景频数分析</w:t>
        </w:r>
        <w:r w:rsidR="00E675D8" w:rsidRPr="00E675D8">
          <w:rPr>
            <w:rFonts w:asciiTheme="minorEastAsia" w:hAnsiTheme="minorEastAsia" w:cs="Times New Roman"/>
            <w:kern w:val="0"/>
            <w:sz w:val="22"/>
          </w:rPr>
          <w:tab/>
        </w:r>
        <w:r w:rsidR="006667C1">
          <w:rPr>
            <w:rFonts w:asciiTheme="minorEastAsia" w:hAnsiTheme="minorEastAsia" w:cs="Times New Roman" w:hint="eastAsia"/>
            <w:kern w:val="0"/>
            <w:sz w:val="22"/>
          </w:rPr>
          <w:t>25</w:t>
        </w:r>
      </w:hyperlink>
    </w:p>
    <w:p w:rsidR="00E675D8" w:rsidRPr="00E675D8" w:rsidRDefault="009168B4" w:rsidP="00E675D8">
      <w:pPr>
        <w:widowControl/>
        <w:tabs>
          <w:tab w:val="right" w:leader="dot" w:pos="8296"/>
        </w:tabs>
        <w:spacing w:after="100" w:line="259" w:lineRule="auto"/>
        <w:ind w:left="440"/>
        <w:jc w:val="left"/>
        <w:rPr>
          <w:rFonts w:asciiTheme="minorEastAsia" w:hAnsiTheme="minorEastAsia"/>
        </w:rPr>
      </w:pPr>
      <w:hyperlink w:anchor="_Toc512426926" w:history="1">
        <w:r w:rsidR="00E675D8" w:rsidRPr="00E675D8">
          <w:rPr>
            <w:rFonts w:asciiTheme="minorEastAsia" w:hAnsiTheme="minorEastAsia" w:cs="Times New Roman"/>
            <w:kern w:val="0"/>
            <w:sz w:val="22"/>
            <w:lang w:val="zh-CN"/>
          </w:rPr>
          <w:t>3.2.2</w:t>
        </w:r>
        <w:r w:rsidR="00E675D8" w:rsidRPr="00E675D8">
          <w:rPr>
            <w:rFonts w:asciiTheme="minorEastAsia" w:hAnsiTheme="minorEastAsia" w:cs="Times New Roman" w:hint="eastAsia"/>
            <w:kern w:val="0"/>
            <w:sz w:val="22"/>
            <w:lang w:val="zh-CN"/>
          </w:rPr>
          <w:t>头胎、二胎幼儿、独生、非独生幼儿的解决策略对比</w:t>
        </w:r>
        <w:r w:rsidR="00E675D8" w:rsidRPr="00E675D8">
          <w:rPr>
            <w:rFonts w:asciiTheme="minorEastAsia" w:hAnsiTheme="minorEastAsia" w:cs="Times New Roman"/>
            <w:kern w:val="0"/>
            <w:sz w:val="22"/>
          </w:rPr>
          <w:tab/>
        </w:r>
        <w:r w:rsidR="006667C1">
          <w:rPr>
            <w:rFonts w:asciiTheme="minorEastAsia" w:hAnsiTheme="minorEastAsia" w:cs="Times New Roman" w:hint="eastAsia"/>
            <w:kern w:val="0"/>
            <w:sz w:val="22"/>
          </w:rPr>
          <w:t>25</w:t>
        </w:r>
      </w:hyperlink>
    </w:p>
    <w:p w:rsidR="00E675D8" w:rsidRPr="00E675D8" w:rsidRDefault="009168B4" w:rsidP="00E675D8">
      <w:pPr>
        <w:widowControl/>
        <w:tabs>
          <w:tab w:val="right" w:leader="dot" w:pos="8296"/>
        </w:tabs>
        <w:spacing w:after="100" w:line="259" w:lineRule="auto"/>
        <w:ind w:left="440"/>
        <w:jc w:val="left"/>
        <w:rPr>
          <w:rFonts w:asciiTheme="minorEastAsia" w:hAnsiTheme="minorEastAsia"/>
        </w:rPr>
      </w:pPr>
      <w:hyperlink w:anchor="_Toc512426927" w:history="1">
        <w:r w:rsidR="00E675D8" w:rsidRPr="00E675D8">
          <w:rPr>
            <w:rFonts w:asciiTheme="minorEastAsia" w:hAnsiTheme="minorEastAsia" w:cs="Times New Roman"/>
            <w:kern w:val="0"/>
            <w:sz w:val="22"/>
            <w:lang w:val="zh-CN"/>
          </w:rPr>
          <w:t>3.2.3</w:t>
        </w:r>
        <w:r w:rsidR="00E675D8" w:rsidRPr="00E675D8">
          <w:rPr>
            <w:rFonts w:asciiTheme="minorEastAsia" w:hAnsiTheme="minorEastAsia" w:cs="Times New Roman" w:hint="eastAsia"/>
            <w:kern w:val="0"/>
            <w:sz w:val="22"/>
            <w:lang w:val="zh-CN"/>
          </w:rPr>
          <w:t>引发冲突者、陷入冲突者、调节者的解决策略分析</w:t>
        </w:r>
        <w:r w:rsidR="00E675D8" w:rsidRPr="00E675D8">
          <w:rPr>
            <w:rFonts w:asciiTheme="minorEastAsia" w:hAnsiTheme="minorEastAsia" w:cs="Times New Roman"/>
            <w:kern w:val="0"/>
            <w:sz w:val="22"/>
          </w:rPr>
          <w:tab/>
        </w:r>
        <w:r w:rsidR="006667C1">
          <w:rPr>
            <w:rFonts w:asciiTheme="minorEastAsia" w:hAnsiTheme="minorEastAsia" w:cs="Times New Roman" w:hint="eastAsia"/>
            <w:kern w:val="0"/>
            <w:sz w:val="22"/>
          </w:rPr>
          <w:t>27</w:t>
        </w:r>
      </w:hyperlink>
    </w:p>
    <w:p w:rsidR="00E675D8" w:rsidRPr="00E675D8" w:rsidRDefault="009168B4" w:rsidP="00E675D8">
      <w:pPr>
        <w:widowControl/>
        <w:tabs>
          <w:tab w:val="right" w:leader="dot" w:pos="8296"/>
        </w:tabs>
        <w:spacing w:after="100" w:line="259" w:lineRule="auto"/>
        <w:jc w:val="left"/>
        <w:rPr>
          <w:rFonts w:asciiTheme="minorEastAsia" w:hAnsiTheme="minorEastAsia"/>
        </w:rPr>
      </w:pPr>
      <w:hyperlink w:anchor="_Toc512426928" w:history="1">
        <w:r w:rsidR="00E675D8" w:rsidRPr="00E675D8">
          <w:rPr>
            <w:rFonts w:asciiTheme="minorEastAsia" w:hAnsiTheme="minorEastAsia" w:cs="Times New Roman"/>
            <w:kern w:val="0"/>
            <w:sz w:val="22"/>
          </w:rPr>
          <w:t xml:space="preserve">4 </w:t>
        </w:r>
        <w:r w:rsidR="00E675D8" w:rsidRPr="00E675D8">
          <w:rPr>
            <w:rFonts w:asciiTheme="minorEastAsia" w:hAnsiTheme="minorEastAsia" w:cs="Times New Roman" w:hint="eastAsia"/>
            <w:kern w:val="0"/>
            <w:sz w:val="22"/>
          </w:rPr>
          <w:t>研究结论</w:t>
        </w:r>
        <w:r w:rsidR="00E675D8" w:rsidRPr="00E675D8">
          <w:rPr>
            <w:rFonts w:asciiTheme="minorEastAsia" w:hAnsiTheme="minorEastAsia" w:cs="Times New Roman"/>
            <w:kern w:val="0"/>
            <w:sz w:val="22"/>
          </w:rPr>
          <w:tab/>
        </w:r>
        <w:r w:rsidR="006667C1">
          <w:rPr>
            <w:rFonts w:asciiTheme="minorEastAsia" w:hAnsiTheme="minorEastAsia" w:cs="Times New Roman" w:hint="eastAsia"/>
            <w:kern w:val="0"/>
            <w:sz w:val="22"/>
          </w:rPr>
          <w:t>27</w:t>
        </w:r>
      </w:hyperlink>
    </w:p>
    <w:p w:rsidR="00E675D8" w:rsidRPr="00E675D8" w:rsidRDefault="009168B4" w:rsidP="00E675D8">
      <w:pPr>
        <w:widowControl/>
        <w:tabs>
          <w:tab w:val="right" w:leader="dot" w:pos="8296"/>
        </w:tabs>
        <w:spacing w:after="100" w:line="259" w:lineRule="auto"/>
        <w:ind w:left="220"/>
        <w:jc w:val="left"/>
        <w:rPr>
          <w:rFonts w:asciiTheme="minorEastAsia" w:hAnsiTheme="minorEastAsia"/>
        </w:rPr>
      </w:pPr>
      <w:hyperlink w:anchor="_Toc512426929" w:history="1">
        <w:r w:rsidR="00E675D8" w:rsidRPr="00E675D8">
          <w:rPr>
            <w:rFonts w:asciiTheme="minorEastAsia" w:hAnsiTheme="minorEastAsia" w:cs="Times New Roman"/>
            <w:kern w:val="0"/>
            <w:sz w:val="22"/>
          </w:rPr>
          <w:t>4.1</w:t>
        </w:r>
        <w:r w:rsidR="00E675D8" w:rsidRPr="00E675D8">
          <w:rPr>
            <w:rFonts w:asciiTheme="minorEastAsia" w:hAnsiTheme="minorEastAsia" w:cs="Times New Roman" w:hint="eastAsia"/>
            <w:kern w:val="0"/>
            <w:sz w:val="22"/>
          </w:rPr>
          <w:t>独生与非独生幼儿同伴冲突的特点</w:t>
        </w:r>
        <w:r w:rsidR="00E675D8" w:rsidRPr="00E675D8">
          <w:rPr>
            <w:rFonts w:asciiTheme="minorEastAsia" w:hAnsiTheme="minorEastAsia" w:cs="Times New Roman"/>
            <w:kern w:val="0"/>
            <w:sz w:val="22"/>
          </w:rPr>
          <w:tab/>
        </w:r>
        <w:r w:rsidR="006667C1">
          <w:rPr>
            <w:rFonts w:asciiTheme="minorEastAsia" w:hAnsiTheme="minorEastAsia" w:cs="Times New Roman" w:hint="eastAsia"/>
            <w:kern w:val="0"/>
            <w:sz w:val="22"/>
          </w:rPr>
          <w:t>28</w:t>
        </w:r>
      </w:hyperlink>
    </w:p>
    <w:p w:rsidR="00E675D8" w:rsidRPr="00E675D8" w:rsidRDefault="009168B4" w:rsidP="00E675D8">
      <w:pPr>
        <w:widowControl/>
        <w:tabs>
          <w:tab w:val="right" w:leader="dot" w:pos="8296"/>
        </w:tabs>
        <w:spacing w:after="100" w:line="259" w:lineRule="auto"/>
        <w:ind w:left="440"/>
        <w:jc w:val="left"/>
        <w:rPr>
          <w:rFonts w:asciiTheme="minorEastAsia" w:hAnsiTheme="minorEastAsia"/>
        </w:rPr>
      </w:pPr>
      <w:hyperlink w:anchor="_Toc512426930" w:history="1">
        <w:r w:rsidR="00E675D8" w:rsidRPr="00E675D8">
          <w:rPr>
            <w:rFonts w:asciiTheme="minorEastAsia" w:hAnsiTheme="minorEastAsia" w:cs="Times New Roman"/>
            <w:kern w:val="0"/>
            <w:sz w:val="22"/>
          </w:rPr>
          <w:t>4.1.1</w:t>
        </w:r>
        <w:r w:rsidR="00E675D8" w:rsidRPr="00E675D8">
          <w:rPr>
            <w:rFonts w:asciiTheme="minorEastAsia" w:hAnsiTheme="minorEastAsia" w:cs="Times New Roman" w:hint="eastAsia"/>
            <w:kern w:val="0"/>
            <w:sz w:val="22"/>
          </w:rPr>
          <w:t>非独生幼儿引发同伴冲突的特点</w:t>
        </w:r>
        <w:r w:rsidR="00E675D8" w:rsidRPr="00E675D8">
          <w:rPr>
            <w:rFonts w:asciiTheme="minorEastAsia" w:hAnsiTheme="minorEastAsia" w:cs="Times New Roman"/>
            <w:kern w:val="0"/>
            <w:sz w:val="22"/>
          </w:rPr>
          <w:tab/>
        </w:r>
        <w:r w:rsidRPr="00E675D8">
          <w:rPr>
            <w:rFonts w:asciiTheme="minorEastAsia" w:hAnsiTheme="minorEastAsia" w:cs="Times New Roman"/>
            <w:kern w:val="0"/>
            <w:sz w:val="22"/>
          </w:rPr>
          <w:fldChar w:fldCharType="begin"/>
        </w:r>
        <w:r w:rsidR="00E675D8" w:rsidRPr="00E675D8">
          <w:rPr>
            <w:rFonts w:asciiTheme="minorEastAsia" w:hAnsiTheme="minorEastAsia" w:cs="Times New Roman"/>
            <w:kern w:val="0"/>
            <w:sz w:val="22"/>
          </w:rPr>
          <w:instrText xml:space="preserve"> PAGEREF _Toc512426930 \h </w:instrText>
        </w:r>
        <w:r w:rsidRPr="00E675D8">
          <w:rPr>
            <w:rFonts w:asciiTheme="minorEastAsia" w:hAnsiTheme="minorEastAsia" w:cs="Times New Roman"/>
            <w:kern w:val="0"/>
            <w:sz w:val="22"/>
          </w:rPr>
        </w:r>
        <w:r w:rsidRPr="00E675D8">
          <w:rPr>
            <w:rFonts w:asciiTheme="minorEastAsia" w:hAnsiTheme="minorEastAsia" w:cs="Times New Roman"/>
            <w:kern w:val="0"/>
            <w:sz w:val="22"/>
          </w:rPr>
          <w:fldChar w:fldCharType="separate"/>
        </w:r>
        <w:r w:rsidR="006667C1">
          <w:rPr>
            <w:rFonts w:asciiTheme="minorEastAsia" w:hAnsiTheme="minorEastAsia" w:cs="Times New Roman" w:hint="eastAsia"/>
            <w:kern w:val="0"/>
            <w:sz w:val="22"/>
          </w:rPr>
          <w:t>2</w:t>
        </w:r>
        <w:r w:rsidR="00E675D8" w:rsidRPr="00E675D8">
          <w:rPr>
            <w:rFonts w:asciiTheme="minorEastAsia" w:hAnsiTheme="minorEastAsia" w:cs="Times New Roman"/>
            <w:kern w:val="0"/>
            <w:sz w:val="22"/>
          </w:rPr>
          <w:t>8</w:t>
        </w:r>
        <w:r w:rsidRPr="00E675D8">
          <w:rPr>
            <w:rFonts w:asciiTheme="minorEastAsia" w:hAnsiTheme="minorEastAsia" w:cs="Times New Roman"/>
            <w:kern w:val="0"/>
            <w:sz w:val="22"/>
          </w:rPr>
          <w:fldChar w:fldCharType="end"/>
        </w:r>
      </w:hyperlink>
    </w:p>
    <w:p w:rsidR="00E675D8" w:rsidRPr="00E675D8" w:rsidRDefault="009168B4" w:rsidP="00E675D8">
      <w:pPr>
        <w:widowControl/>
        <w:tabs>
          <w:tab w:val="right" w:leader="dot" w:pos="8296"/>
        </w:tabs>
        <w:spacing w:after="100" w:line="259" w:lineRule="auto"/>
        <w:ind w:left="440"/>
        <w:jc w:val="left"/>
        <w:rPr>
          <w:rFonts w:asciiTheme="minorEastAsia" w:hAnsiTheme="minorEastAsia"/>
        </w:rPr>
      </w:pPr>
      <w:hyperlink w:anchor="_Toc512426931" w:history="1">
        <w:r w:rsidR="00E675D8" w:rsidRPr="00E675D8">
          <w:rPr>
            <w:rFonts w:asciiTheme="minorEastAsia" w:hAnsiTheme="minorEastAsia" w:cs="Times New Roman"/>
            <w:kern w:val="0"/>
            <w:sz w:val="22"/>
          </w:rPr>
          <w:t>4.1.2</w:t>
        </w:r>
        <w:r w:rsidR="00E675D8" w:rsidRPr="00E675D8">
          <w:rPr>
            <w:rFonts w:asciiTheme="minorEastAsia" w:hAnsiTheme="minorEastAsia" w:cs="Times New Roman" w:hint="eastAsia"/>
            <w:kern w:val="0"/>
            <w:sz w:val="22"/>
          </w:rPr>
          <w:t>中班幼儿同伴冲突的冲突原因、冲突结果和发生背景特点</w:t>
        </w:r>
        <w:r w:rsidR="00E675D8" w:rsidRPr="00E675D8">
          <w:rPr>
            <w:rFonts w:asciiTheme="minorEastAsia" w:hAnsiTheme="minorEastAsia" w:cs="Times New Roman"/>
            <w:kern w:val="0"/>
            <w:sz w:val="22"/>
          </w:rPr>
          <w:tab/>
        </w:r>
        <w:r w:rsidRPr="00E675D8">
          <w:rPr>
            <w:rFonts w:asciiTheme="minorEastAsia" w:hAnsiTheme="minorEastAsia" w:cs="Times New Roman"/>
            <w:kern w:val="0"/>
            <w:sz w:val="22"/>
          </w:rPr>
          <w:fldChar w:fldCharType="begin"/>
        </w:r>
        <w:r w:rsidR="00E675D8" w:rsidRPr="00E675D8">
          <w:rPr>
            <w:rFonts w:asciiTheme="minorEastAsia" w:hAnsiTheme="minorEastAsia" w:cs="Times New Roman"/>
            <w:kern w:val="0"/>
            <w:sz w:val="22"/>
          </w:rPr>
          <w:instrText xml:space="preserve"> PAGEREF _Toc512426931 \h </w:instrText>
        </w:r>
        <w:r w:rsidRPr="00E675D8">
          <w:rPr>
            <w:rFonts w:asciiTheme="minorEastAsia" w:hAnsiTheme="minorEastAsia" w:cs="Times New Roman"/>
            <w:kern w:val="0"/>
            <w:sz w:val="22"/>
          </w:rPr>
        </w:r>
        <w:r w:rsidRPr="00E675D8">
          <w:rPr>
            <w:rFonts w:asciiTheme="minorEastAsia" w:hAnsiTheme="minorEastAsia" w:cs="Times New Roman"/>
            <w:kern w:val="0"/>
            <w:sz w:val="22"/>
          </w:rPr>
          <w:fldChar w:fldCharType="separate"/>
        </w:r>
        <w:r w:rsidR="006667C1">
          <w:rPr>
            <w:rFonts w:asciiTheme="minorEastAsia" w:hAnsiTheme="minorEastAsia" w:cs="Times New Roman" w:hint="eastAsia"/>
            <w:kern w:val="0"/>
            <w:sz w:val="22"/>
          </w:rPr>
          <w:t>2</w:t>
        </w:r>
        <w:r w:rsidR="00E675D8" w:rsidRPr="00E675D8">
          <w:rPr>
            <w:rFonts w:asciiTheme="minorEastAsia" w:hAnsiTheme="minorEastAsia" w:cs="Times New Roman"/>
            <w:kern w:val="0"/>
            <w:sz w:val="22"/>
          </w:rPr>
          <w:t>8</w:t>
        </w:r>
        <w:r w:rsidRPr="00E675D8">
          <w:rPr>
            <w:rFonts w:asciiTheme="minorEastAsia" w:hAnsiTheme="minorEastAsia" w:cs="Times New Roman"/>
            <w:kern w:val="0"/>
            <w:sz w:val="22"/>
          </w:rPr>
          <w:fldChar w:fldCharType="end"/>
        </w:r>
      </w:hyperlink>
    </w:p>
    <w:p w:rsidR="00E675D8" w:rsidRPr="00E675D8" w:rsidRDefault="009168B4" w:rsidP="00E675D8">
      <w:pPr>
        <w:widowControl/>
        <w:tabs>
          <w:tab w:val="right" w:leader="dot" w:pos="8296"/>
        </w:tabs>
        <w:spacing w:after="100" w:line="259" w:lineRule="auto"/>
        <w:ind w:left="220"/>
        <w:jc w:val="left"/>
        <w:rPr>
          <w:rFonts w:asciiTheme="minorEastAsia" w:hAnsiTheme="minorEastAsia"/>
        </w:rPr>
      </w:pPr>
      <w:hyperlink w:anchor="_Toc512426932" w:history="1">
        <w:r w:rsidR="00E675D8" w:rsidRPr="00E675D8">
          <w:rPr>
            <w:rFonts w:asciiTheme="minorEastAsia" w:hAnsiTheme="minorEastAsia" w:cs="Times New Roman"/>
            <w:kern w:val="0"/>
            <w:sz w:val="22"/>
          </w:rPr>
          <w:t>4.2</w:t>
        </w:r>
        <w:r w:rsidR="00E675D8" w:rsidRPr="00E675D8">
          <w:rPr>
            <w:rFonts w:asciiTheme="minorEastAsia" w:hAnsiTheme="minorEastAsia" w:cs="Times New Roman" w:hint="eastAsia"/>
            <w:kern w:val="0"/>
            <w:sz w:val="22"/>
          </w:rPr>
          <w:t>独生与非独生幼儿冲突解决策略的特点</w:t>
        </w:r>
        <w:r w:rsidR="00E675D8" w:rsidRPr="00E675D8">
          <w:rPr>
            <w:rFonts w:asciiTheme="minorEastAsia" w:hAnsiTheme="minorEastAsia" w:cs="Times New Roman"/>
            <w:kern w:val="0"/>
            <w:sz w:val="22"/>
          </w:rPr>
          <w:tab/>
        </w:r>
        <w:r w:rsidR="006667C1">
          <w:rPr>
            <w:rFonts w:asciiTheme="minorEastAsia" w:hAnsiTheme="minorEastAsia" w:cs="Times New Roman" w:hint="eastAsia"/>
            <w:kern w:val="0"/>
            <w:sz w:val="22"/>
          </w:rPr>
          <w:t>28</w:t>
        </w:r>
      </w:hyperlink>
    </w:p>
    <w:p w:rsidR="00E675D8" w:rsidRPr="00E675D8" w:rsidRDefault="009168B4" w:rsidP="00E675D8">
      <w:pPr>
        <w:widowControl/>
        <w:tabs>
          <w:tab w:val="right" w:leader="dot" w:pos="8296"/>
        </w:tabs>
        <w:spacing w:after="100" w:line="259" w:lineRule="auto"/>
        <w:ind w:left="440"/>
        <w:jc w:val="left"/>
        <w:rPr>
          <w:rFonts w:asciiTheme="minorEastAsia" w:hAnsiTheme="minorEastAsia"/>
        </w:rPr>
      </w:pPr>
      <w:hyperlink w:anchor="_Toc512426933" w:history="1">
        <w:r w:rsidR="00E675D8" w:rsidRPr="00E675D8">
          <w:rPr>
            <w:rFonts w:asciiTheme="minorEastAsia" w:hAnsiTheme="minorEastAsia" w:cs="Times New Roman"/>
            <w:kern w:val="0"/>
            <w:sz w:val="22"/>
          </w:rPr>
          <w:t xml:space="preserve">4.2.1 </w:t>
        </w:r>
        <w:r w:rsidR="00E675D8" w:rsidRPr="00E675D8">
          <w:rPr>
            <w:rFonts w:asciiTheme="minorEastAsia" w:hAnsiTheme="minorEastAsia" w:cs="Times New Roman" w:hint="eastAsia"/>
            <w:kern w:val="0"/>
            <w:sz w:val="22"/>
          </w:rPr>
          <w:t>独生幼儿解决同伴冲突策略的特点</w:t>
        </w:r>
        <w:r w:rsidR="00E675D8" w:rsidRPr="00E675D8">
          <w:rPr>
            <w:rFonts w:asciiTheme="minorEastAsia" w:hAnsiTheme="minorEastAsia" w:cs="Times New Roman"/>
            <w:kern w:val="0"/>
            <w:sz w:val="22"/>
          </w:rPr>
          <w:tab/>
        </w:r>
        <w:r w:rsidR="006667C1">
          <w:rPr>
            <w:rFonts w:asciiTheme="minorEastAsia" w:hAnsiTheme="minorEastAsia" w:cs="Times New Roman" w:hint="eastAsia"/>
            <w:kern w:val="0"/>
            <w:sz w:val="22"/>
          </w:rPr>
          <w:t>28</w:t>
        </w:r>
      </w:hyperlink>
    </w:p>
    <w:p w:rsidR="00E675D8" w:rsidRPr="00E675D8" w:rsidRDefault="009168B4" w:rsidP="00E675D8">
      <w:pPr>
        <w:widowControl/>
        <w:tabs>
          <w:tab w:val="right" w:leader="dot" w:pos="8296"/>
        </w:tabs>
        <w:spacing w:after="100" w:line="259" w:lineRule="auto"/>
        <w:ind w:left="440"/>
        <w:jc w:val="left"/>
        <w:rPr>
          <w:rFonts w:asciiTheme="minorEastAsia" w:hAnsiTheme="minorEastAsia"/>
        </w:rPr>
      </w:pPr>
      <w:hyperlink w:anchor="_Toc512426934" w:history="1">
        <w:r w:rsidR="00E675D8" w:rsidRPr="00E675D8">
          <w:rPr>
            <w:rFonts w:asciiTheme="minorEastAsia" w:hAnsiTheme="minorEastAsia" w:cs="Times New Roman"/>
            <w:kern w:val="0"/>
            <w:sz w:val="22"/>
          </w:rPr>
          <w:t xml:space="preserve">4.2.2 </w:t>
        </w:r>
        <w:r w:rsidR="00E675D8" w:rsidRPr="00E675D8">
          <w:rPr>
            <w:rFonts w:asciiTheme="minorEastAsia" w:hAnsiTheme="minorEastAsia" w:cs="Times New Roman" w:hint="eastAsia"/>
            <w:kern w:val="0"/>
            <w:sz w:val="22"/>
          </w:rPr>
          <w:t>非独生幼儿解决同伴冲突策略的特点</w:t>
        </w:r>
        <w:r w:rsidR="00E675D8" w:rsidRPr="00E675D8">
          <w:rPr>
            <w:rFonts w:asciiTheme="minorEastAsia" w:hAnsiTheme="minorEastAsia" w:cs="Times New Roman"/>
            <w:kern w:val="0"/>
            <w:sz w:val="22"/>
          </w:rPr>
          <w:tab/>
        </w:r>
        <w:r w:rsidRPr="00E675D8">
          <w:rPr>
            <w:rFonts w:asciiTheme="minorEastAsia" w:hAnsiTheme="minorEastAsia" w:cs="Times New Roman"/>
            <w:kern w:val="0"/>
            <w:sz w:val="22"/>
          </w:rPr>
          <w:fldChar w:fldCharType="begin"/>
        </w:r>
        <w:r w:rsidR="00E675D8" w:rsidRPr="00E675D8">
          <w:rPr>
            <w:rFonts w:asciiTheme="minorEastAsia" w:hAnsiTheme="minorEastAsia" w:cs="Times New Roman"/>
            <w:kern w:val="0"/>
            <w:sz w:val="22"/>
          </w:rPr>
          <w:instrText xml:space="preserve"> PAGEREF _Toc512426934 \h </w:instrText>
        </w:r>
        <w:r w:rsidRPr="00E675D8">
          <w:rPr>
            <w:rFonts w:asciiTheme="minorEastAsia" w:hAnsiTheme="minorEastAsia" w:cs="Times New Roman"/>
            <w:kern w:val="0"/>
            <w:sz w:val="22"/>
          </w:rPr>
        </w:r>
        <w:r w:rsidRPr="00E675D8">
          <w:rPr>
            <w:rFonts w:asciiTheme="minorEastAsia" w:hAnsiTheme="minorEastAsia" w:cs="Times New Roman"/>
            <w:kern w:val="0"/>
            <w:sz w:val="22"/>
          </w:rPr>
          <w:fldChar w:fldCharType="separate"/>
        </w:r>
        <w:r w:rsidR="006667C1">
          <w:rPr>
            <w:rFonts w:asciiTheme="minorEastAsia" w:hAnsiTheme="minorEastAsia" w:cs="Times New Roman" w:hint="eastAsia"/>
            <w:kern w:val="0"/>
            <w:sz w:val="22"/>
          </w:rPr>
          <w:t>2</w:t>
        </w:r>
        <w:r w:rsidR="00E675D8" w:rsidRPr="00E675D8">
          <w:rPr>
            <w:rFonts w:asciiTheme="minorEastAsia" w:hAnsiTheme="minorEastAsia" w:cs="Times New Roman"/>
            <w:kern w:val="0"/>
            <w:sz w:val="22"/>
          </w:rPr>
          <w:t>9</w:t>
        </w:r>
        <w:r w:rsidRPr="00E675D8">
          <w:rPr>
            <w:rFonts w:asciiTheme="minorEastAsia" w:hAnsiTheme="minorEastAsia" w:cs="Times New Roman"/>
            <w:kern w:val="0"/>
            <w:sz w:val="22"/>
          </w:rPr>
          <w:fldChar w:fldCharType="end"/>
        </w:r>
      </w:hyperlink>
    </w:p>
    <w:p w:rsidR="00E675D8" w:rsidRPr="00E675D8" w:rsidRDefault="009168B4" w:rsidP="00E675D8">
      <w:pPr>
        <w:widowControl/>
        <w:tabs>
          <w:tab w:val="right" w:leader="dot" w:pos="8296"/>
        </w:tabs>
        <w:spacing w:after="100" w:line="259" w:lineRule="auto"/>
        <w:ind w:left="440"/>
        <w:jc w:val="left"/>
        <w:rPr>
          <w:rFonts w:asciiTheme="minorEastAsia" w:hAnsiTheme="minorEastAsia"/>
        </w:rPr>
      </w:pPr>
      <w:hyperlink w:anchor="_Toc512426935" w:history="1">
        <w:r w:rsidR="00E675D8" w:rsidRPr="00E675D8">
          <w:rPr>
            <w:rFonts w:asciiTheme="minorEastAsia" w:hAnsiTheme="minorEastAsia" w:cs="Times New Roman"/>
            <w:kern w:val="0"/>
            <w:sz w:val="22"/>
          </w:rPr>
          <w:t xml:space="preserve">4.2.3 </w:t>
        </w:r>
        <w:r w:rsidR="00E675D8" w:rsidRPr="00E675D8">
          <w:rPr>
            <w:rFonts w:asciiTheme="minorEastAsia" w:hAnsiTheme="minorEastAsia" w:cs="Times New Roman" w:hint="eastAsia"/>
            <w:kern w:val="0"/>
            <w:sz w:val="22"/>
          </w:rPr>
          <w:t>调节者解决策略的特点</w:t>
        </w:r>
        <w:r w:rsidR="00E675D8" w:rsidRPr="00E675D8">
          <w:rPr>
            <w:rFonts w:asciiTheme="minorEastAsia" w:hAnsiTheme="minorEastAsia" w:cs="Times New Roman"/>
            <w:kern w:val="0"/>
            <w:sz w:val="22"/>
          </w:rPr>
          <w:tab/>
        </w:r>
        <w:r w:rsidRPr="00E675D8">
          <w:rPr>
            <w:rFonts w:asciiTheme="minorEastAsia" w:hAnsiTheme="minorEastAsia" w:cs="Times New Roman"/>
            <w:kern w:val="0"/>
            <w:sz w:val="22"/>
          </w:rPr>
          <w:fldChar w:fldCharType="begin"/>
        </w:r>
        <w:r w:rsidR="00E675D8" w:rsidRPr="00E675D8">
          <w:rPr>
            <w:rFonts w:asciiTheme="minorEastAsia" w:hAnsiTheme="minorEastAsia" w:cs="Times New Roman"/>
            <w:kern w:val="0"/>
            <w:sz w:val="22"/>
          </w:rPr>
          <w:instrText xml:space="preserve"> PAGEREF _Toc512426935 \h </w:instrText>
        </w:r>
        <w:r w:rsidRPr="00E675D8">
          <w:rPr>
            <w:rFonts w:asciiTheme="minorEastAsia" w:hAnsiTheme="minorEastAsia" w:cs="Times New Roman"/>
            <w:kern w:val="0"/>
            <w:sz w:val="22"/>
          </w:rPr>
        </w:r>
        <w:r w:rsidRPr="00E675D8">
          <w:rPr>
            <w:rFonts w:asciiTheme="minorEastAsia" w:hAnsiTheme="minorEastAsia" w:cs="Times New Roman"/>
            <w:kern w:val="0"/>
            <w:sz w:val="22"/>
          </w:rPr>
          <w:fldChar w:fldCharType="separate"/>
        </w:r>
        <w:r w:rsidR="006667C1">
          <w:rPr>
            <w:rFonts w:asciiTheme="minorEastAsia" w:hAnsiTheme="minorEastAsia" w:cs="Times New Roman" w:hint="eastAsia"/>
            <w:kern w:val="0"/>
            <w:sz w:val="22"/>
          </w:rPr>
          <w:t>2</w:t>
        </w:r>
        <w:r w:rsidR="00E675D8" w:rsidRPr="00E675D8">
          <w:rPr>
            <w:rFonts w:asciiTheme="minorEastAsia" w:hAnsiTheme="minorEastAsia" w:cs="Times New Roman"/>
            <w:kern w:val="0"/>
            <w:sz w:val="22"/>
          </w:rPr>
          <w:t>9</w:t>
        </w:r>
        <w:r w:rsidRPr="00E675D8">
          <w:rPr>
            <w:rFonts w:asciiTheme="minorEastAsia" w:hAnsiTheme="minorEastAsia" w:cs="Times New Roman"/>
            <w:kern w:val="0"/>
            <w:sz w:val="22"/>
          </w:rPr>
          <w:fldChar w:fldCharType="end"/>
        </w:r>
      </w:hyperlink>
    </w:p>
    <w:p w:rsidR="00E675D8" w:rsidRPr="00E675D8" w:rsidRDefault="009168B4" w:rsidP="00E675D8">
      <w:pPr>
        <w:widowControl/>
        <w:tabs>
          <w:tab w:val="right" w:leader="dot" w:pos="8296"/>
        </w:tabs>
        <w:spacing w:after="100" w:line="259" w:lineRule="auto"/>
        <w:jc w:val="left"/>
        <w:rPr>
          <w:rFonts w:asciiTheme="minorEastAsia" w:hAnsiTheme="minorEastAsia"/>
        </w:rPr>
      </w:pPr>
      <w:hyperlink w:anchor="_Toc512426936" w:history="1">
        <w:r w:rsidR="00E675D8" w:rsidRPr="00E675D8">
          <w:rPr>
            <w:rFonts w:asciiTheme="minorEastAsia" w:hAnsiTheme="minorEastAsia" w:cs="Times New Roman"/>
            <w:kern w:val="0"/>
            <w:sz w:val="22"/>
            <w:lang w:val="zh-CN"/>
          </w:rPr>
          <w:t>5.</w:t>
        </w:r>
        <w:r w:rsidR="00E675D8" w:rsidRPr="00E675D8">
          <w:rPr>
            <w:rFonts w:asciiTheme="minorEastAsia" w:hAnsiTheme="minorEastAsia" w:cs="Times New Roman" w:hint="eastAsia"/>
            <w:kern w:val="0"/>
            <w:sz w:val="22"/>
            <w:lang w:val="zh-CN"/>
          </w:rPr>
          <w:t>讨论</w:t>
        </w:r>
        <w:r w:rsidR="00E675D8" w:rsidRPr="00E675D8">
          <w:rPr>
            <w:rFonts w:asciiTheme="minorEastAsia" w:hAnsiTheme="minorEastAsia" w:cs="Times New Roman"/>
            <w:kern w:val="0"/>
            <w:sz w:val="22"/>
          </w:rPr>
          <w:tab/>
        </w:r>
        <w:r w:rsidRPr="00E675D8">
          <w:rPr>
            <w:rFonts w:asciiTheme="minorEastAsia" w:hAnsiTheme="minorEastAsia" w:cs="Times New Roman"/>
            <w:kern w:val="0"/>
            <w:sz w:val="22"/>
          </w:rPr>
          <w:fldChar w:fldCharType="begin"/>
        </w:r>
        <w:r w:rsidR="00E675D8" w:rsidRPr="00E675D8">
          <w:rPr>
            <w:rFonts w:asciiTheme="minorEastAsia" w:hAnsiTheme="minorEastAsia" w:cs="Times New Roman"/>
            <w:kern w:val="0"/>
            <w:sz w:val="22"/>
          </w:rPr>
          <w:instrText xml:space="preserve"> PAGEREF _Toc512426936 \h </w:instrText>
        </w:r>
        <w:r w:rsidRPr="00E675D8">
          <w:rPr>
            <w:rFonts w:asciiTheme="minorEastAsia" w:hAnsiTheme="minorEastAsia" w:cs="Times New Roman"/>
            <w:kern w:val="0"/>
            <w:sz w:val="22"/>
          </w:rPr>
        </w:r>
        <w:r w:rsidRPr="00E675D8">
          <w:rPr>
            <w:rFonts w:asciiTheme="minorEastAsia" w:hAnsiTheme="minorEastAsia" w:cs="Times New Roman"/>
            <w:kern w:val="0"/>
            <w:sz w:val="22"/>
          </w:rPr>
          <w:fldChar w:fldCharType="separate"/>
        </w:r>
        <w:r w:rsidR="006667C1">
          <w:rPr>
            <w:rFonts w:asciiTheme="minorEastAsia" w:hAnsiTheme="minorEastAsia" w:cs="Times New Roman" w:hint="eastAsia"/>
            <w:kern w:val="0"/>
            <w:sz w:val="22"/>
          </w:rPr>
          <w:t>3</w:t>
        </w:r>
        <w:r w:rsidR="00E675D8" w:rsidRPr="00E675D8">
          <w:rPr>
            <w:rFonts w:asciiTheme="minorEastAsia" w:hAnsiTheme="minorEastAsia" w:cs="Times New Roman"/>
            <w:kern w:val="0"/>
            <w:sz w:val="22"/>
          </w:rPr>
          <w:t>0</w:t>
        </w:r>
        <w:r w:rsidRPr="00E675D8">
          <w:rPr>
            <w:rFonts w:asciiTheme="minorEastAsia" w:hAnsiTheme="minorEastAsia" w:cs="Times New Roman"/>
            <w:kern w:val="0"/>
            <w:sz w:val="22"/>
          </w:rPr>
          <w:fldChar w:fldCharType="end"/>
        </w:r>
      </w:hyperlink>
    </w:p>
    <w:p w:rsidR="00E675D8" w:rsidRPr="00E675D8" w:rsidRDefault="009168B4" w:rsidP="00E675D8">
      <w:pPr>
        <w:widowControl/>
        <w:tabs>
          <w:tab w:val="right" w:leader="dot" w:pos="8296"/>
        </w:tabs>
        <w:spacing w:after="100" w:line="259" w:lineRule="auto"/>
        <w:ind w:left="220"/>
        <w:jc w:val="left"/>
        <w:rPr>
          <w:rFonts w:asciiTheme="minorEastAsia" w:hAnsiTheme="minorEastAsia"/>
        </w:rPr>
      </w:pPr>
      <w:hyperlink w:anchor="_Toc512426937" w:history="1">
        <w:r w:rsidR="00E675D8" w:rsidRPr="00E675D8">
          <w:rPr>
            <w:rFonts w:asciiTheme="minorEastAsia" w:hAnsiTheme="minorEastAsia" w:cs="Times New Roman"/>
            <w:kern w:val="0"/>
            <w:sz w:val="22"/>
            <w:lang w:val="zh-CN"/>
          </w:rPr>
          <w:t>5.1</w:t>
        </w:r>
        <w:r w:rsidR="00E675D8" w:rsidRPr="00E675D8">
          <w:rPr>
            <w:rFonts w:asciiTheme="minorEastAsia" w:hAnsiTheme="minorEastAsia" w:cs="Times New Roman" w:hint="eastAsia"/>
            <w:kern w:val="0"/>
            <w:sz w:val="22"/>
            <w:lang w:val="zh-CN"/>
          </w:rPr>
          <w:t>幼儿同胞冲突对同伴冲突的影响</w:t>
        </w:r>
        <w:r w:rsidR="00E675D8" w:rsidRPr="00E675D8">
          <w:rPr>
            <w:rFonts w:asciiTheme="minorEastAsia" w:hAnsiTheme="minorEastAsia" w:cs="Times New Roman"/>
            <w:kern w:val="0"/>
            <w:sz w:val="22"/>
          </w:rPr>
          <w:tab/>
        </w:r>
        <w:r w:rsidRPr="00E675D8">
          <w:rPr>
            <w:rFonts w:asciiTheme="minorEastAsia" w:hAnsiTheme="minorEastAsia" w:cs="Times New Roman"/>
            <w:kern w:val="0"/>
            <w:sz w:val="22"/>
          </w:rPr>
          <w:fldChar w:fldCharType="begin"/>
        </w:r>
        <w:r w:rsidR="00E675D8" w:rsidRPr="00E675D8">
          <w:rPr>
            <w:rFonts w:asciiTheme="minorEastAsia" w:hAnsiTheme="minorEastAsia" w:cs="Times New Roman"/>
            <w:kern w:val="0"/>
            <w:sz w:val="22"/>
          </w:rPr>
          <w:instrText xml:space="preserve"> PAGEREF _Toc512426937 \h </w:instrText>
        </w:r>
        <w:r w:rsidRPr="00E675D8">
          <w:rPr>
            <w:rFonts w:asciiTheme="minorEastAsia" w:hAnsiTheme="minorEastAsia" w:cs="Times New Roman"/>
            <w:kern w:val="0"/>
            <w:sz w:val="22"/>
          </w:rPr>
        </w:r>
        <w:r w:rsidRPr="00E675D8">
          <w:rPr>
            <w:rFonts w:asciiTheme="minorEastAsia" w:hAnsiTheme="minorEastAsia" w:cs="Times New Roman"/>
            <w:kern w:val="0"/>
            <w:sz w:val="22"/>
          </w:rPr>
          <w:fldChar w:fldCharType="separate"/>
        </w:r>
        <w:r w:rsidR="006667C1">
          <w:rPr>
            <w:rFonts w:asciiTheme="minorEastAsia" w:hAnsiTheme="minorEastAsia" w:cs="Times New Roman" w:hint="eastAsia"/>
            <w:kern w:val="0"/>
            <w:sz w:val="22"/>
          </w:rPr>
          <w:t>3</w:t>
        </w:r>
        <w:r w:rsidR="00E675D8" w:rsidRPr="00E675D8">
          <w:rPr>
            <w:rFonts w:asciiTheme="minorEastAsia" w:hAnsiTheme="minorEastAsia" w:cs="Times New Roman"/>
            <w:kern w:val="0"/>
            <w:sz w:val="22"/>
          </w:rPr>
          <w:t>0</w:t>
        </w:r>
        <w:r w:rsidRPr="00E675D8">
          <w:rPr>
            <w:rFonts w:asciiTheme="minorEastAsia" w:hAnsiTheme="minorEastAsia" w:cs="Times New Roman"/>
            <w:kern w:val="0"/>
            <w:sz w:val="22"/>
          </w:rPr>
          <w:fldChar w:fldCharType="end"/>
        </w:r>
      </w:hyperlink>
    </w:p>
    <w:p w:rsidR="00E675D8" w:rsidRPr="00E675D8" w:rsidRDefault="009168B4" w:rsidP="00E675D8">
      <w:pPr>
        <w:widowControl/>
        <w:tabs>
          <w:tab w:val="right" w:leader="dot" w:pos="8296"/>
        </w:tabs>
        <w:spacing w:after="100" w:line="259" w:lineRule="auto"/>
        <w:ind w:left="220"/>
        <w:jc w:val="left"/>
        <w:rPr>
          <w:rFonts w:asciiTheme="minorEastAsia" w:hAnsiTheme="minorEastAsia"/>
        </w:rPr>
      </w:pPr>
      <w:hyperlink w:anchor="_Toc512426938" w:history="1">
        <w:r w:rsidR="00E675D8" w:rsidRPr="00E675D8">
          <w:rPr>
            <w:rFonts w:asciiTheme="minorEastAsia" w:hAnsiTheme="minorEastAsia" w:cs="Times New Roman"/>
            <w:kern w:val="0"/>
            <w:sz w:val="22"/>
            <w:lang w:val="zh-CN"/>
          </w:rPr>
          <w:t>5.2</w:t>
        </w:r>
        <w:r w:rsidR="00E675D8" w:rsidRPr="00E675D8">
          <w:rPr>
            <w:rFonts w:asciiTheme="minorEastAsia" w:hAnsiTheme="minorEastAsia" w:cs="Times New Roman" w:hint="eastAsia"/>
            <w:kern w:val="0"/>
            <w:sz w:val="22"/>
            <w:lang w:val="zh-CN"/>
          </w:rPr>
          <w:t>解决幼儿间冲突的相关建议</w:t>
        </w:r>
        <w:r w:rsidR="00E675D8" w:rsidRPr="00E675D8">
          <w:rPr>
            <w:rFonts w:asciiTheme="minorEastAsia" w:hAnsiTheme="minorEastAsia" w:cs="Times New Roman"/>
            <w:kern w:val="0"/>
            <w:sz w:val="22"/>
          </w:rPr>
          <w:tab/>
        </w:r>
        <w:r w:rsidRPr="00E675D8">
          <w:rPr>
            <w:rFonts w:asciiTheme="minorEastAsia" w:hAnsiTheme="minorEastAsia" w:cs="Times New Roman"/>
            <w:kern w:val="0"/>
            <w:sz w:val="22"/>
          </w:rPr>
          <w:fldChar w:fldCharType="begin"/>
        </w:r>
        <w:r w:rsidR="00E675D8" w:rsidRPr="00E675D8">
          <w:rPr>
            <w:rFonts w:asciiTheme="minorEastAsia" w:hAnsiTheme="minorEastAsia" w:cs="Times New Roman"/>
            <w:kern w:val="0"/>
            <w:sz w:val="22"/>
          </w:rPr>
          <w:instrText xml:space="preserve"> PAGEREF _Toc512426938 \h </w:instrText>
        </w:r>
        <w:r w:rsidRPr="00E675D8">
          <w:rPr>
            <w:rFonts w:asciiTheme="minorEastAsia" w:hAnsiTheme="minorEastAsia" w:cs="Times New Roman"/>
            <w:kern w:val="0"/>
            <w:sz w:val="22"/>
          </w:rPr>
        </w:r>
        <w:r w:rsidRPr="00E675D8">
          <w:rPr>
            <w:rFonts w:asciiTheme="minorEastAsia" w:hAnsiTheme="minorEastAsia" w:cs="Times New Roman"/>
            <w:kern w:val="0"/>
            <w:sz w:val="22"/>
          </w:rPr>
          <w:fldChar w:fldCharType="separate"/>
        </w:r>
        <w:r w:rsidR="006667C1">
          <w:rPr>
            <w:rFonts w:asciiTheme="minorEastAsia" w:hAnsiTheme="minorEastAsia" w:cs="Times New Roman" w:hint="eastAsia"/>
            <w:kern w:val="0"/>
            <w:sz w:val="22"/>
          </w:rPr>
          <w:t>3</w:t>
        </w:r>
        <w:r w:rsidR="00E675D8" w:rsidRPr="00E675D8">
          <w:rPr>
            <w:rFonts w:asciiTheme="minorEastAsia" w:hAnsiTheme="minorEastAsia" w:cs="Times New Roman"/>
            <w:kern w:val="0"/>
            <w:sz w:val="22"/>
          </w:rPr>
          <w:t>1</w:t>
        </w:r>
        <w:r w:rsidRPr="00E675D8">
          <w:rPr>
            <w:rFonts w:asciiTheme="minorEastAsia" w:hAnsiTheme="minorEastAsia" w:cs="Times New Roman"/>
            <w:kern w:val="0"/>
            <w:sz w:val="22"/>
          </w:rPr>
          <w:fldChar w:fldCharType="end"/>
        </w:r>
      </w:hyperlink>
    </w:p>
    <w:p w:rsidR="00E675D8" w:rsidRPr="00E675D8" w:rsidRDefault="009168B4" w:rsidP="00E675D8">
      <w:pPr>
        <w:widowControl/>
        <w:tabs>
          <w:tab w:val="right" w:leader="dot" w:pos="8296"/>
        </w:tabs>
        <w:spacing w:after="100" w:line="259" w:lineRule="auto"/>
        <w:ind w:left="440"/>
        <w:jc w:val="left"/>
        <w:rPr>
          <w:rFonts w:asciiTheme="minorEastAsia" w:hAnsiTheme="minorEastAsia"/>
        </w:rPr>
      </w:pPr>
      <w:hyperlink w:anchor="_Toc512426939" w:history="1">
        <w:r w:rsidR="00E675D8" w:rsidRPr="00E675D8">
          <w:rPr>
            <w:rFonts w:asciiTheme="minorEastAsia" w:hAnsiTheme="minorEastAsia" w:cs="Times New Roman"/>
            <w:kern w:val="0"/>
            <w:sz w:val="22"/>
            <w:lang w:val="zh-CN"/>
          </w:rPr>
          <w:t>5.2.1</w:t>
        </w:r>
        <w:r w:rsidR="00E675D8" w:rsidRPr="00E675D8">
          <w:rPr>
            <w:rFonts w:asciiTheme="minorEastAsia" w:hAnsiTheme="minorEastAsia" w:cs="Times New Roman" w:hint="eastAsia"/>
            <w:kern w:val="0"/>
            <w:sz w:val="22"/>
            <w:lang w:val="zh-CN"/>
          </w:rPr>
          <w:t>成人介入冲突的合理时机和策略</w:t>
        </w:r>
        <w:r w:rsidR="00E675D8" w:rsidRPr="00E675D8">
          <w:rPr>
            <w:rFonts w:asciiTheme="minorEastAsia" w:hAnsiTheme="minorEastAsia" w:cs="Times New Roman"/>
            <w:kern w:val="0"/>
            <w:sz w:val="22"/>
          </w:rPr>
          <w:tab/>
        </w:r>
        <w:r w:rsidRPr="00E675D8">
          <w:rPr>
            <w:rFonts w:asciiTheme="minorEastAsia" w:hAnsiTheme="minorEastAsia" w:cs="Times New Roman"/>
            <w:kern w:val="0"/>
            <w:sz w:val="22"/>
          </w:rPr>
          <w:fldChar w:fldCharType="begin"/>
        </w:r>
        <w:r w:rsidR="00E675D8" w:rsidRPr="00E675D8">
          <w:rPr>
            <w:rFonts w:asciiTheme="minorEastAsia" w:hAnsiTheme="minorEastAsia" w:cs="Times New Roman"/>
            <w:kern w:val="0"/>
            <w:sz w:val="22"/>
          </w:rPr>
          <w:instrText xml:space="preserve"> PAGEREF _Toc512426939 \h </w:instrText>
        </w:r>
        <w:r w:rsidRPr="00E675D8">
          <w:rPr>
            <w:rFonts w:asciiTheme="minorEastAsia" w:hAnsiTheme="minorEastAsia" w:cs="Times New Roman"/>
            <w:kern w:val="0"/>
            <w:sz w:val="22"/>
          </w:rPr>
        </w:r>
        <w:r w:rsidRPr="00E675D8">
          <w:rPr>
            <w:rFonts w:asciiTheme="minorEastAsia" w:hAnsiTheme="minorEastAsia" w:cs="Times New Roman"/>
            <w:kern w:val="0"/>
            <w:sz w:val="22"/>
          </w:rPr>
          <w:fldChar w:fldCharType="separate"/>
        </w:r>
        <w:r w:rsidR="006667C1">
          <w:rPr>
            <w:rFonts w:asciiTheme="minorEastAsia" w:hAnsiTheme="minorEastAsia" w:cs="Times New Roman" w:hint="eastAsia"/>
            <w:kern w:val="0"/>
            <w:sz w:val="22"/>
          </w:rPr>
          <w:t>3</w:t>
        </w:r>
        <w:r w:rsidR="00E675D8" w:rsidRPr="00E675D8">
          <w:rPr>
            <w:rFonts w:asciiTheme="minorEastAsia" w:hAnsiTheme="minorEastAsia" w:cs="Times New Roman"/>
            <w:kern w:val="0"/>
            <w:sz w:val="22"/>
          </w:rPr>
          <w:t>1</w:t>
        </w:r>
        <w:r w:rsidRPr="00E675D8">
          <w:rPr>
            <w:rFonts w:asciiTheme="minorEastAsia" w:hAnsiTheme="minorEastAsia" w:cs="Times New Roman"/>
            <w:kern w:val="0"/>
            <w:sz w:val="22"/>
          </w:rPr>
          <w:fldChar w:fldCharType="end"/>
        </w:r>
      </w:hyperlink>
    </w:p>
    <w:p w:rsidR="00E675D8" w:rsidRPr="00E675D8" w:rsidRDefault="009168B4" w:rsidP="00E675D8">
      <w:pPr>
        <w:widowControl/>
        <w:tabs>
          <w:tab w:val="right" w:leader="dot" w:pos="8296"/>
        </w:tabs>
        <w:spacing w:after="100" w:line="259" w:lineRule="auto"/>
        <w:ind w:left="440"/>
        <w:jc w:val="left"/>
        <w:rPr>
          <w:rFonts w:asciiTheme="minorEastAsia" w:hAnsiTheme="minorEastAsia"/>
        </w:rPr>
      </w:pPr>
      <w:hyperlink w:anchor="_Toc512426940" w:history="1">
        <w:r w:rsidR="00E675D8" w:rsidRPr="00E675D8">
          <w:rPr>
            <w:rFonts w:asciiTheme="minorEastAsia" w:hAnsiTheme="minorEastAsia" w:cs="Times New Roman"/>
            <w:kern w:val="0"/>
            <w:sz w:val="22"/>
            <w:lang w:val="zh-CN"/>
          </w:rPr>
          <w:t>5.2.2</w:t>
        </w:r>
        <w:r w:rsidR="00E675D8" w:rsidRPr="00E675D8">
          <w:rPr>
            <w:rFonts w:asciiTheme="minorEastAsia" w:hAnsiTheme="minorEastAsia" w:cs="Times New Roman" w:hint="eastAsia"/>
            <w:kern w:val="0"/>
            <w:sz w:val="22"/>
            <w:lang w:val="zh-CN"/>
          </w:rPr>
          <w:t>给二孩家庭解决同胞冲突的建议</w:t>
        </w:r>
        <w:r w:rsidR="00E675D8" w:rsidRPr="00E675D8">
          <w:rPr>
            <w:rFonts w:asciiTheme="minorEastAsia" w:hAnsiTheme="minorEastAsia" w:cs="Times New Roman"/>
            <w:kern w:val="0"/>
            <w:sz w:val="22"/>
          </w:rPr>
          <w:tab/>
        </w:r>
        <w:r w:rsidR="006667C1">
          <w:rPr>
            <w:rFonts w:asciiTheme="minorEastAsia" w:hAnsiTheme="minorEastAsia" w:cs="Times New Roman" w:hint="eastAsia"/>
            <w:kern w:val="0"/>
            <w:sz w:val="22"/>
          </w:rPr>
          <w:t>32</w:t>
        </w:r>
      </w:hyperlink>
    </w:p>
    <w:p w:rsidR="00E675D8" w:rsidRPr="00E675D8" w:rsidRDefault="009168B4" w:rsidP="00E675D8">
      <w:pPr>
        <w:widowControl/>
        <w:tabs>
          <w:tab w:val="right" w:leader="dot" w:pos="8296"/>
        </w:tabs>
        <w:spacing w:after="100" w:line="259" w:lineRule="auto"/>
        <w:ind w:left="440"/>
        <w:jc w:val="left"/>
        <w:rPr>
          <w:rFonts w:asciiTheme="minorEastAsia" w:hAnsiTheme="minorEastAsia"/>
        </w:rPr>
      </w:pPr>
      <w:hyperlink w:anchor="_Toc512426941" w:history="1">
        <w:r w:rsidR="00E675D8" w:rsidRPr="00E675D8">
          <w:rPr>
            <w:rFonts w:asciiTheme="minorEastAsia" w:hAnsiTheme="minorEastAsia" w:cs="Times New Roman"/>
            <w:kern w:val="0"/>
            <w:sz w:val="22"/>
            <w:lang w:val="zh-CN"/>
          </w:rPr>
          <w:t>5.2.3</w:t>
        </w:r>
        <w:r w:rsidR="00E675D8" w:rsidRPr="00E675D8">
          <w:rPr>
            <w:rFonts w:asciiTheme="minorEastAsia" w:hAnsiTheme="minorEastAsia" w:cs="Times New Roman" w:hint="eastAsia"/>
            <w:kern w:val="0"/>
            <w:sz w:val="22"/>
            <w:lang w:val="zh-CN"/>
          </w:rPr>
          <w:t>给幼儿园的建议</w:t>
        </w:r>
        <w:r w:rsidR="00E675D8" w:rsidRPr="00E675D8">
          <w:rPr>
            <w:rFonts w:asciiTheme="minorEastAsia" w:hAnsiTheme="minorEastAsia" w:cs="Times New Roman"/>
            <w:kern w:val="0"/>
            <w:sz w:val="22"/>
          </w:rPr>
          <w:tab/>
        </w:r>
        <w:r w:rsidRPr="00E675D8">
          <w:rPr>
            <w:rFonts w:asciiTheme="minorEastAsia" w:hAnsiTheme="minorEastAsia" w:cs="Times New Roman"/>
            <w:kern w:val="0"/>
            <w:sz w:val="22"/>
          </w:rPr>
          <w:fldChar w:fldCharType="begin"/>
        </w:r>
        <w:r w:rsidR="00E675D8" w:rsidRPr="00E675D8">
          <w:rPr>
            <w:rFonts w:asciiTheme="minorEastAsia" w:hAnsiTheme="minorEastAsia" w:cs="Times New Roman"/>
            <w:kern w:val="0"/>
            <w:sz w:val="22"/>
          </w:rPr>
          <w:instrText xml:space="preserve"> PAGEREF _Toc512426941 \h </w:instrText>
        </w:r>
        <w:r w:rsidRPr="00E675D8">
          <w:rPr>
            <w:rFonts w:asciiTheme="minorEastAsia" w:hAnsiTheme="minorEastAsia" w:cs="Times New Roman"/>
            <w:kern w:val="0"/>
            <w:sz w:val="22"/>
          </w:rPr>
        </w:r>
        <w:r w:rsidRPr="00E675D8">
          <w:rPr>
            <w:rFonts w:asciiTheme="minorEastAsia" w:hAnsiTheme="minorEastAsia" w:cs="Times New Roman"/>
            <w:kern w:val="0"/>
            <w:sz w:val="22"/>
          </w:rPr>
          <w:fldChar w:fldCharType="separate"/>
        </w:r>
        <w:r w:rsidR="006667C1">
          <w:rPr>
            <w:rFonts w:asciiTheme="minorEastAsia" w:hAnsiTheme="minorEastAsia" w:cs="Times New Roman" w:hint="eastAsia"/>
            <w:kern w:val="0"/>
            <w:sz w:val="22"/>
          </w:rPr>
          <w:t>3</w:t>
        </w:r>
        <w:r w:rsidR="00E675D8" w:rsidRPr="00E675D8">
          <w:rPr>
            <w:rFonts w:asciiTheme="minorEastAsia" w:hAnsiTheme="minorEastAsia" w:cs="Times New Roman"/>
            <w:kern w:val="0"/>
            <w:sz w:val="22"/>
          </w:rPr>
          <w:t>2</w:t>
        </w:r>
        <w:r w:rsidRPr="00E675D8">
          <w:rPr>
            <w:rFonts w:asciiTheme="minorEastAsia" w:hAnsiTheme="minorEastAsia" w:cs="Times New Roman"/>
            <w:kern w:val="0"/>
            <w:sz w:val="22"/>
          </w:rPr>
          <w:fldChar w:fldCharType="end"/>
        </w:r>
      </w:hyperlink>
    </w:p>
    <w:p w:rsidR="00E675D8" w:rsidRPr="00E675D8" w:rsidRDefault="009168B4" w:rsidP="00E675D8">
      <w:pPr>
        <w:widowControl/>
        <w:tabs>
          <w:tab w:val="right" w:leader="dot" w:pos="8296"/>
        </w:tabs>
        <w:spacing w:after="100" w:line="259" w:lineRule="auto"/>
        <w:jc w:val="left"/>
        <w:rPr>
          <w:rFonts w:asciiTheme="minorEastAsia" w:hAnsiTheme="minorEastAsia"/>
        </w:rPr>
      </w:pPr>
      <w:hyperlink w:anchor="_Toc512426942" w:history="1">
        <w:r w:rsidR="00E675D8" w:rsidRPr="00E675D8">
          <w:rPr>
            <w:rFonts w:asciiTheme="minorEastAsia" w:hAnsiTheme="minorEastAsia" w:cs="Times New Roman"/>
            <w:kern w:val="0"/>
            <w:sz w:val="22"/>
            <w:lang w:val="zh-CN"/>
          </w:rPr>
          <w:t>6.</w:t>
        </w:r>
        <w:r w:rsidR="00E675D8" w:rsidRPr="00E675D8">
          <w:rPr>
            <w:rFonts w:asciiTheme="minorEastAsia" w:hAnsiTheme="minorEastAsia" w:cs="Times New Roman" w:hint="eastAsia"/>
            <w:kern w:val="0"/>
            <w:sz w:val="22"/>
            <w:lang w:val="zh-CN"/>
          </w:rPr>
          <w:t>反思与启示</w:t>
        </w:r>
        <w:r w:rsidR="00E675D8" w:rsidRPr="00E675D8">
          <w:rPr>
            <w:rFonts w:asciiTheme="minorEastAsia" w:hAnsiTheme="minorEastAsia" w:cs="Times New Roman"/>
            <w:kern w:val="0"/>
            <w:sz w:val="22"/>
          </w:rPr>
          <w:tab/>
        </w:r>
        <w:r w:rsidR="006667C1">
          <w:rPr>
            <w:rFonts w:asciiTheme="minorEastAsia" w:hAnsiTheme="minorEastAsia" w:cs="Times New Roman" w:hint="eastAsia"/>
            <w:kern w:val="0"/>
            <w:sz w:val="22"/>
          </w:rPr>
          <w:t>34</w:t>
        </w:r>
      </w:hyperlink>
    </w:p>
    <w:p w:rsidR="00E675D8" w:rsidRPr="00E675D8" w:rsidRDefault="009168B4" w:rsidP="00E675D8">
      <w:pPr>
        <w:widowControl/>
        <w:tabs>
          <w:tab w:val="right" w:leader="dot" w:pos="8296"/>
        </w:tabs>
        <w:spacing w:after="100" w:line="259" w:lineRule="auto"/>
        <w:ind w:left="440"/>
        <w:jc w:val="left"/>
        <w:rPr>
          <w:rFonts w:asciiTheme="minorEastAsia" w:hAnsiTheme="minorEastAsia"/>
        </w:rPr>
      </w:pPr>
      <w:hyperlink w:anchor="_Toc512426943" w:history="1">
        <w:r w:rsidR="00E675D8" w:rsidRPr="00E675D8">
          <w:rPr>
            <w:rFonts w:asciiTheme="minorEastAsia" w:hAnsiTheme="minorEastAsia" w:cs="Times New Roman"/>
            <w:kern w:val="0"/>
            <w:sz w:val="22"/>
            <w:lang w:val="zh-CN"/>
          </w:rPr>
          <w:t>6.1</w:t>
        </w:r>
        <w:r w:rsidR="00E675D8" w:rsidRPr="00E675D8">
          <w:rPr>
            <w:rFonts w:asciiTheme="minorEastAsia" w:hAnsiTheme="minorEastAsia" w:cs="Times New Roman" w:hint="eastAsia"/>
            <w:kern w:val="0"/>
            <w:sz w:val="22"/>
            <w:lang w:val="zh-CN"/>
          </w:rPr>
          <w:t>教师的新角色：以观察的眼光看待幼儿</w:t>
        </w:r>
        <w:r w:rsidR="00E675D8" w:rsidRPr="00E675D8">
          <w:rPr>
            <w:rFonts w:asciiTheme="minorEastAsia" w:hAnsiTheme="minorEastAsia" w:cs="Times New Roman"/>
            <w:kern w:val="0"/>
            <w:sz w:val="22"/>
          </w:rPr>
          <w:tab/>
        </w:r>
        <w:r w:rsidR="006667C1">
          <w:rPr>
            <w:rFonts w:asciiTheme="minorEastAsia" w:hAnsiTheme="minorEastAsia" w:cs="Times New Roman" w:hint="eastAsia"/>
            <w:kern w:val="0"/>
            <w:sz w:val="22"/>
          </w:rPr>
          <w:t>34</w:t>
        </w:r>
      </w:hyperlink>
    </w:p>
    <w:p w:rsidR="00E675D8" w:rsidRPr="00E675D8" w:rsidRDefault="009168B4" w:rsidP="00E675D8">
      <w:pPr>
        <w:widowControl/>
        <w:tabs>
          <w:tab w:val="right" w:leader="dot" w:pos="8296"/>
        </w:tabs>
        <w:spacing w:after="100" w:line="259" w:lineRule="auto"/>
        <w:ind w:left="440"/>
        <w:jc w:val="left"/>
        <w:rPr>
          <w:rFonts w:asciiTheme="minorEastAsia" w:hAnsiTheme="minorEastAsia"/>
        </w:rPr>
      </w:pPr>
      <w:hyperlink w:anchor="_Toc512426944" w:history="1">
        <w:r w:rsidR="00E675D8" w:rsidRPr="00E675D8">
          <w:rPr>
            <w:rFonts w:asciiTheme="minorEastAsia" w:hAnsiTheme="minorEastAsia" w:cs="Times New Roman"/>
            <w:kern w:val="0"/>
            <w:sz w:val="22"/>
            <w:lang w:val="zh-CN"/>
          </w:rPr>
          <w:t xml:space="preserve">6.2 </w:t>
        </w:r>
        <w:r w:rsidR="00E675D8" w:rsidRPr="00E675D8">
          <w:rPr>
            <w:rFonts w:asciiTheme="minorEastAsia" w:hAnsiTheme="minorEastAsia" w:cs="Times New Roman" w:hint="eastAsia"/>
            <w:kern w:val="0"/>
            <w:sz w:val="22"/>
            <w:lang w:val="zh-CN"/>
          </w:rPr>
          <w:t>未来展望</w:t>
        </w:r>
        <w:r w:rsidR="00E675D8" w:rsidRPr="00E675D8">
          <w:rPr>
            <w:rFonts w:asciiTheme="minorEastAsia" w:hAnsiTheme="minorEastAsia" w:cs="Times New Roman"/>
            <w:kern w:val="0"/>
            <w:sz w:val="22"/>
          </w:rPr>
          <w:tab/>
        </w:r>
        <w:r w:rsidR="006667C1">
          <w:rPr>
            <w:rFonts w:asciiTheme="minorEastAsia" w:hAnsiTheme="minorEastAsia" w:cs="Times New Roman" w:hint="eastAsia"/>
            <w:kern w:val="0"/>
            <w:sz w:val="22"/>
          </w:rPr>
          <w:t>35</w:t>
        </w:r>
      </w:hyperlink>
    </w:p>
    <w:p w:rsidR="00E675D8" w:rsidRPr="00E675D8" w:rsidRDefault="009168B4" w:rsidP="00E675D8">
      <w:pPr>
        <w:widowControl/>
        <w:tabs>
          <w:tab w:val="right" w:leader="dot" w:pos="8296"/>
        </w:tabs>
        <w:spacing w:after="100" w:line="259" w:lineRule="auto"/>
        <w:jc w:val="left"/>
        <w:rPr>
          <w:rFonts w:asciiTheme="minorEastAsia" w:hAnsiTheme="minorEastAsia"/>
        </w:rPr>
      </w:pPr>
      <w:hyperlink w:anchor="_Toc512426945" w:history="1">
        <w:r w:rsidR="00E675D8" w:rsidRPr="00E675D8">
          <w:rPr>
            <w:rFonts w:asciiTheme="minorEastAsia" w:hAnsiTheme="minorEastAsia" w:cs="Times New Roman" w:hint="eastAsia"/>
            <w:kern w:val="0"/>
            <w:sz w:val="22"/>
            <w:lang w:val="zh-CN"/>
          </w:rPr>
          <w:t>参考文献</w:t>
        </w:r>
        <w:r w:rsidR="00E675D8" w:rsidRPr="00E675D8">
          <w:rPr>
            <w:rFonts w:asciiTheme="minorEastAsia" w:hAnsiTheme="minorEastAsia" w:cs="Times New Roman"/>
            <w:kern w:val="0"/>
            <w:sz w:val="22"/>
          </w:rPr>
          <w:tab/>
        </w:r>
        <w:r w:rsidR="006667C1">
          <w:rPr>
            <w:rFonts w:asciiTheme="minorEastAsia" w:hAnsiTheme="minorEastAsia" w:cs="Times New Roman" w:hint="eastAsia"/>
            <w:kern w:val="0"/>
            <w:sz w:val="22"/>
          </w:rPr>
          <w:t>3</w:t>
        </w:r>
        <w:r w:rsidR="00512843">
          <w:rPr>
            <w:rFonts w:asciiTheme="minorEastAsia" w:hAnsiTheme="minorEastAsia" w:cs="Times New Roman" w:hint="eastAsia"/>
            <w:kern w:val="0"/>
            <w:sz w:val="22"/>
          </w:rPr>
          <w:t>6</w:t>
        </w:r>
      </w:hyperlink>
    </w:p>
    <w:p w:rsidR="00AC08C0" w:rsidRDefault="009168B4" w:rsidP="00E675D8">
      <w:pPr>
        <w:spacing w:line="360" w:lineRule="auto"/>
        <w:rPr>
          <w:rFonts w:asciiTheme="minorEastAsia" w:hAnsiTheme="minorEastAsia"/>
          <w:bCs/>
          <w:sz w:val="24"/>
          <w:szCs w:val="24"/>
          <w:lang w:val="zh-CN"/>
        </w:rPr>
        <w:sectPr w:rsidR="00AC08C0">
          <w:footerReference w:type="default" r:id="rId11"/>
          <w:footnotePr>
            <w:numFmt w:val="decimalEnclosedCircleChinese"/>
          </w:footnotePr>
          <w:pgSz w:w="11906" w:h="16838"/>
          <w:pgMar w:top="1440" w:right="1800" w:bottom="1440" w:left="1800" w:header="851" w:footer="992" w:gutter="0"/>
          <w:pgNumType w:fmt="upperRoman"/>
          <w:cols w:space="425"/>
          <w:docGrid w:type="lines" w:linePitch="312"/>
        </w:sectPr>
      </w:pPr>
      <w:r w:rsidRPr="00E675D8">
        <w:rPr>
          <w:rFonts w:asciiTheme="minorEastAsia" w:hAnsiTheme="minorEastAsia"/>
          <w:bCs/>
          <w:sz w:val="24"/>
          <w:szCs w:val="24"/>
          <w:lang w:val="zh-CN"/>
        </w:rPr>
        <w:fldChar w:fldCharType="end"/>
      </w:r>
    </w:p>
    <w:p w:rsidR="00AC08C0" w:rsidRPr="00587988" w:rsidRDefault="00145618" w:rsidP="00AA6A2F">
      <w:pPr>
        <w:pStyle w:val="1"/>
        <w:spacing w:line="360" w:lineRule="auto"/>
        <w:jc w:val="center"/>
        <w:rPr>
          <w:rFonts w:asciiTheme="minorEastAsia" w:hAnsiTheme="minorEastAsia"/>
          <w:b w:val="0"/>
          <w:sz w:val="28"/>
          <w:szCs w:val="28"/>
          <w:lang w:val="zh-CN"/>
        </w:rPr>
      </w:pPr>
      <w:bookmarkStart w:id="3" w:name="_Toc512426889"/>
      <w:r w:rsidRPr="00587988">
        <w:rPr>
          <w:rFonts w:asciiTheme="minorEastAsia" w:hAnsiTheme="minorEastAsia" w:hint="eastAsia"/>
          <w:b w:val="0"/>
          <w:sz w:val="28"/>
          <w:szCs w:val="28"/>
          <w:lang w:val="zh-CN"/>
        </w:rPr>
        <w:lastRenderedPageBreak/>
        <w:t>1.研究综述</w:t>
      </w:r>
      <w:bookmarkEnd w:id="3"/>
    </w:p>
    <w:p w:rsidR="00AC08C0" w:rsidRPr="00587988" w:rsidRDefault="00AC08C0" w:rsidP="00AA6A2F">
      <w:pPr>
        <w:spacing w:line="360" w:lineRule="auto"/>
        <w:rPr>
          <w:rFonts w:asciiTheme="minorEastAsia" w:hAnsiTheme="minorEastAsia"/>
          <w:sz w:val="28"/>
          <w:szCs w:val="28"/>
          <w:lang w:val="zh-CN"/>
        </w:rPr>
      </w:pPr>
    </w:p>
    <w:p w:rsidR="00AC08C0" w:rsidRPr="00587988" w:rsidRDefault="00145618" w:rsidP="00AA6A2F">
      <w:pPr>
        <w:pStyle w:val="2"/>
        <w:spacing w:line="360" w:lineRule="auto"/>
        <w:rPr>
          <w:rFonts w:asciiTheme="minorEastAsia" w:eastAsiaTheme="minorEastAsia" w:hAnsiTheme="minorEastAsia"/>
          <w:sz w:val="30"/>
          <w:szCs w:val="30"/>
        </w:rPr>
      </w:pPr>
      <w:bookmarkStart w:id="4" w:name="_Toc512426890"/>
      <w:r w:rsidRPr="00587988">
        <w:rPr>
          <w:rFonts w:asciiTheme="minorEastAsia" w:eastAsiaTheme="minorEastAsia" w:hAnsiTheme="minorEastAsia" w:hint="eastAsia"/>
          <w:sz w:val="30"/>
          <w:szCs w:val="30"/>
        </w:rPr>
        <w:t>1.1研究背景</w:t>
      </w:r>
      <w:bookmarkEnd w:id="4"/>
    </w:p>
    <w:p w:rsidR="00AC08C0" w:rsidRPr="00587988" w:rsidRDefault="00145618" w:rsidP="00AA6A2F">
      <w:pPr>
        <w:pStyle w:val="2"/>
        <w:spacing w:line="360" w:lineRule="auto"/>
        <w:rPr>
          <w:rFonts w:asciiTheme="minorEastAsia" w:eastAsiaTheme="minorEastAsia" w:hAnsiTheme="minorEastAsia"/>
          <w:sz w:val="30"/>
          <w:szCs w:val="30"/>
        </w:rPr>
      </w:pPr>
      <w:bookmarkStart w:id="5" w:name="_Toc512426891"/>
      <w:r w:rsidRPr="00587988">
        <w:rPr>
          <w:rFonts w:asciiTheme="minorEastAsia" w:eastAsiaTheme="minorEastAsia" w:hAnsiTheme="minorEastAsia" w:hint="eastAsia"/>
          <w:sz w:val="30"/>
          <w:szCs w:val="30"/>
        </w:rPr>
        <w:t>1.1.1理论背景</w:t>
      </w:r>
      <w:bookmarkEnd w:id="5"/>
    </w:p>
    <w:p w:rsidR="00AC08C0" w:rsidRPr="00587988" w:rsidRDefault="00145618" w:rsidP="00AA6A2F">
      <w:pPr>
        <w:pStyle w:val="2"/>
        <w:spacing w:line="360" w:lineRule="auto"/>
        <w:rPr>
          <w:rFonts w:asciiTheme="minorEastAsia" w:eastAsiaTheme="minorEastAsia" w:hAnsiTheme="minorEastAsia"/>
          <w:b w:val="0"/>
          <w:sz w:val="28"/>
          <w:szCs w:val="28"/>
        </w:rPr>
      </w:pPr>
      <w:r w:rsidRPr="00587988">
        <w:rPr>
          <w:rFonts w:asciiTheme="minorEastAsia" w:eastAsiaTheme="minorEastAsia" w:hAnsiTheme="minorEastAsia" w:hint="eastAsia"/>
          <w:b w:val="0"/>
          <w:sz w:val="28"/>
          <w:szCs w:val="28"/>
        </w:rPr>
        <w:sym w:font="Wingdings 2" w:char="F06A"/>
      </w:r>
      <w:r w:rsidRPr="00587988">
        <w:rPr>
          <w:rFonts w:asciiTheme="minorEastAsia" w:eastAsiaTheme="minorEastAsia" w:hAnsiTheme="minorEastAsia" w:hint="eastAsia"/>
          <w:b w:val="0"/>
          <w:sz w:val="28"/>
          <w:szCs w:val="28"/>
        </w:rPr>
        <w:t>依恋理论</w:t>
      </w:r>
    </w:p>
    <w:p w:rsidR="00AC08C0" w:rsidRPr="00587988" w:rsidRDefault="00145618" w:rsidP="00AA6A2F">
      <w:pPr>
        <w:pStyle w:val="2"/>
        <w:spacing w:line="360" w:lineRule="auto"/>
        <w:rPr>
          <w:rFonts w:asciiTheme="minorEastAsia" w:eastAsiaTheme="minorEastAsia" w:hAnsiTheme="minorEastAsia"/>
          <w:b w:val="0"/>
          <w:sz w:val="28"/>
          <w:szCs w:val="28"/>
          <w:lang w:val="zh-CN"/>
        </w:rPr>
      </w:pPr>
      <w:r w:rsidRPr="00587988">
        <w:rPr>
          <w:rFonts w:asciiTheme="minorEastAsia" w:eastAsiaTheme="minorEastAsia" w:hAnsiTheme="minorEastAsia" w:hint="eastAsia"/>
          <w:b w:val="0"/>
          <w:sz w:val="28"/>
          <w:szCs w:val="28"/>
          <w:lang w:val="zh-CN"/>
        </w:rPr>
        <w:t xml:space="preserve">    依恋指</w:t>
      </w:r>
      <w:r w:rsidRPr="00587988">
        <w:rPr>
          <w:rFonts w:asciiTheme="minorEastAsia" w:eastAsiaTheme="minorEastAsia" w:hAnsiTheme="minorEastAsia" w:hint="eastAsia"/>
          <w:b w:val="0"/>
          <w:sz w:val="28"/>
          <w:szCs w:val="28"/>
        </w:rPr>
        <w:t>婴儿</w:t>
      </w:r>
      <w:r w:rsidRPr="00587988">
        <w:rPr>
          <w:rFonts w:asciiTheme="minorEastAsia" w:eastAsiaTheme="minorEastAsia" w:hAnsiTheme="minorEastAsia" w:hint="eastAsia"/>
          <w:b w:val="0"/>
          <w:sz w:val="28"/>
          <w:szCs w:val="28"/>
          <w:lang w:val="zh-CN"/>
        </w:rPr>
        <w:t>和照看者之间一种互惠的、持续的情感联结，双方对这种关系的质量都有贡献。对婴儿而言，依恋具有适应性的价值，确保他们的心理社会和生理需要能被满足。</w:t>
      </w:r>
    </w:p>
    <w:p w:rsidR="00AC08C0" w:rsidRPr="00587988" w:rsidRDefault="00145618" w:rsidP="00AA6A2F">
      <w:pPr>
        <w:spacing w:line="360" w:lineRule="auto"/>
        <w:ind w:firstLine="480"/>
        <w:rPr>
          <w:rFonts w:asciiTheme="minorEastAsia" w:hAnsiTheme="minorEastAsia"/>
          <w:sz w:val="28"/>
          <w:szCs w:val="28"/>
          <w:lang w:val="zh-CN"/>
        </w:rPr>
      </w:pPr>
      <w:r w:rsidRPr="00587988">
        <w:rPr>
          <w:rFonts w:asciiTheme="minorEastAsia" w:hAnsiTheme="minorEastAsia" w:hint="eastAsia"/>
          <w:sz w:val="28"/>
          <w:szCs w:val="28"/>
          <w:lang w:val="zh-CN"/>
        </w:rPr>
        <w:t>依恋的安全性能影响个体的情感、社会性和认知能力。婴儿对养育者的依恋越安全，他们就越容易和他人建立良好的关系。</w:t>
      </w:r>
    </w:p>
    <w:p w:rsidR="00AC08C0" w:rsidRPr="00587988" w:rsidRDefault="00145618" w:rsidP="00AA6A2F">
      <w:pPr>
        <w:spacing w:line="360" w:lineRule="auto"/>
        <w:ind w:firstLine="480"/>
        <w:rPr>
          <w:rFonts w:asciiTheme="minorEastAsia" w:hAnsiTheme="minorEastAsia"/>
          <w:sz w:val="28"/>
          <w:szCs w:val="28"/>
          <w:lang w:val="zh-CN"/>
        </w:rPr>
      </w:pPr>
      <w:r w:rsidRPr="00587988">
        <w:rPr>
          <w:rFonts w:asciiTheme="minorEastAsia" w:hAnsiTheme="minorEastAsia" w:hint="eastAsia"/>
          <w:sz w:val="28"/>
          <w:szCs w:val="28"/>
          <w:lang w:val="zh-CN"/>
        </w:rPr>
        <w:t>在3-5岁期间与非安全型依恋的儿童相比，婴儿期是安全型依恋的儿童具有更强的好奇心、能力、同理心、心理韧性、自信，并且能与其他儿童相处得更好。</w:t>
      </w:r>
    </w:p>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cs="Times New Roman" w:hint="eastAsia"/>
          <w:sz w:val="28"/>
          <w:szCs w:val="28"/>
        </w:rPr>
        <w:t>（</w:t>
      </w:r>
      <w:proofErr w:type="spellStart"/>
      <w:r w:rsidRPr="00587988">
        <w:rPr>
          <w:rFonts w:asciiTheme="minorEastAsia" w:hAnsiTheme="minorEastAsia" w:cs="Times New Roman" w:hint="eastAsia"/>
          <w:sz w:val="28"/>
          <w:szCs w:val="28"/>
        </w:rPr>
        <w:t>Arend</w:t>
      </w:r>
      <w:proofErr w:type="spellEnd"/>
      <w:r w:rsidRPr="00587988">
        <w:rPr>
          <w:rFonts w:asciiTheme="minorEastAsia" w:hAnsiTheme="minorEastAsia" w:cs="Times New Roman" w:hint="eastAsia"/>
          <w:sz w:val="28"/>
          <w:szCs w:val="28"/>
        </w:rPr>
        <w:t>，Gove，&amp;</w:t>
      </w:r>
      <w:proofErr w:type="spellStart"/>
      <w:r w:rsidRPr="00587988">
        <w:rPr>
          <w:rFonts w:asciiTheme="minorEastAsia" w:hAnsiTheme="minorEastAsia" w:cs="Times New Roman" w:hint="eastAsia"/>
          <w:sz w:val="28"/>
          <w:szCs w:val="28"/>
        </w:rPr>
        <w:t>Sroufe</w:t>
      </w:r>
      <w:proofErr w:type="spellEnd"/>
      <w:r w:rsidRPr="00587988">
        <w:rPr>
          <w:rFonts w:asciiTheme="minorEastAsia" w:hAnsiTheme="minorEastAsia" w:cs="Times New Roman" w:hint="eastAsia"/>
          <w:sz w:val="28"/>
          <w:szCs w:val="28"/>
        </w:rPr>
        <w:t>，1979；</w:t>
      </w:r>
      <w:proofErr w:type="spellStart"/>
      <w:r w:rsidRPr="00587988">
        <w:rPr>
          <w:rFonts w:asciiTheme="minorEastAsia" w:hAnsiTheme="minorEastAsia" w:cs="Times New Roman" w:hint="eastAsia"/>
          <w:sz w:val="28"/>
          <w:szCs w:val="28"/>
        </w:rPr>
        <w:t>Elicker</w:t>
      </w:r>
      <w:proofErr w:type="spellEnd"/>
      <w:r w:rsidRPr="00587988">
        <w:rPr>
          <w:rFonts w:asciiTheme="minorEastAsia" w:hAnsiTheme="minorEastAsia" w:cs="Times New Roman" w:hint="eastAsia"/>
          <w:sz w:val="28"/>
          <w:szCs w:val="28"/>
        </w:rPr>
        <w:t xml:space="preserve"> et al．，1992；J．L　</w:t>
      </w:r>
      <w:proofErr w:type="spellStart"/>
      <w:r w:rsidRPr="00587988">
        <w:rPr>
          <w:rFonts w:asciiTheme="minorEastAsia" w:hAnsiTheme="minorEastAsia" w:cs="Times New Roman" w:hint="eastAsia"/>
          <w:sz w:val="28"/>
          <w:szCs w:val="28"/>
        </w:rPr>
        <w:t>Jacobson&amp;Wille</w:t>
      </w:r>
      <w:proofErr w:type="spellEnd"/>
      <w:r w:rsidRPr="00587988">
        <w:rPr>
          <w:rFonts w:asciiTheme="minorEastAsia" w:hAnsiTheme="minorEastAsia" w:cs="Times New Roman" w:hint="eastAsia"/>
          <w:sz w:val="28"/>
          <w:szCs w:val="28"/>
        </w:rPr>
        <w:t>，　1986；Waters．</w:t>
      </w:r>
      <w:proofErr w:type="spellStart"/>
      <w:r w:rsidRPr="00587988">
        <w:rPr>
          <w:rFonts w:asciiTheme="minorEastAsia" w:hAnsiTheme="minorEastAsia" w:cs="Times New Roman"/>
          <w:sz w:val="28"/>
          <w:szCs w:val="28"/>
        </w:rPr>
        <w:t>W</w:t>
      </w:r>
      <w:r w:rsidRPr="00587988">
        <w:rPr>
          <w:rFonts w:asciiTheme="minorEastAsia" w:hAnsiTheme="minorEastAsia" w:cs="Times New Roman" w:hint="eastAsia"/>
          <w:sz w:val="28"/>
          <w:szCs w:val="28"/>
        </w:rPr>
        <w:t>ippman</w:t>
      </w:r>
      <w:proofErr w:type="spellEnd"/>
      <w:r w:rsidRPr="00587988">
        <w:rPr>
          <w:rFonts w:asciiTheme="minorEastAsia" w:hAnsiTheme="minorEastAsia" w:cs="Times New Roman" w:hint="eastAsia"/>
          <w:sz w:val="28"/>
          <w:szCs w:val="28"/>
        </w:rPr>
        <w:t>，＆</w:t>
      </w:r>
      <w:proofErr w:type="spellStart"/>
      <w:r w:rsidRPr="00587988">
        <w:rPr>
          <w:rFonts w:asciiTheme="minorEastAsia" w:hAnsiTheme="minorEastAsia" w:cs="Times New Roman" w:hint="eastAsia"/>
          <w:sz w:val="28"/>
          <w:szCs w:val="28"/>
        </w:rPr>
        <w:t>Sroufe</w:t>
      </w:r>
      <w:proofErr w:type="spellEnd"/>
      <w:r w:rsidRPr="00587988">
        <w:rPr>
          <w:rFonts w:asciiTheme="minorEastAsia" w:hAnsiTheme="minorEastAsia" w:cs="Times New Roman" w:hint="eastAsia"/>
          <w:sz w:val="28"/>
          <w:szCs w:val="28"/>
        </w:rPr>
        <w:t>，1979；</w:t>
      </w:r>
      <w:proofErr w:type="spellStart"/>
      <w:r w:rsidRPr="00587988">
        <w:rPr>
          <w:rFonts w:asciiTheme="minorEastAsia" w:hAnsiTheme="minorEastAsia" w:cs="Times New Roman" w:hint="eastAsia"/>
          <w:sz w:val="28"/>
          <w:szCs w:val="28"/>
        </w:rPr>
        <w:t>Youngblade</w:t>
      </w:r>
      <w:proofErr w:type="spellEnd"/>
      <w:r w:rsidRPr="00587988">
        <w:rPr>
          <w:rFonts w:asciiTheme="minorEastAsia" w:hAnsiTheme="minorEastAsia" w:cs="Times New Roman" w:hint="eastAsia"/>
          <w:sz w:val="28"/>
          <w:szCs w:val="28"/>
        </w:rPr>
        <w:t>＆</w:t>
      </w:r>
      <w:proofErr w:type="spellStart"/>
      <w:r w:rsidRPr="00587988">
        <w:rPr>
          <w:rFonts w:asciiTheme="minorEastAsia" w:hAnsiTheme="minorEastAsia" w:cs="Times New Roman" w:hint="eastAsia"/>
          <w:sz w:val="28"/>
          <w:szCs w:val="28"/>
        </w:rPr>
        <w:t>Belsky</w:t>
      </w:r>
      <w:proofErr w:type="spellEnd"/>
      <w:r w:rsidRPr="00587988">
        <w:rPr>
          <w:rFonts w:asciiTheme="minorEastAsia" w:hAnsiTheme="minorEastAsia" w:cs="Times New Roman" w:hint="eastAsia"/>
          <w:sz w:val="28"/>
          <w:szCs w:val="28"/>
        </w:rPr>
        <w:t>，1992）</w:t>
      </w:r>
      <w:r w:rsidRPr="00587988">
        <w:rPr>
          <w:rFonts w:asciiTheme="minorEastAsia" w:hAnsiTheme="minorEastAsia" w:hint="eastAsia"/>
          <w:sz w:val="28"/>
          <w:szCs w:val="28"/>
          <w:lang w:val="zh-CN"/>
        </w:rPr>
        <w:t>。安全型依恋的儿童与父母、老师和同伴之间的互动更积极，并且能更有效地解决冲突</w:t>
      </w:r>
      <w:r w:rsidRPr="00587988">
        <w:rPr>
          <w:rFonts w:asciiTheme="minorEastAsia" w:hAnsiTheme="minorEastAsia" w:cs="Times New Roman" w:hint="eastAsia"/>
          <w:sz w:val="28"/>
          <w:szCs w:val="28"/>
        </w:rPr>
        <w:t>（</w:t>
      </w:r>
      <w:proofErr w:type="spellStart"/>
      <w:r w:rsidRPr="00587988">
        <w:rPr>
          <w:rFonts w:asciiTheme="minorEastAsia" w:hAnsiTheme="minorEastAsia" w:cs="Times New Roman" w:hint="eastAsia"/>
          <w:sz w:val="28"/>
          <w:szCs w:val="28"/>
        </w:rPr>
        <w:t>Elicker</w:t>
      </w:r>
      <w:proofErr w:type="spellEnd"/>
      <w:r w:rsidRPr="00587988">
        <w:rPr>
          <w:rFonts w:asciiTheme="minorEastAsia" w:hAnsiTheme="minorEastAsia" w:cs="Times New Roman" w:hint="eastAsia"/>
          <w:sz w:val="28"/>
          <w:szCs w:val="28"/>
        </w:rPr>
        <w:t xml:space="preserve"> et al，1992）</w:t>
      </w:r>
      <w:r w:rsidRPr="00587988">
        <w:rPr>
          <w:rFonts w:asciiTheme="minorEastAsia" w:hAnsiTheme="minorEastAsia" w:hint="eastAsia"/>
          <w:sz w:val="28"/>
          <w:szCs w:val="28"/>
          <w:lang w:val="zh-CN"/>
        </w:rPr>
        <w:t>。他们往往也具有更积极的自我印象</w:t>
      </w:r>
      <w:r w:rsidRPr="00587988">
        <w:rPr>
          <w:rFonts w:asciiTheme="minorEastAsia" w:hAnsiTheme="minorEastAsia" w:cs="Times New Roman" w:hint="eastAsia"/>
          <w:sz w:val="28"/>
          <w:szCs w:val="28"/>
        </w:rPr>
        <w:t>（</w:t>
      </w:r>
      <w:proofErr w:type="spellStart"/>
      <w:r w:rsidRPr="00587988">
        <w:rPr>
          <w:rFonts w:asciiTheme="minorEastAsia" w:hAnsiTheme="minorEastAsia" w:cs="Times New Roman" w:hint="eastAsia"/>
          <w:sz w:val="28"/>
          <w:szCs w:val="28"/>
        </w:rPr>
        <w:t>Elicker</w:t>
      </w:r>
      <w:proofErr w:type="spellEnd"/>
      <w:r w:rsidRPr="00587988">
        <w:rPr>
          <w:rFonts w:asciiTheme="minorEastAsia" w:hAnsiTheme="minorEastAsia" w:cs="Times New Roman" w:hint="eastAsia"/>
          <w:sz w:val="28"/>
          <w:szCs w:val="28"/>
        </w:rPr>
        <w:t xml:space="preserve"> et al．，1992；　</w:t>
      </w:r>
      <w:proofErr w:type="spellStart"/>
      <w:r w:rsidRPr="00587988">
        <w:rPr>
          <w:rFonts w:asciiTheme="minorEastAsia" w:hAnsiTheme="minorEastAsia" w:cs="Times New Roman" w:hint="eastAsia"/>
          <w:sz w:val="28"/>
          <w:szCs w:val="28"/>
        </w:rPr>
        <w:t>Verschueren</w:t>
      </w:r>
      <w:proofErr w:type="spellEnd"/>
      <w:r w:rsidRPr="00587988">
        <w:rPr>
          <w:rFonts w:asciiTheme="minorEastAsia" w:hAnsiTheme="minorEastAsia" w:cs="Times New Roman" w:hint="eastAsia"/>
          <w:sz w:val="28"/>
          <w:szCs w:val="28"/>
        </w:rPr>
        <w:t>，</w:t>
      </w:r>
      <w:proofErr w:type="spellStart"/>
      <w:r w:rsidRPr="00587988">
        <w:rPr>
          <w:rFonts w:asciiTheme="minorEastAsia" w:hAnsiTheme="minorEastAsia" w:cs="Times New Roman" w:hint="eastAsia"/>
          <w:sz w:val="28"/>
          <w:szCs w:val="28"/>
        </w:rPr>
        <w:t>Marcoen</w:t>
      </w:r>
      <w:proofErr w:type="spellEnd"/>
      <w:r w:rsidRPr="00587988">
        <w:rPr>
          <w:rFonts w:asciiTheme="minorEastAsia" w:hAnsiTheme="minorEastAsia" w:cs="Times New Roman" w:hint="eastAsia"/>
          <w:sz w:val="28"/>
          <w:szCs w:val="28"/>
        </w:rPr>
        <w:t xml:space="preserve">，＆　</w:t>
      </w:r>
      <w:proofErr w:type="spellStart"/>
      <w:r w:rsidRPr="00587988">
        <w:rPr>
          <w:rFonts w:asciiTheme="minorEastAsia" w:hAnsiTheme="minorEastAsia" w:cs="Times New Roman"/>
          <w:sz w:val="28"/>
          <w:szCs w:val="28"/>
        </w:rPr>
        <w:t>Schoefs</w:t>
      </w:r>
      <w:proofErr w:type="spellEnd"/>
      <w:r w:rsidRPr="00587988">
        <w:rPr>
          <w:rFonts w:asciiTheme="minorEastAsia" w:hAnsiTheme="minorEastAsia" w:cs="Times New Roman" w:hint="eastAsia"/>
          <w:sz w:val="28"/>
          <w:szCs w:val="28"/>
        </w:rPr>
        <w:t>，1996）</w:t>
      </w:r>
      <w:r w:rsidRPr="00587988">
        <w:rPr>
          <w:rStyle w:val="ae"/>
          <w:rFonts w:asciiTheme="minorEastAsia" w:hAnsiTheme="minorEastAsia"/>
          <w:sz w:val="28"/>
          <w:szCs w:val="28"/>
          <w:lang w:val="zh-CN"/>
        </w:rPr>
        <w:lastRenderedPageBreak/>
        <w:footnoteReference w:id="1"/>
      </w:r>
      <w:r w:rsidRPr="00587988">
        <w:rPr>
          <w:rFonts w:asciiTheme="minorEastAsia" w:hAnsiTheme="minorEastAsia" w:hint="eastAsia"/>
          <w:sz w:val="28"/>
          <w:szCs w:val="28"/>
          <w:lang w:val="zh-CN"/>
        </w:rPr>
        <w:t>。</w:t>
      </w:r>
    </w:p>
    <w:p w:rsidR="00AC08C0" w:rsidRPr="00587988" w:rsidRDefault="00145618" w:rsidP="00AA6A2F">
      <w:pPr>
        <w:pStyle w:val="2"/>
        <w:spacing w:line="360" w:lineRule="auto"/>
        <w:rPr>
          <w:rFonts w:asciiTheme="minorEastAsia" w:eastAsiaTheme="minorEastAsia" w:hAnsiTheme="minorEastAsia"/>
          <w:b w:val="0"/>
          <w:sz w:val="30"/>
          <w:szCs w:val="30"/>
        </w:rPr>
      </w:pPr>
      <w:r w:rsidRPr="00587988">
        <w:rPr>
          <w:rFonts w:asciiTheme="minorEastAsia" w:eastAsiaTheme="minorEastAsia" w:hAnsiTheme="minorEastAsia" w:hint="eastAsia"/>
          <w:b w:val="0"/>
          <w:sz w:val="30"/>
          <w:szCs w:val="30"/>
        </w:rPr>
        <w:sym w:font="Wingdings 2" w:char="F06B"/>
      </w:r>
      <w:r w:rsidRPr="00587988">
        <w:rPr>
          <w:rFonts w:asciiTheme="minorEastAsia" w:eastAsiaTheme="minorEastAsia" w:hAnsiTheme="minorEastAsia" w:hint="eastAsia"/>
          <w:b w:val="0"/>
          <w:sz w:val="30"/>
          <w:szCs w:val="30"/>
        </w:rPr>
        <w:t>社会学习理论</w:t>
      </w:r>
    </w:p>
    <w:p w:rsidR="00AC08C0" w:rsidRPr="00587988" w:rsidRDefault="00145618" w:rsidP="00AA6A2F">
      <w:pPr>
        <w:spacing w:line="360" w:lineRule="auto"/>
        <w:ind w:firstLineChars="200" w:firstLine="560"/>
        <w:rPr>
          <w:rFonts w:asciiTheme="minorEastAsia" w:hAnsiTheme="minorEastAsia"/>
          <w:sz w:val="28"/>
          <w:szCs w:val="28"/>
        </w:rPr>
      </w:pPr>
      <w:r w:rsidRPr="00587988">
        <w:rPr>
          <w:rFonts w:asciiTheme="minorEastAsia" w:hAnsiTheme="minorEastAsia"/>
          <w:sz w:val="28"/>
          <w:szCs w:val="28"/>
        </w:rPr>
        <w:t>该理论认为儿童的心理发展既依赖于儿童的内部条件，也同强化、榜样在学习过程中所起的作用有关，特别重视同伴在幼儿学习中的强化物作用。一切社会行为的习得与发展是模仿与强化的结果。</w:t>
      </w:r>
    </w:p>
    <w:p w:rsidR="00AC08C0" w:rsidRPr="00587988" w:rsidRDefault="00145618" w:rsidP="00AA6A2F">
      <w:pPr>
        <w:spacing w:line="360" w:lineRule="auto"/>
        <w:ind w:firstLineChars="200" w:firstLine="560"/>
        <w:rPr>
          <w:rFonts w:asciiTheme="minorEastAsia" w:hAnsiTheme="minorEastAsia"/>
          <w:sz w:val="28"/>
          <w:szCs w:val="28"/>
        </w:rPr>
        <w:sectPr w:rsidR="00AC08C0" w:rsidRPr="00587988" w:rsidSect="00AA6A2F">
          <w:footerReference w:type="default" r:id="rId12"/>
          <w:pgSz w:w="11906" w:h="16838"/>
          <w:pgMar w:top="1418" w:right="1418" w:bottom="1418" w:left="1418" w:header="851" w:footer="850" w:gutter="0"/>
          <w:pgNumType w:start="1"/>
          <w:cols w:space="425"/>
          <w:docGrid w:type="lines" w:linePitch="312"/>
        </w:sectPr>
      </w:pPr>
      <w:r w:rsidRPr="00587988">
        <w:rPr>
          <w:rFonts w:asciiTheme="minorEastAsia" w:hAnsiTheme="minorEastAsia"/>
          <w:sz w:val="28"/>
          <w:szCs w:val="28"/>
        </w:rPr>
        <w:t>幼儿社交能力的形成是一种模仿的过程。幼儿将在家中父母对待自己的方式，互动的模式运用到与同伴交往的模式中。 同样地，二胎家庭中的幼儿也会将与同胞的互动模式迁移至同伴交往模式中。 在同伴交往中，当幼儿因争夺玩具产生冲突时，亲子关系和同胞关系就开始作用于他们， 若家长在家中就一味宠溺</w:t>
      </w:r>
    </w:p>
    <w:p w:rsidR="00AC08C0" w:rsidRPr="00587988" w:rsidRDefault="00145618" w:rsidP="00AA6A2F">
      <w:pPr>
        <w:spacing w:line="360" w:lineRule="auto"/>
        <w:ind w:firstLineChars="200" w:firstLine="560"/>
        <w:rPr>
          <w:rFonts w:asciiTheme="minorEastAsia" w:hAnsiTheme="minorEastAsia"/>
          <w:sz w:val="28"/>
          <w:szCs w:val="28"/>
        </w:rPr>
      </w:pPr>
      <w:r w:rsidRPr="00587988">
        <w:rPr>
          <w:rFonts w:asciiTheme="minorEastAsia" w:hAnsiTheme="minorEastAsia"/>
          <w:sz w:val="28"/>
          <w:szCs w:val="28"/>
        </w:rPr>
        <w:lastRenderedPageBreak/>
        <w:t>幼儿，事事顺着幼儿，那么此时幼儿的反应就可能是绝不退让； 若是一名二胎家庭的幼儿，在家里他就会与同胞产生这样的矛盾，家长对其有积极的干预和说理， 那么他可能会采取一些解决策略，如与同伴协商等方式。</w:t>
      </w:r>
    </w:p>
    <w:p w:rsidR="00AC08C0" w:rsidRPr="00587988" w:rsidRDefault="00145618" w:rsidP="00AA6A2F">
      <w:pPr>
        <w:pStyle w:val="2"/>
        <w:spacing w:line="360" w:lineRule="auto"/>
        <w:rPr>
          <w:rFonts w:asciiTheme="minorEastAsia" w:eastAsiaTheme="minorEastAsia" w:hAnsiTheme="minorEastAsia"/>
          <w:b w:val="0"/>
          <w:sz w:val="30"/>
          <w:szCs w:val="30"/>
        </w:rPr>
      </w:pPr>
      <w:r w:rsidRPr="00587988">
        <w:rPr>
          <w:rFonts w:asciiTheme="minorEastAsia" w:eastAsiaTheme="minorEastAsia" w:hAnsiTheme="minorEastAsia" w:hint="eastAsia"/>
          <w:b w:val="0"/>
          <w:sz w:val="30"/>
          <w:szCs w:val="30"/>
        </w:rPr>
        <w:sym w:font="Wingdings 2" w:char="F06C"/>
      </w:r>
      <w:r w:rsidRPr="00587988">
        <w:rPr>
          <w:rFonts w:asciiTheme="minorEastAsia" w:eastAsiaTheme="minorEastAsia" w:hAnsiTheme="minorEastAsia" w:hint="eastAsia"/>
          <w:b w:val="0"/>
          <w:sz w:val="30"/>
          <w:szCs w:val="30"/>
        </w:rPr>
        <w:t>人类发展生态学理论</w:t>
      </w:r>
    </w:p>
    <w:p w:rsidR="00AC08C0" w:rsidRPr="00587988" w:rsidRDefault="00145618" w:rsidP="00AA6A2F">
      <w:pPr>
        <w:pStyle w:val="text-idt25"/>
        <w:spacing w:before="0" w:beforeAutospacing="0" w:after="0" w:afterAutospacing="0" w:line="360" w:lineRule="auto"/>
        <w:ind w:firstLine="375"/>
        <w:textAlignment w:val="baseline"/>
        <w:rPr>
          <w:rFonts w:asciiTheme="minorEastAsia" w:eastAsiaTheme="minorEastAsia" w:hAnsiTheme="minorEastAsia" w:cstheme="minorBidi"/>
          <w:kern w:val="2"/>
          <w:sz w:val="28"/>
          <w:szCs w:val="28"/>
        </w:rPr>
      </w:pPr>
      <w:r w:rsidRPr="00587988">
        <w:rPr>
          <w:rFonts w:asciiTheme="minorEastAsia" w:eastAsiaTheme="minorEastAsia" w:hAnsiTheme="minorEastAsia" w:cstheme="minorBidi"/>
          <w:kern w:val="2"/>
          <w:sz w:val="28"/>
          <w:szCs w:val="28"/>
        </w:rPr>
        <w:t>布朗芬布伦纳认为儿童的发展是一个以自身为主体与周围环境相互作用的过程，相互联系、相互影响的生态环境是影响儿童发展的不可缺少的客观因素。而所谓的生态则是指个体正在经历着的，或者与个体有着直接或间接联系的环境，包括一切物质条件的物质环境和主要由人际关系与心理氛围构成的精神环境。根据环境对个体的行为和发展的作用的不同，分为微观系统、中间系统、外部系统和宏系统，这些不同层次、不同性质的系统交织在一起构成一个既有中心又向四周扩散的网络，相互影响。</w:t>
      </w:r>
    </w:p>
    <w:p w:rsidR="00AC08C0" w:rsidRPr="00587988" w:rsidRDefault="00145618" w:rsidP="00AA6A2F">
      <w:pPr>
        <w:pStyle w:val="text-idt25"/>
        <w:spacing w:before="0" w:beforeAutospacing="0" w:after="0" w:afterAutospacing="0" w:line="360" w:lineRule="auto"/>
        <w:ind w:firstLine="375"/>
        <w:textAlignment w:val="baseline"/>
        <w:rPr>
          <w:rFonts w:asciiTheme="minorEastAsia" w:eastAsiaTheme="minorEastAsia" w:hAnsiTheme="minorEastAsia" w:cstheme="minorBidi"/>
          <w:kern w:val="2"/>
          <w:sz w:val="28"/>
          <w:szCs w:val="28"/>
        </w:rPr>
      </w:pPr>
      <w:r w:rsidRPr="00587988">
        <w:rPr>
          <w:rFonts w:asciiTheme="minorEastAsia" w:eastAsiaTheme="minorEastAsia" w:hAnsiTheme="minorEastAsia" w:cstheme="minorBidi"/>
          <w:kern w:val="2"/>
          <w:sz w:val="28"/>
          <w:szCs w:val="28"/>
        </w:rPr>
        <w:t>对于幼儿来说，尤其是入园前的幼儿，家庭微观系统为其发展提供了最初且最重要的条件。这个系统中，家庭最主要的关系是亲子关系， 幼儿在与父母的互动中形成的交往模式会影响幼儿的交往能力等一系列社会化发展情况。</w:t>
      </w:r>
    </w:p>
    <w:p w:rsidR="00AC08C0" w:rsidRPr="00587988" w:rsidRDefault="00145618" w:rsidP="00AA6A2F">
      <w:pPr>
        <w:pStyle w:val="text-idt25"/>
        <w:spacing w:before="0" w:beforeAutospacing="0" w:after="0" w:afterAutospacing="0" w:line="360" w:lineRule="auto"/>
        <w:ind w:firstLine="375"/>
        <w:textAlignment w:val="baseline"/>
        <w:rPr>
          <w:rFonts w:asciiTheme="minorEastAsia" w:eastAsiaTheme="minorEastAsia" w:hAnsiTheme="minorEastAsia" w:cstheme="minorBidi"/>
          <w:kern w:val="2"/>
          <w:sz w:val="28"/>
          <w:szCs w:val="28"/>
        </w:rPr>
      </w:pPr>
      <w:r w:rsidRPr="00587988">
        <w:rPr>
          <w:rFonts w:asciiTheme="minorEastAsia" w:eastAsiaTheme="minorEastAsia" w:hAnsiTheme="minorEastAsia" w:cstheme="minorBidi"/>
          <w:kern w:val="2"/>
          <w:sz w:val="28"/>
          <w:szCs w:val="28"/>
        </w:rPr>
        <w:t>对于二孩家庭的幼儿而言，与幼儿发生互动的不仅是父母，还有其同胞，同胞关系与亲子关系并存于其家庭微观系统中。相比独生家庭的幼儿，非独生家庭的幼儿在入园前就已经与同胞有过大量互动，</w:t>
      </w:r>
      <w:r w:rsidRPr="00587988">
        <w:rPr>
          <w:rFonts w:asciiTheme="minorEastAsia" w:eastAsiaTheme="minorEastAsia" w:hAnsiTheme="minorEastAsia" w:cstheme="minorBidi"/>
          <w:kern w:val="2"/>
          <w:sz w:val="28"/>
          <w:szCs w:val="28"/>
        </w:rPr>
        <w:lastRenderedPageBreak/>
        <w:t>亲子关系和同胞关系同时作用于幼儿，影响着其将来的社交能力--幼儿的同伴交往能力、解决冲突的策略等方面的发展。</w:t>
      </w:r>
    </w:p>
    <w:p w:rsidR="00AC08C0" w:rsidRPr="00587988" w:rsidRDefault="00145618" w:rsidP="00AA6A2F">
      <w:pPr>
        <w:pStyle w:val="2"/>
        <w:spacing w:line="360" w:lineRule="auto"/>
        <w:rPr>
          <w:rFonts w:asciiTheme="minorEastAsia" w:eastAsiaTheme="minorEastAsia" w:hAnsiTheme="minorEastAsia"/>
          <w:sz w:val="30"/>
          <w:szCs w:val="30"/>
        </w:rPr>
      </w:pPr>
      <w:bookmarkStart w:id="6" w:name="_Toc512426892"/>
      <w:r w:rsidRPr="00587988">
        <w:rPr>
          <w:rFonts w:asciiTheme="minorEastAsia" w:eastAsiaTheme="minorEastAsia" w:hAnsiTheme="minorEastAsia" w:hint="eastAsia"/>
          <w:sz w:val="30"/>
          <w:szCs w:val="30"/>
        </w:rPr>
        <w:t>1.2概念界定</w:t>
      </w:r>
      <w:bookmarkEnd w:id="6"/>
    </w:p>
    <w:p w:rsidR="00AC08C0" w:rsidRPr="00587988" w:rsidRDefault="00145618" w:rsidP="00AA6A2F">
      <w:pPr>
        <w:pStyle w:val="2"/>
        <w:spacing w:line="360" w:lineRule="auto"/>
        <w:rPr>
          <w:rFonts w:asciiTheme="minorEastAsia" w:eastAsiaTheme="minorEastAsia" w:hAnsiTheme="minorEastAsia"/>
          <w:sz w:val="30"/>
          <w:szCs w:val="30"/>
        </w:rPr>
      </w:pPr>
      <w:bookmarkStart w:id="7" w:name="_Toc512426893"/>
      <w:r w:rsidRPr="00587988">
        <w:rPr>
          <w:rFonts w:asciiTheme="minorEastAsia" w:eastAsiaTheme="minorEastAsia" w:hAnsiTheme="minorEastAsia" w:hint="eastAsia"/>
          <w:sz w:val="30"/>
          <w:szCs w:val="30"/>
        </w:rPr>
        <w:t>1.2.1同胞关系</w:t>
      </w:r>
      <w:bookmarkEnd w:id="7"/>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hint="eastAsia"/>
          <w:sz w:val="28"/>
          <w:szCs w:val="28"/>
          <w:lang w:val="zh-CN"/>
        </w:rPr>
        <w:t>随着国内二胎政策的开放，家庭组成结构由原来的三口之家逐渐变化为四口之家，家庭关系由原来单一的亲子关系变为由现在的亲子关系和同胞关系共同构成，而同胞关系就将成为影响儿童最重要的人际关系。同胞关系是指二胎家庭中兄弟姐妹之间的相互作用和相互影响而形成的心理关系。</w:t>
      </w:r>
    </w:p>
    <w:p w:rsidR="00AC08C0" w:rsidRPr="00587988" w:rsidRDefault="00145618" w:rsidP="00AA6A2F">
      <w:pPr>
        <w:pStyle w:val="2"/>
        <w:spacing w:line="360" w:lineRule="auto"/>
        <w:rPr>
          <w:rFonts w:asciiTheme="minorEastAsia" w:eastAsiaTheme="minorEastAsia" w:hAnsiTheme="minorEastAsia"/>
          <w:sz w:val="30"/>
          <w:szCs w:val="30"/>
        </w:rPr>
      </w:pPr>
      <w:bookmarkStart w:id="8" w:name="_Toc512426894"/>
      <w:r w:rsidRPr="00587988">
        <w:rPr>
          <w:rFonts w:asciiTheme="minorEastAsia" w:eastAsiaTheme="minorEastAsia" w:hAnsiTheme="minorEastAsia" w:hint="eastAsia"/>
          <w:sz w:val="30"/>
          <w:szCs w:val="30"/>
        </w:rPr>
        <w:t>1.2.2同伴冲突</w:t>
      </w:r>
      <w:bookmarkEnd w:id="8"/>
    </w:p>
    <w:p w:rsidR="00AC08C0" w:rsidRPr="00587988" w:rsidRDefault="00145618" w:rsidP="00AA6A2F">
      <w:pPr>
        <w:spacing w:line="360" w:lineRule="auto"/>
        <w:ind w:firstLine="420"/>
        <w:rPr>
          <w:rFonts w:asciiTheme="minorEastAsia" w:hAnsiTheme="minorEastAsia"/>
          <w:sz w:val="28"/>
          <w:szCs w:val="28"/>
          <w:lang w:val="zh-CN"/>
        </w:rPr>
      </w:pPr>
      <w:r w:rsidRPr="00587988">
        <w:rPr>
          <w:rFonts w:asciiTheme="minorEastAsia" w:hAnsiTheme="minorEastAsia" w:hint="eastAsia"/>
          <w:sz w:val="28"/>
          <w:szCs w:val="28"/>
          <w:lang w:val="zh-CN"/>
        </w:rPr>
        <w:t>参照</w:t>
      </w:r>
      <w:proofErr w:type="spellStart"/>
      <w:r w:rsidRPr="00587988">
        <w:rPr>
          <w:rFonts w:asciiTheme="minorEastAsia" w:hAnsiTheme="minorEastAsia" w:cs="Times New Roman" w:hint="eastAsia"/>
          <w:sz w:val="28"/>
          <w:szCs w:val="28"/>
        </w:rPr>
        <w:t>Shantz</w:t>
      </w:r>
      <w:proofErr w:type="spellEnd"/>
      <w:r w:rsidRPr="00587988">
        <w:rPr>
          <w:rFonts w:asciiTheme="minorEastAsia" w:hAnsiTheme="minorEastAsia" w:cs="Times New Roman" w:hint="eastAsia"/>
          <w:sz w:val="28"/>
          <w:szCs w:val="28"/>
        </w:rPr>
        <w:t xml:space="preserve"> (1987)</w:t>
      </w:r>
      <w:r w:rsidRPr="00587988">
        <w:rPr>
          <w:rFonts w:asciiTheme="minorEastAsia" w:hAnsiTheme="minorEastAsia" w:hint="eastAsia"/>
          <w:sz w:val="28"/>
          <w:szCs w:val="28"/>
          <w:lang w:val="zh-CN"/>
        </w:rPr>
        <w:t>的观点，本研究中的“同伴冲突”是指幼儿在幼儿园中与一个同伴发生冲突的情境，包含双方至少三次信息的交换:幼儿A用行为或言语对幼儿B施加影响，而B拒绝了该影响，A再次试图影响B，只有这第三次信息交换，才产生相互的反对，导致冲突的产生，其中A是冲突的引发者B是冲突的陷入者。例如，在游戏活动中，幼儿A拿幼儿B的积木，B不同意，A不罢休，没有停止抢的动作，从而引发抢夺积木这一冲突情境。</w:t>
      </w:r>
    </w:p>
    <w:p w:rsidR="00AC08C0" w:rsidRPr="00587988" w:rsidRDefault="00145618" w:rsidP="00AA6A2F">
      <w:pPr>
        <w:pStyle w:val="2"/>
        <w:spacing w:line="360" w:lineRule="auto"/>
        <w:rPr>
          <w:rFonts w:asciiTheme="minorEastAsia" w:eastAsiaTheme="minorEastAsia" w:hAnsiTheme="minorEastAsia"/>
          <w:sz w:val="30"/>
          <w:szCs w:val="30"/>
        </w:rPr>
      </w:pPr>
      <w:bookmarkStart w:id="9" w:name="_Toc512426895"/>
      <w:r w:rsidRPr="00587988">
        <w:rPr>
          <w:rFonts w:asciiTheme="minorEastAsia" w:eastAsiaTheme="minorEastAsia" w:hAnsiTheme="minorEastAsia" w:hint="eastAsia"/>
          <w:sz w:val="30"/>
          <w:szCs w:val="30"/>
        </w:rPr>
        <w:t>1.2.3同胞冲突</w:t>
      </w:r>
      <w:bookmarkEnd w:id="9"/>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hint="eastAsia"/>
          <w:sz w:val="28"/>
          <w:szCs w:val="28"/>
          <w:lang w:val="zh-CN"/>
        </w:rPr>
        <w:t>相比与同伴冲突的定义，同胞冲突的定义更广。即同胞间不和谐</w:t>
      </w:r>
      <w:r w:rsidRPr="00587988">
        <w:rPr>
          <w:rFonts w:asciiTheme="minorEastAsia" w:hAnsiTheme="minorEastAsia" w:hint="eastAsia"/>
          <w:sz w:val="28"/>
          <w:szCs w:val="28"/>
          <w:lang w:val="zh-CN"/>
        </w:rPr>
        <w:lastRenderedPageBreak/>
        <w:t>的一种关系状态。同胞冲突表现为二孩家庭中，头胎儿童与二胎儿童之间的攻击行为，包括言语攻击、动作攻击。</w:t>
      </w: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hint="eastAsia"/>
          <w:sz w:val="28"/>
          <w:szCs w:val="28"/>
          <w:lang w:val="zh-CN"/>
        </w:rPr>
        <w:t>此外，同胞间的冲突还表现为同胞嫉妒。二胎家庭中，二胎幼儿出生前，头胎儿童拥有父母双方全部的投入和注意，但是第二胎的出现使父母的注意力转移，此时头胎儿童就会出现同胞嫉妒（</w:t>
      </w:r>
      <w:r w:rsidRPr="00587988">
        <w:rPr>
          <w:rFonts w:asciiTheme="minorEastAsia" w:hAnsiTheme="minorEastAsia" w:cs="Times New Roman"/>
          <w:sz w:val="28"/>
          <w:szCs w:val="28"/>
        </w:rPr>
        <w:t>V</w:t>
      </w:r>
      <w:r w:rsidRPr="00587988">
        <w:rPr>
          <w:rFonts w:asciiTheme="minorEastAsia" w:hAnsiTheme="minorEastAsia" w:cs="Times New Roman" w:hint="eastAsia"/>
          <w:sz w:val="28"/>
          <w:szCs w:val="28"/>
        </w:rPr>
        <w:t>olling</w:t>
      </w:r>
      <w:r w:rsidRPr="00587988">
        <w:rPr>
          <w:rFonts w:asciiTheme="minorEastAsia" w:hAnsiTheme="minorEastAsia" w:cs="Times New Roman"/>
          <w:sz w:val="28"/>
          <w:szCs w:val="28"/>
        </w:rPr>
        <w:t>,2012</w:t>
      </w:r>
      <w:r w:rsidRPr="00587988">
        <w:rPr>
          <w:rFonts w:asciiTheme="minorEastAsia" w:hAnsiTheme="minorEastAsia" w:cs="Times New Roman" w:hint="eastAsia"/>
          <w:sz w:val="28"/>
          <w:szCs w:val="28"/>
        </w:rPr>
        <w:t>）</w:t>
      </w:r>
      <w:r w:rsidRPr="00587988">
        <w:rPr>
          <w:rFonts w:asciiTheme="minorEastAsia" w:hAnsiTheme="minorEastAsia" w:hint="eastAsia"/>
          <w:sz w:val="28"/>
          <w:szCs w:val="28"/>
          <w:lang w:val="zh-CN"/>
        </w:rPr>
        <w:t>。</w:t>
      </w:r>
    </w:p>
    <w:p w:rsidR="00AC08C0" w:rsidRPr="00587988" w:rsidRDefault="00145618" w:rsidP="00AA6A2F">
      <w:pPr>
        <w:pStyle w:val="2"/>
        <w:spacing w:line="360" w:lineRule="auto"/>
        <w:rPr>
          <w:rFonts w:asciiTheme="minorEastAsia" w:eastAsiaTheme="minorEastAsia" w:hAnsiTheme="minorEastAsia"/>
          <w:sz w:val="30"/>
          <w:szCs w:val="30"/>
        </w:rPr>
      </w:pPr>
      <w:bookmarkStart w:id="10" w:name="_Toc512426896"/>
      <w:r w:rsidRPr="00587988">
        <w:rPr>
          <w:rFonts w:asciiTheme="minorEastAsia" w:eastAsiaTheme="minorEastAsia" w:hAnsiTheme="minorEastAsia" w:hint="eastAsia"/>
          <w:sz w:val="30"/>
          <w:szCs w:val="30"/>
        </w:rPr>
        <w:t>1.2.4非独生幼儿</w:t>
      </w:r>
      <w:bookmarkEnd w:id="10"/>
    </w:p>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 xml:space="preserve">    相对于独生子女，非独生子女即指一个家庭中有两个及两个以上的兄弟姐妹。本研究中的非独生幼儿特指一个家庭中养育的两名幼儿，包括头胎幼儿和二胎幼儿。</w:t>
      </w:r>
    </w:p>
    <w:p w:rsidR="00AC08C0" w:rsidRPr="00587988" w:rsidRDefault="00145618" w:rsidP="00AA6A2F">
      <w:pPr>
        <w:pStyle w:val="2"/>
        <w:spacing w:line="360" w:lineRule="auto"/>
        <w:rPr>
          <w:rFonts w:asciiTheme="minorEastAsia" w:eastAsiaTheme="minorEastAsia" w:hAnsiTheme="minorEastAsia"/>
          <w:sz w:val="30"/>
          <w:szCs w:val="30"/>
        </w:rPr>
      </w:pPr>
      <w:bookmarkStart w:id="11" w:name="_Toc512426897"/>
      <w:r w:rsidRPr="00587988">
        <w:rPr>
          <w:rFonts w:asciiTheme="minorEastAsia" w:eastAsiaTheme="minorEastAsia" w:hAnsiTheme="minorEastAsia" w:hint="eastAsia"/>
          <w:sz w:val="30"/>
          <w:szCs w:val="30"/>
        </w:rPr>
        <w:t>1.2.5冲突解决策略</w:t>
      </w:r>
      <w:bookmarkEnd w:id="11"/>
    </w:p>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 xml:space="preserve">    </w:t>
      </w:r>
      <w:r w:rsidRPr="00587988">
        <w:rPr>
          <w:rFonts w:asciiTheme="minorEastAsia" w:hAnsiTheme="minorEastAsia"/>
          <w:sz w:val="28"/>
          <w:szCs w:val="28"/>
        </w:rPr>
        <w:t>冲突解决策略又称为冲突处理策略、冲突应对方式或冲突处理方式。冲突解决策略是指儿童为了让原有的活动和平进行下去所采取的手段或方式。</w:t>
      </w:r>
    </w:p>
    <w:p w:rsidR="00AC08C0" w:rsidRPr="00587988" w:rsidRDefault="00145618" w:rsidP="00AA6A2F">
      <w:pPr>
        <w:spacing w:line="360" w:lineRule="auto"/>
        <w:ind w:firstLine="480"/>
        <w:rPr>
          <w:rFonts w:asciiTheme="minorEastAsia" w:hAnsiTheme="minorEastAsia"/>
          <w:sz w:val="28"/>
          <w:szCs w:val="28"/>
          <w:lang w:val="zh-CN"/>
        </w:rPr>
      </w:pPr>
      <w:r w:rsidRPr="00587988">
        <w:rPr>
          <w:rFonts w:asciiTheme="minorEastAsia" w:hAnsiTheme="minorEastAsia" w:hint="eastAsia"/>
          <w:sz w:val="28"/>
          <w:szCs w:val="28"/>
          <w:lang w:val="zh-CN"/>
        </w:rPr>
        <w:t>大部分研究者均认同冲突解决策略是冲突问题的核心，它主宰着整个冲突的进程。</w:t>
      </w:r>
    </w:p>
    <w:p w:rsidR="00AC08C0" w:rsidRPr="00587988" w:rsidRDefault="00AC08C0" w:rsidP="00AA6A2F">
      <w:pPr>
        <w:spacing w:line="360" w:lineRule="auto"/>
        <w:ind w:firstLine="480"/>
        <w:rPr>
          <w:rFonts w:asciiTheme="minorEastAsia" w:hAnsiTheme="minorEastAsia"/>
          <w:sz w:val="28"/>
          <w:szCs w:val="28"/>
          <w:lang w:val="zh-CN"/>
        </w:rPr>
      </w:pPr>
    </w:p>
    <w:p w:rsidR="00AC08C0" w:rsidRPr="00587988" w:rsidRDefault="00145618" w:rsidP="00AA6A2F">
      <w:pPr>
        <w:pStyle w:val="2"/>
        <w:spacing w:line="360" w:lineRule="auto"/>
        <w:rPr>
          <w:rFonts w:asciiTheme="minorEastAsia" w:eastAsiaTheme="minorEastAsia" w:hAnsiTheme="minorEastAsia"/>
          <w:sz w:val="30"/>
          <w:szCs w:val="30"/>
        </w:rPr>
      </w:pPr>
      <w:bookmarkStart w:id="12" w:name="_Toc512426898"/>
      <w:r w:rsidRPr="00587988">
        <w:rPr>
          <w:rFonts w:asciiTheme="minorEastAsia" w:eastAsiaTheme="minorEastAsia" w:hAnsiTheme="minorEastAsia" w:hint="eastAsia"/>
          <w:sz w:val="30"/>
          <w:szCs w:val="30"/>
        </w:rPr>
        <w:lastRenderedPageBreak/>
        <w:t>1.3同胞关系的相关研究</w:t>
      </w:r>
      <w:bookmarkEnd w:id="12"/>
    </w:p>
    <w:p w:rsidR="00AC08C0" w:rsidRPr="00587988" w:rsidRDefault="00145618" w:rsidP="00AA6A2F">
      <w:pPr>
        <w:pStyle w:val="2"/>
        <w:spacing w:line="360" w:lineRule="auto"/>
        <w:rPr>
          <w:rFonts w:asciiTheme="minorEastAsia" w:eastAsiaTheme="minorEastAsia" w:hAnsiTheme="minorEastAsia"/>
          <w:sz w:val="30"/>
          <w:szCs w:val="30"/>
        </w:rPr>
      </w:pPr>
      <w:bookmarkStart w:id="13" w:name="_Toc512426899"/>
      <w:r w:rsidRPr="00587988">
        <w:rPr>
          <w:rFonts w:asciiTheme="minorEastAsia" w:eastAsiaTheme="minorEastAsia" w:hAnsiTheme="minorEastAsia" w:hint="eastAsia"/>
          <w:sz w:val="30"/>
          <w:szCs w:val="30"/>
        </w:rPr>
        <w:t>1.3.1同胞关系与儿童发展</w:t>
      </w:r>
      <w:bookmarkEnd w:id="13"/>
    </w:p>
    <w:p w:rsidR="00AC08C0" w:rsidRPr="00587988" w:rsidRDefault="00145618" w:rsidP="00AA6A2F">
      <w:pPr>
        <w:spacing w:line="360" w:lineRule="auto"/>
        <w:ind w:firstLineChars="200" w:firstLine="560"/>
        <w:rPr>
          <w:rFonts w:asciiTheme="minorEastAsia" w:hAnsiTheme="minorEastAsia"/>
          <w:sz w:val="28"/>
          <w:szCs w:val="28"/>
        </w:rPr>
      </w:pPr>
      <w:r w:rsidRPr="00587988">
        <w:rPr>
          <w:rFonts w:asciiTheme="minorEastAsia" w:hAnsiTheme="minorEastAsia" w:hint="eastAsia"/>
          <w:sz w:val="28"/>
          <w:szCs w:val="28"/>
          <w:lang w:val="zh-CN"/>
        </w:rPr>
        <w:t>研究发现</w:t>
      </w:r>
      <w:r w:rsidRPr="00587988">
        <w:rPr>
          <w:rFonts w:asciiTheme="minorEastAsia" w:hAnsiTheme="minorEastAsia" w:hint="eastAsia"/>
          <w:sz w:val="28"/>
          <w:szCs w:val="28"/>
        </w:rPr>
        <w:t>，</w:t>
      </w:r>
      <w:r w:rsidRPr="00587988">
        <w:rPr>
          <w:rFonts w:asciiTheme="minorEastAsia" w:hAnsiTheme="minorEastAsia" w:hint="eastAsia"/>
          <w:sz w:val="28"/>
          <w:szCs w:val="28"/>
          <w:lang w:val="zh-CN"/>
        </w:rPr>
        <w:t>在控制了父母、朋友等作用之后</w:t>
      </w:r>
      <w:r w:rsidRPr="00587988">
        <w:rPr>
          <w:rFonts w:asciiTheme="minorEastAsia" w:hAnsiTheme="minorEastAsia" w:hint="eastAsia"/>
          <w:sz w:val="28"/>
          <w:szCs w:val="28"/>
        </w:rPr>
        <w:t>，</w:t>
      </w:r>
      <w:r w:rsidRPr="00587988">
        <w:rPr>
          <w:rFonts w:asciiTheme="minorEastAsia" w:hAnsiTheme="minorEastAsia" w:hint="eastAsia"/>
          <w:sz w:val="28"/>
          <w:szCs w:val="28"/>
          <w:lang w:val="zh-CN"/>
        </w:rPr>
        <w:t>同胞对个体的影响仍然显著</w:t>
      </w:r>
      <w:r w:rsidRPr="00587988">
        <w:rPr>
          <w:rFonts w:asciiTheme="minorEastAsia" w:hAnsiTheme="minorEastAsia" w:cs="Times New Roman" w:hint="eastAsia"/>
          <w:sz w:val="28"/>
          <w:szCs w:val="28"/>
        </w:rPr>
        <w:t>（Har</w:t>
      </w:r>
      <w:r w:rsidRPr="00587988">
        <w:rPr>
          <w:rFonts w:asciiTheme="minorEastAsia" w:hAnsiTheme="minorEastAsia" w:cs="Times New Roman"/>
          <w:sz w:val="28"/>
          <w:szCs w:val="28"/>
        </w:rPr>
        <w:t>per,Padilla-Walker,&amp;Jensen,2016;Kim,McHale,Crouter,</w:t>
      </w:r>
      <w:r w:rsidRPr="00587988">
        <w:rPr>
          <w:rFonts w:asciiTheme="minorEastAsia" w:hAnsiTheme="minorEastAsia" w:cs="Times New Roman" w:hint="eastAsia"/>
          <w:sz w:val="28"/>
          <w:szCs w:val="28"/>
        </w:rPr>
        <w:t>&amp;</w:t>
      </w:r>
      <w:r w:rsidRPr="00587988">
        <w:rPr>
          <w:rFonts w:asciiTheme="minorEastAsia" w:hAnsiTheme="minorEastAsia" w:cs="Times New Roman"/>
          <w:sz w:val="28"/>
          <w:szCs w:val="28"/>
        </w:rPr>
        <w:t>O</w:t>
      </w:r>
      <w:r w:rsidRPr="00587988">
        <w:rPr>
          <w:rFonts w:asciiTheme="minorEastAsia" w:hAnsiTheme="minorEastAsia" w:cs="Times New Roman" w:hint="eastAsia"/>
          <w:sz w:val="28"/>
          <w:szCs w:val="28"/>
        </w:rPr>
        <w:t>sgood</w:t>
      </w:r>
      <w:r w:rsidRPr="00587988">
        <w:rPr>
          <w:rFonts w:asciiTheme="minorEastAsia" w:hAnsiTheme="minorEastAsia" w:cs="Times New Roman"/>
          <w:sz w:val="28"/>
          <w:szCs w:val="28"/>
        </w:rPr>
        <w:t>,2007</w:t>
      </w:r>
      <w:r w:rsidRPr="00587988">
        <w:rPr>
          <w:rFonts w:asciiTheme="minorEastAsia" w:hAnsiTheme="minorEastAsia" w:cs="Times New Roman" w:hint="eastAsia"/>
          <w:sz w:val="28"/>
          <w:szCs w:val="28"/>
        </w:rPr>
        <w:t>）</w:t>
      </w:r>
      <w:r w:rsidRPr="00587988">
        <w:rPr>
          <w:rFonts w:asciiTheme="minorEastAsia" w:hAnsiTheme="minorEastAsia" w:hint="eastAsia"/>
          <w:sz w:val="28"/>
          <w:szCs w:val="28"/>
        </w:rPr>
        <w:t>。</w:t>
      </w: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hint="eastAsia"/>
          <w:sz w:val="28"/>
          <w:szCs w:val="28"/>
          <w:lang w:val="zh-CN"/>
        </w:rPr>
        <w:sym w:font="Wingdings 2" w:char="F06A"/>
      </w:r>
      <w:r w:rsidRPr="00587988">
        <w:rPr>
          <w:rFonts w:asciiTheme="minorEastAsia" w:hAnsiTheme="minorEastAsia" w:hint="eastAsia"/>
          <w:sz w:val="28"/>
          <w:szCs w:val="28"/>
          <w:lang w:val="zh-CN"/>
        </w:rPr>
        <w:t>同胞关系对同伴关系的影响</w:t>
      </w: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hint="eastAsia"/>
          <w:sz w:val="28"/>
          <w:szCs w:val="28"/>
          <w:lang w:val="zh-CN"/>
        </w:rPr>
        <w:t>同胞互为对方提供各种机会去学习人际行为和技能，学会情感表达和管理，这些都会对同胞在家庭外的社会交往起到一定的作用</w:t>
      </w:r>
      <w:r w:rsidRPr="00587988">
        <w:rPr>
          <w:rFonts w:asciiTheme="minorEastAsia" w:hAnsiTheme="minorEastAsia" w:cs="Times New Roman" w:hint="eastAsia"/>
          <w:sz w:val="28"/>
          <w:szCs w:val="28"/>
        </w:rPr>
        <w:t>（Krammer,2014）</w:t>
      </w:r>
      <w:r w:rsidRPr="00587988">
        <w:rPr>
          <w:rFonts w:asciiTheme="minorEastAsia" w:hAnsiTheme="minorEastAsia" w:hint="eastAsia"/>
          <w:sz w:val="28"/>
          <w:szCs w:val="28"/>
          <w:lang w:val="zh-CN"/>
        </w:rPr>
        <w:t>。</w:t>
      </w: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hint="eastAsia"/>
          <w:sz w:val="28"/>
          <w:szCs w:val="28"/>
          <w:lang w:val="zh-CN"/>
        </w:rPr>
        <w:t>同胞的支持能够弥补因父母缺乏支持而带来的负面发展结果</w:t>
      </w:r>
      <w:r w:rsidRPr="00587988">
        <w:rPr>
          <w:rFonts w:asciiTheme="minorEastAsia" w:hAnsiTheme="minorEastAsia" w:cs="Times New Roman" w:hint="eastAsia"/>
          <w:sz w:val="28"/>
          <w:szCs w:val="28"/>
        </w:rPr>
        <w:t>（Milevsky</w:t>
      </w:r>
      <w:r w:rsidRPr="00587988">
        <w:rPr>
          <w:rFonts w:asciiTheme="minorEastAsia" w:hAnsiTheme="minorEastAsia" w:cs="Times New Roman"/>
          <w:sz w:val="28"/>
          <w:szCs w:val="28"/>
        </w:rPr>
        <w:t>,2005</w:t>
      </w:r>
      <w:r w:rsidRPr="00587988">
        <w:rPr>
          <w:rFonts w:asciiTheme="minorEastAsia" w:hAnsiTheme="minorEastAsia" w:cs="Times New Roman" w:hint="eastAsia"/>
          <w:sz w:val="28"/>
          <w:szCs w:val="28"/>
        </w:rPr>
        <w:t>）</w:t>
      </w:r>
      <w:r w:rsidRPr="00587988">
        <w:rPr>
          <w:rFonts w:asciiTheme="minorEastAsia" w:hAnsiTheme="minorEastAsia" w:hint="eastAsia"/>
          <w:sz w:val="28"/>
          <w:szCs w:val="28"/>
          <w:lang w:val="zh-CN"/>
        </w:rPr>
        <w:t>，积极和温暖的同胞关系会缓冲压力事件的负面影响</w:t>
      </w:r>
      <w:r w:rsidRPr="00587988">
        <w:rPr>
          <w:rFonts w:asciiTheme="minorEastAsia" w:hAnsiTheme="minorEastAsia" w:cs="Times New Roman" w:hint="eastAsia"/>
          <w:sz w:val="28"/>
          <w:szCs w:val="28"/>
        </w:rPr>
        <w:t>（Waite,Shan</w:t>
      </w:r>
      <w:r w:rsidRPr="00587988">
        <w:rPr>
          <w:rFonts w:asciiTheme="minorEastAsia" w:hAnsiTheme="minorEastAsia" w:cs="Times New Roman"/>
          <w:sz w:val="28"/>
          <w:szCs w:val="28"/>
        </w:rPr>
        <w:t>ahan,Calkins,Keane,&amp;O’Brien,2011</w:t>
      </w:r>
      <w:r w:rsidRPr="00587988">
        <w:rPr>
          <w:rFonts w:asciiTheme="minorEastAsia" w:hAnsiTheme="minorEastAsia" w:cs="Times New Roman" w:hint="eastAsia"/>
          <w:sz w:val="28"/>
          <w:szCs w:val="28"/>
        </w:rPr>
        <w:t>）</w:t>
      </w:r>
      <w:r w:rsidRPr="00587988">
        <w:rPr>
          <w:rFonts w:asciiTheme="minorEastAsia" w:hAnsiTheme="minorEastAsia" w:hint="eastAsia"/>
          <w:sz w:val="28"/>
          <w:szCs w:val="28"/>
          <w:lang w:val="zh-CN"/>
        </w:rPr>
        <w:t>。同胞关系的质量有助于心理弹性等人际因素的发展，能够带来更高的自信以及面临危险时对自己能力的信任</w:t>
      </w:r>
      <w:proofErr w:type="spellStart"/>
      <w:r w:rsidRPr="00587988">
        <w:rPr>
          <w:rFonts w:asciiTheme="minorEastAsia" w:hAnsiTheme="minorEastAsia" w:cs="Times New Roman" w:hint="eastAsia"/>
          <w:sz w:val="28"/>
          <w:szCs w:val="28"/>
        </w:rPr>
        <w:t>Cicchetti</w:t>
      </w:r>
      <w:proofErr w:type="spellEnd"/>
      <w:r w:rsidRPr="00587988">
        <w:rPr>
          <w:rFonts w:asciiTheme="minorEastAsia" w:hAnsiTheme="minorEastAsia" w:cs="Times New Roman" w:hint="eastAsia"/>
          <w:sz w:val="28"/>
          <w:szCs w:val="28"/>
        </w:rPr>
        <w:t>(2013)</w:t>
      </w:r>
      <w:r w:rsidRPr="00587988">
        <w:rPr>
          <w:rFonts w:asciiTheme="minorEastAsia" w:hAnsiTheme="minorEastAsia" w:hint="eastAsia"/>
          <w:sz w:val="28"/>
          <w:szCs w:val="28"/>
          <w:lang w:val="zh-CN"/>
        </w:rPr>
        <w:t>。</w:t>
      </w:r>
    </w:p>
    <w:p w:rsidR="00AC08C0" w:rsidRPr="00587988" w:rsidRDefault="00145618" w:rsidP="00AA6A2F">
      <w:pPr>
        <w:spacing w:line="360" w:lineRule="auto"/>
        <w:ind w:firstLineChars="200" w:firstLine="560"/>
        <w:rPr>
          <w:rFonts w:asciiTheme="minorEastAsia" w:hAnsiTheme="minorEastAsia"/>
          <w:sz w:val="28"/>
          <w:szCs w:val="28"/>
        </w:rPr>
      </w:pPr>
      <w:r w:rsidRPr="00587988">
        <w:rPr>
          <w:rFonts w:asciiTheme="minorEastAsia" w:hAnsiTheme="minorEastAsia" w:hint="eastAsia"/>
          <w:sz w:val="28"/>
          <w:szCs w:val="28"/>
          <w:lang w:val="zh-CN"/>
        </w:rPr>
        <w:sym w:font="Wingdings 2" w:char="F06B"/>
      </w:r>
      <w:r w:rsidRPr="00587988">
        <w:rPr>
          <w:rFonts w:asciiTheme="minorEastAsia" w:hAnsiTheme="minorEastAsia" w:hint="eastAsia"/>
          <w:sz w:val="28"/>
          <w:szCs w:val="28"/>
          <w:lang w:val="zh-CN"/>
        </w:rPr>
        <w:t>同胞关系对幼儿解决人际问题（同胞冲突、同伴冲突）的策略影响</w:t>
      </w: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hint="eastAsia"/>
          <w:sz w:val="28"/>
          <w:szCs w:val="28"/>
          <w:lang w:val="zh-CN"/>
        </w:rPr>
        <w:t>儿童如果拥有积极的同胞关系，则会更善于用妥协的方式解决遇到的矛盾，用建设性的策略去解决同胞间的问题</w:t>
      </w:r>
      <w:r w:rsidRPr="00587988">
        <w:rPr>
          <w:rFonts w:asciiTheme="minorEastAsia" w:hAnsiTheme="minorEastAsia" w:cs="Times New Roman" w:hint="eastAsia"/>
          <w:sz w:val="28"/>
          <w:szCs w:val="28"/>
        </w:rPr>
        <w:t>（Re</w:t>
      </w:r>
      <w:r w:rsidRPr="00587988">
        <w:rPr>
          <w:rFonts w:asciiTheme="minorEastAsia" w:hAnsiTheme="minorEastAsia" w:cs="Times New Roman"/>
          <w:sz w:val="28"/>
          <w:szCs w:val="28"/>
        </w:rPr>
        <w:t>cchia&amp;Howe,2009</w:t>
      </w:r>
      <w:r w:rsidRPr="00587988">
        <w:rPr>
          <w:rFonts w:asciiTheme="minorEastAsia" w:hAnsiTheme="minorEastAsia" w:cs="Times New Roman" w:hint="eastAsia"/>
          <w:sz w:val="28"/>
          <w:szCs w:val="28"/>
        </w:rPr>
        <w:t>）</w:t>
      </w:r>
      <w:r w:rsidRPr="00587988">
        <w:rPr>
          <w:rFonts w:asciiTheme="minorEastAsia" w:hAnsiTheme="minorEastAsia" w:hint="eastAsia"/>
          <w:sz w:val="28"/>
          <w:szCs w:val="28"/>
          <w:lang w:val="zh-CN"/>
        </w:rPr>
        <w:t>。</w:t>
      </w:r>
    </w:p>
    <w:p w:rsidR="00AC08C0" w:rsidRPr="00587988" w:rsidRDefault="00145618" w:rsidP="00AA6A2F">
      <w:pPr>
        <w:spacing w:line="360" w:lineRule="auto"/>
        <w:ind w:firstLine="480"/>
        <w:rPr>
          <w:rFonts w:asciiTheme="minorEastAsia" w:hAnsiTheme="minorEastAsia"/>
          <w:sz w:val="28"/>
          <w:szCs w:val="28"/>
          <w:lang w:val="zh-CN"/>
        </w:rPr>
      </w:pPr>
      <w:r w:rsidRPr="00587988">
        <w:rPr>
          <w:rFonts w:asciiTheme="minorEastAsia" w:hAnsiTheme="minorEastAsia" w:hint="eastAsia"/>
          <w:sz w:val="28"/>
          <w:szCs w:val="28"/>
          <w:lang w:val="zh-CN"/>
        </w:rPr>
        <w:t>幼儿在同胞冲突时通过观察同胞的不良行为来习得问题行为。或</w:t>
      </w:r>
      <w:r w:rsidRPr="00587988">
        <w:rPr>
          <w:rFonts w:asciiTheme="minorEastAsia" w:hAnsiTheme="minorEastAsia" w:hint="eastAsia"/>
          <w:sz w:val="28"/>
          <w:szCs w:val="28"/>
          <w:lang w:val="zh-CN"/>
        </w:rPr>
        <w:lastRenderedPageBreak/>
        <w:t>是相互强化，教会对方不良行为，并产生不良行为发展的恶性循环。</w:t>
      </w:r>
    </w:p>
    <w:p w:rsidR="00AC08C0" w:rsidRPr="00587988" w:rsidRDefault="00145618" w:rsidP="00AA6A2F">
      <w:pPr>
        <w:spacing w:line="360" w:lineRule="auto"/>
        <w:ind w:firstLine="480"/>
        <w:rPr>
          <w:rFonts w:asciiTheme="minorEastAsia" w:hAnsiTheme="minorEastAsia"/>
          <w:sz w:val="28"/>
          <w:szCs w:val="28"/>
          <w:lang w:val="zh-CN"/>
        </w:rPr>
      </w:pPr>
      <w:r w:rsidRPr="00587988">
        <w:rPr>
          <w:rFonts w:asciiTheme="minorEastAsia" w:hAnsiTheme="minorEastAsia" w:hint="eastAsia"/>
          <w:sz w:val="28"/>
          <w:szCs w:val="28"/>
          <w:lang w:val="zh-CN"/>
        </w:rPr>
        <w:t>同胞关系是一个练习解决冲突的“实验室”。兄弟姐妹间发生争吵会积极寻求和解，因为他们知道大家会抬头不见低头见。他们还知道生气并不会让彼此间的关系终止。孩子们往往会和同性别的兄弟姐妹发生争吵，而兄弟间的争吵最多</w:t>
      </w:r>
      <w:r w:rsidRPr="00587988">
        <w:rPr>
          <w:rFonts w:asciiTheme="minorEastAsia" w:hAnsiTheme="minorEastAsia" w:cs="Times New Roman" w:hint="eastAsia"/>
          <w:sz w:val="28"/>
          <w:szCs w:val="28"/>
        </w:rPr>
        <w:t>（Cicirelli,1976，1995）</w:t>
      </w:r>
      <w:r w:rsidRPr="00587988">
        <w:rPr>
          <w:rFonts w:asciiTheme="minorEastAsia" w:hAnsiTheme="minorEastAsia" w:hint="eastAsia"/>
          <w:sz w:val="28"/>
          <w:szCs w:val="28"/>
          <w:lang w:val="zh-CN"/>
        </w:rPr>
        <w:t>。</w:t>
      </w:r>
    </w:p>
    <w:p w:rsidR="00AC08C0" w:rsidRPr="00587988" w:rsidRDefault="00145618" w:rsidP="00AA6A2F">
      <w:pPr>
        <w:pStyle w:val="2"/>
        <w:spacing w:line="360" w:lineRule="auto"/>
        <w:rPr>
          <w:rFonts w:asciiTheme="minorEastAsia" w:eastAsiaTheme="minorEastAsia" w:hAnsiTheme="minorEastAsia"/>
          <w:sz w:val="30"/>
          <w:szCs w:val="30"/>
        </w:rPr>
      </w:pPr>
      <w:bookmarkStart w:id="14" w:name="_Toc512426900"/>
      <w:r w:rsidRPr="00587988">
        <w:rPr>
          <w:rFonts w:asciiTheme="minorEastAsia" w:eastAsiaTheme="minorEastAsia" w:hAnsiTheme="minorEastAsia" w:hint="eastAsia"/>
          <w:sz w:val="30"/>
          <w:szCs w:val="30"/>
        </w:rPr>
        <w:t>1.3.2影响同胞关系的因素</w:t>
      </w:r>
      <w:bookmarkEnd w:id="14"/>
    </w:p>
    <w:p w:rsidR="00AC08C0" w:rsidRPr="00587988" w:rsidRDefault="00145618" w:rsidP="00AA6A2F">
      <w:pPr>
        <w:spacing w:line="360" w:lineRule="auto"/>
        <w:ind w:firstLineChars="200" w:firstLine="562"/>
        <w:rPr>
          <w:rFonts w:asciiTheme="minorEastAsia" w:hAnsiTheme="minorEastAsia"/>
          <w:sz w:val="28"/>
          <w:szCs w:val="28"/>
          <w:lang w:val="zh-CN"/>
        </w:rPr>
      </w:pPr>
      <w:r w:rsidRPr="00587988">
        <w:rPr>
          <w:rFonts w:asciiTheme="minorEastAsia" w:hAnsiTheme="minorEastAsia" w:cs="Arial" w:hint="eastAsia"/>
          <w:b/>
          <w:color w:val="333333"/>
          <w:sz w:val="28"/>
          <w:szCs w:val="28"/>
        </w:rPr>
        <w:sym w:font="Wingdings 2" w:char="F06A"/>
      </w:r>
      <w:r w:rsidRPr="00587988">
        <w:rPr>
          <w:rFonts w:asciiTheme="minorEastAsia" w:hAnsiTheme="minorEastAsia" w:hint="eastAsia"/>
          <w:sz w:val="28"/>
          <w:szCs w:val="28"/>
          <w:lang w:val="zh-CN"/>
        </w:rPr>
        <w:t xml:space="preserve">亲子关系 </w:t>
      </w:r>
    </w:p>
    <w:p w:rsidR="00AC08C0" w:rsidRPr="00587988" w:rsidRDefault="00145618" w:rsidP="00AA6A2F">
      <w:pPr>
        <w:spacing w:line="360" w:lineRule="auto"/>
        <w:ind w:firstLine="490"/>
        <w:rPr>
          <w:rFonts w:asciiTheme="minorEastAsia" w:hAnsiTheme="minorEastAsia" w:cstheme="majorBidi"/>
          <w:bCs/>
          <w:sz w:val="28"/>
          <w:szCs w:val="28"/>
        </w:rPr>
      </w:pPr>
      <w:r w:rsidRPr="00587988">
        <w:rPr>
          <w:rFonts w:asciiTheme="minorEastAsia" w:hAnsiTheme="minorEastAsia" w:cstheme="majorBidi" w:hint="eastAsia"/>
          <w:b/>
          <w:bCs/>
          <w:sz w:val="28"/>
          <w:szCs w:val="28"/>
        </w:rPr>
        <w:t>一</w:t>
      </w:r>
      <w:r w:rsidRPr="00587988">
        <w:rPr>
          <w:rFonts w:asciiTheme="minorEastAsia" w:hAnsiTheme="minorEastAsia" w:cstheme="majorBidi" w:hint="eastAsia"/>
          <w:bCs/>
          <w:sz w:val="28"/>
          <w:szCs w:val="28"/>
        </w:rPr>
        <w:t>些跨文化研究的结果都一致说明同胞间消极的关系如同胞冲突受到亲子关系影响。支持型的亲子关系会促进同胞之间建立温暖的关系，而消极的亲子互动会导致同胞之间建立敌意冲突的关系</w:t>
      </w:r>
      <w:r w:rsidRPr="00587988">
        <w:rPr>
          <w:rFonts w:asciiTheme="minorEastAsia" w:hAnsiTheme="minorEastAsia" w:cs="Times New Roman" w:hint="eastAsia"/>
          <w:sz w:val="28"/>
          <w:szCs w:val="28"/>
        </w:rPr>
        <w:t>(</w:t>
      </w:r>
      <w:proofErr w:type="spellStart"/>
      <w:r w:rsidRPr="00587988">
        <w:rPr>
          <w:rFonts w:asciiTheme="minorEastAsia" w:hAnsiTheme="minorEastAsia" w:cs="Times New Roman" w:hint="eastAsia"/>
          <w:sz w:val="28"/>
          <w:szCs w:val="28"/>
        </w:rPr>
        <w:t>Buist</w:t>
      </w:r>
      <w:proofErr w:type="spellEnd"/>
      <w:r w:rsidRPr="00587988">
        <w:rPr>
          <w:rFonts w:asciiTheme="minorEastAsia" w:hAnsiTheme="minorEastAsia" w:cs="Times New Roman" w:hint="eastAsia"/>
          <w:sz w:val="28"/>
          <w:szCs w:val="28"/>
        </w:rPr>
        <w:t xml:space="preserve"> </w:t>
      </w:r>
      <w:proofErr w:type="spellStart"/>
      <w:r w:rsidRPr="00587988">
        <w:rPr>
          <w:rFonts w:asciiTheme="minorEastAsia" w:hAnsiTheme="minorEastAsia" w:cs="Times New Roman" w:hint="eastAsia"/>
          <w:sz w:val="28"/>
          <w:szCs w:val="28"/>
        </w:rPr>
        <w:t>etal</w:t>
      </w:r>
      <w:proofErr w:type="spellEnd"/>
      <w:r w:rsidRPr="00587988">
        <w:rPr>
          <w:rFonts w:asciiTheme="minorEastAsia" w:hAnsiTheme="minorEastAsia" w:cs="Times New Roman" w:hint="eastAsia"/>
          <w:sz w:val="28"/>
          <w:szCs w:val="28"/>
        </w:rPr>
        <w:t>., 2016)</w:t>
      </w:r>
      <w:r w:rsidRPr="00587988">
        <w:rPr>
          <w:rFonts w:asciiTheme="minorEastAsia" w:hAnsiTheme="minorEastAsia" w:cstheme="majorBidi" w:hint="eastAsia"/>
          <w:bCs/>
          <w:sz w:val="28"/>
          <w:szCs w:val="28"/>
        </w:rPr>
        <w:t>。</w:t>
      </w:r>
    </w:p>
    <w:p w:rsidR="00AC08C0" w:rsidRPr="00587988" w:rsidRDefault="00145618" w:rsidP="00AA6A2F">
      <w:pPr>
        <w:spacing w:line="360" w:lineRule="auto"/>
        <w:ind w:firstLine="490"/>
        <w:rPr>
          <w:rFonts w:asciiTheme="minorEastAsia" w:hAnsiTheme="minorEastAsia" w:cstheme="majorBidi"/>
          <w:bCs/>
          <w:sz w:val="28"/>
          <w:szCs w:val="28"/>
        </w:rPr>
      </w:pPr>
      <w:r w:rsidRPr="00587988">
        <w:rPr>
          <w:rFonts w:asciiTheme="minorEastAsia" w:hAnsiTheme="minorEastAsia" w:cstheme="majorBidi" w:hint="eastAsia"/>
          <w:bCs/>
          <w:sz w:val="28"/>
          <w:szCs w:val="28"/>
        </w:rPr>
        <w:t>父母对子女不同的教养方式也会对同胞关系产生影响。母亲对第二胎的接纳程度与同胞间的亲密程度呈正相关</w:t>
      </w:r>
      <w:r w:rsidRPr="00587988">
        <w:rPr>
          <w:rFonts w:asciiTheme="minorEastAsia" w:hAnsiTheme="minorEastAsia" w:cs="Times New Roman" w:hint="eastAsia"/>
          <w:sz w:val="28"/>
          <w:szCs w:val="28"/>
        </w:rPr>
        <w:t>(</w:t>
      </w:r>
      <w:proofErr w:type="spellStart"/>
      <w:r w:rsidRPr="00587988">
        <w:rPr>
          <w:rFonts w:asciiTheme="minorEastAsia" w:hAnsiTheme="minorEastAsia" w:cs="Times New Roman" w:hint="eastAsia"/>
          <w:sz w:val="28"/>
          <w:szCs w:val="28"/>
        </w:rPr>
        <w:t>Kimet</w:t>
      </w:r>
      <w:proofErr w:type="spellEnd"/>
      <w:r w:rsidRPr="00587988">
        <w:rPr>
          <w:rFonts w:asciiTheme="minorEastAsia" w:hAnsiTheme="minorEastAsia" w:cs="Times New Roman" w:hint="eastAsia"/>
          <w:sz w:val="28"/>
          <w:szCs w:val="28"/>
        </w:rPr>
        <w:t xml:space="preserve"> al., 2006,Moreno, 2012)</w:t>
      </w:r>
      <w:r w:rsidRPr="00587988">
        <w:rPr>
          <w:rFonts w:asciiTheme="minorEastAsia" w:hAnsiTheme="minorEastAsia" w:cstheme="majorBidi" w:hint="eastAsia"/>
          <w:bCs/>
          <w:sz w:val="28"/>
          <w:szCs w:val="28"/>
        </w:rPr>
        <w:t>。父子冲突与兄弟之间的同胞冲突有显著的关联性</w:t>
      </w:r>
      <w:r w:rsidRPr="00587988">
        <w:rPr>
          <w:rFonts w:asciiTheme="minorEastAsia" w:hAnsiTheme="minorEastAsia" w:cs="Times New Roman" w:hint="eastAsia"/>
          <w:sz w:val="28"/>
          <w:szCs w:val="28"/>
        </w:rPr>
        <w:t>(Kim et al.,2006)</w:t>
      </w:r>
      <w:r w:rsidRPr="00587988">
        <w:rPr>
          <w:rFonts w:asciiTheme="minorEastAsia" w:hAnsiTheme="minorEastAsia" w:cstheme="majorBidi" w:hint="eastAsia"/>
          <w:bCs/>
          <w:sz w:val="28"/>
          <w:szCs w:val="28"/>
        </w:rPr>
        <w:t>。</w:t>
      </w: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hint="eastAsia"/>
          <w:sz w:val="28"/>
          <w:szCs w:val="28"/>
          <w:lang w:val="zh-CN"/>
        </w:rPr>
        <w:sym w:font="Wingdings 2" w:char="F06B"/>
      </w:r>
      <w:r w:rsidRPr="00587988">
        <w:rPr>
          <w:rFonts w:asciiTheme="minorEastAsia" w:hAnsiTheme="minorEastAsia" w:hint="eastAsia"/>
          <w:sz w:val="28"/>
          <w:szCs w:val="28"/>
          <w:lang w:val="zh-CN"/>
        </w:rPr>
        <w:t>头胎幼儿与父母的关系</w:t>
      </w: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hint="eastAsia"/>
          <w:sz w:val="28"/>
          <w:szCs w:val="28"/>
          <w:lang w:val="zh-CN"/>
        </w:rPr>
        <w:t>一些研究指出了头胎儿童与父母的关系会影响同胞间的关系。头胎儿童与父母早年的亲子关系对同胞关系质量有着持续的影响，并且能根据他们早年的亲子关系来预测之后同胞关系的质量</w:t>
      </w:r>
      <w:r w:rsidRPr="00587988">
        <w:rPr>
          <w:rFonts w:asciiTheme="minorEastAsia" w:hAnsiTheme="minorEastAsia" w:cs="Times New Roman" w:hint="eastAsia"/>
          <w:sz w:val="28"/>
          <w:szCs w:val="28"/>
        </w:rPr>
        <w:t>(</w:t>
      </w:r>
      <w:proofErr w:type="spellStart"/>
      <w:r w:rsidRPr="00587988">
        <w:rPr>
          <w:rFonts w:asciiTheme="minorEastAsia" w:hAnsiTheme="minorEastAsia" w:cs="Times New Roman" w:hint="eastAsia"/>
          <w:sz w:val="28"/>
          <w:szCs w:val="28"/>
        </w:rPr>
        <w:t>Volling&amp;Belsky</w:t>
      </w:r>
      <w:proofErr w:type="spellEnd"/>
      <w:r w:rsidRPr="00587988">
        <w:rPr>
          <w:rFonts w:asciiTheme="minorEastAsia" w:hAnsiTheme="minorEastAsia" w:cs="Times New Roman" w:hint="eastAsia"/>
          <w:sz w:val="28"/>
          <w:szCs w:val="28"/>
        </w:rPr>
        <w:t>, 1992)</w:t>
      </w:r>
      <w:r w:rsidRPr="00587988">
        <w:rPr>
          <w:rFonts w:asciiTheme="minorEastAsia" w:hAnsiTheme="minorEastAsia" w:hint="eastAsia"/>
          <w:sz w:val="28"/>
          <w:szCs w:val="28"/>
          <w:lang w:val="zh-CN"/>
        </w:rPr>
        <w:t>。</w:t>
      </w:r>
    </w:p>
    <w:p w:rsidR="00AC08C0" w:rsidRPr="00587988" w:rsidRDefault="00145618" w:rsidP="00AA6A2F">
      <w:pPr>
        <w:spacing w:line="360" w:lineRule="auto"/>
        <w:ind w:firstLine="480"/>
        <w:rPr>
          <w:rFonts w:asciiTheme="minorEastAsia" w:hAnsiTheme="minorEastAsia"/>
          <w:sz w:val="28"/>
          <w:szCs w:val="28"/>
        </w:rPr>
      </w:pPr>
      <w:r w:rsidRPr="00587988">
        <w:rPr>
          <w:rFonts w:asciiTheme="minorEastAsia" w:hAnsiTheme="minorEastAsia" w:hint="eastAsia"/>
          <w:sz w:val="28"/>
          <w:szCs w:val="28"/>
          <w:lang w:val="zh-CN"/>
        </w:rPr>
        <w:t>同胞间的嫉妒是同胞冲突的一种重要表现形式。同胞间的嫉妒会</w:t>
      </w:r>
      <w:r w:rsidRPr="00587988">
        <w:rPr>
          <w:rFonts w:asciiTheme="minorEastAsia" w:hAnsiTheme="minorEastAsia" w:hint="eastAsia"/>
          <w:sz w:val="28"/>
          <w:szCs w:val="28"/>
          <w:lang w:val="zh-CN"/>
        </w:rPr>
        <w:lastRenderedPageBreak/>
        <w:t>增加同胞间的攻击行为并减少相互的帮助行为。</w:t>
      </w:r>
      <w:r w:rsidRPr="00587988">
        <w:rPr>
          <w:rFonts w:asciiTheme="minorEastAsia" w:hAnsiTheme="minorEastAsia" w:cs="Times New Roman" w:hint="eastAsia"/>
          <w:sz w:val="28"/>
          <w:szCs w:val="28"/>
        </w:rPr>
        <w:t>（</w:t>
      </w:r>
      <w:proofErr w:type="spellStart"/>
      <w:r w:rsidRPr="00587988">
        <w:rPr>
          <w:rFonts w:asciiTheme="minorEastAsia" w:hAnsiTheme="minorEastAsia" w:cs="Times New Roman" w:hint="eastAsia"/>
          <w:sz w:val="28"/>
          <w:szCs w:val="28"/>
        </w:rPr>
        <w:t>Bu</w:t>
      </w:r>
      <w:r w:rsidRPr="00587988">
        <w:rPr>
          <w:rFonts w:asciiTheme="minorEastAsia" w:hAnsiTheme="minorEastAsia" w:cs="Times New Roman"/>
          <w:sz w:val="28"/>
          <w:szCs w:val="28"/>
        </w:rPr>
        <w:t>ist</w:t>
      </w:r>
      <w:proofErr w:type="spellEnd"/>
      <w:r w:rsidRPr="00587988">
        <w:rPr>
          <w:rFonts w:asciiTheme="minorEastAsia" w:hAnsiTheme="minorEastAsia" w:cs="Times New Roman"/>
          <w:sz w:val="28"/>
          <w:szCs w:val="28"/>
        </w:rPr>
        <w:t xml:space="preserve"> et al,2013</w:t>
      </w:r>
      <w:r w:rsidRPr="00587988">
        <w:rPr>
          <w:rFonts w:asciiTheme="minorEastAsia" w:hAnsiTheme="minorEastAsia" w:cs="Times New Roman" w:hint="eastAsia"/>
          <w:sz w:val="28"/>
          <w:szCs w:val="28"/>
        </w:rPr>
        <w:t>）</w:t>
      </w:r>
    </w:p>
    <w:p w:rsidR="00AC08C0" w:rsidRPr="00587988" w:rsidRDefault="00145618" w:rsidP="00AA6A2F">
      <w:pPr>
        <w:spacing w:line="360" w:lineRule="auto"/>
        <w:ind w:firstLineChars="200" w:firstLine="560"/>
        <w:rPr>
          <w:rFonts w:asciiTheme="minorEastAsia" w:hAnsiTheme="minorEastAsia"/>
          <w:sz w:val="28"/>
          <w:szCs w:val="28"/>
        </w:rPr>
      </w:pPr>
      <w:r w:rsidRPr="00587988">
        <w:rPr>
          <w:rFonts w:asciiTheme="minorEastAsia" w:hAnsiTheme="minorEastAsia"/>
          <w:sz w:val="28"/>
          <w:szCs w:val="28"/>
        </w:rPr>
        <w:sym w:font="Wingdings 2" w:char="F06C"/>
      </w:r>
      <w:r w:rsidRPr="00587988">
        <w:rPr>
          <w:rFonts w:asciiTheme="minorEastAsia" w:hAnsiTheme="minorEastAsia"/>
          <w:sz w:val="28"/>
          <w:szCs w:val="28"/>
        </w:rPr>
        <w:t>父母教养方式和婚姻状况</w:t>
      </w:r>
    </w:p>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 xml:space="preserve">   </w:t>
      </w:r>
      <w:r w:rsidRPr="00587988">
        <w:rPr>
          <w:rFonts w:asciiTheme="minorEastAsia" w:hAnsiTheme="minorEastAsia"/>
          <w:sz w:val="28"/>
          <w:szCs w:val="28"/>
        </w:rPr>
        <w:t xml:space="preserve"> </w:t>
      </w:r>
      <w:r w:rsidRPr="00587988">
        <w:rPr>
          <w:rFonts w:asciiTheme="minorEastAsia" w:hAnsiTheme="minorEastAsia" w:hint="eastAsia"/>
          <w:sz w:val="28"/>
          <w:szCs w:val="28"/>
        </w:rPr>
        <w:t>父母在婚姻中的负面和正面情绪会通过平时与儿童的接触而传递给他们，这种情绪会直接影响同胞之间的冲突解决方式继而影响同胞关系。</w:t>
      </w:r>
    </w:p>
    <w:p w:rsidR="00AC08C0" w:rsidRPr="00587988" w:rsidRDefault="00145618" w:rsidP="00AA6A2F">
      <w:pPr>
        <w:spacing w:line="360" w:lineRule="auto"/>
        <w:ind w:firstLine="490"/>
        <w:rPr>
          <w:rFonts w:asciiTheme="minorEastAsia" w:hAnsiTheme="minorEastAsia" w:cs="Times New Roman"/>
          <w:sz w:val="28"/>
          <w:szCs w:val="28"/>
        </w:rPr>
      </w:pPr>
      <w:r w:rsidRPr="00587988">
        <w:rPr>
          <w:rFonts w:asciiTheme="minorEastAsia" w:hAnsiTheme="minorEastAsia" w:cstheme="majorBidi" w:hint="eastAsia"/>
          <w:bCs/>
          <w:sz w:val="28"/>
          <w:szCs w:val="28"/>
        </w:rPr>
        <w:t>父母在婚姻中出现的矛盾的解决方式会影响子女解决同胞冲突时的处理方式。例如，有着更好父母婚姻关系的孩子更善于调节自己的嫉妒情绪:儿童在发觉自己的父母把注意力指向兄弟(姐妹)而不是自己时，很少产生嫉妒情绪，良好的父母婚姻关系和良好的婚姻沟通为儿童解决妒忌和同胞冲突提供了榜样</w:t>
      </w:r>
      <w:r w:rsidRPr="00587988">
        <w:rPr>
          <w:rFonts w:asciiTheme="minorEastAsia" w:hAnsiTheme="minorEastAsia" w:cs="Times New Roman" w:hint="eastAsia"/>
          <w:sz w:val="28"/>
          <w:szCs w:val="28"/>
        </w:rPr>
        <w:t>(Szabo, 2012)</w:t>
      </w:r>
      <w:r w:rsidRPr="00587988">
        <w:rPr>
          <w:rFonts w:asciiTheme="minorEastAsia" w:hAnsiTheme="minorEastAsia" w:cstheme="majorBidi" w:hint="eastAsia"/>
          <w:bCs/>
          <w:sz w:val="28"/>
          <w:szCs w:val="28"/>
        </w:rPr>
        <w:t>。父母婚姻越美满，则在教养方面更具公平性，这就会减少同胞之间产生嫉妒和冲突的可能性</w:t>
      </w:r>
      <w:r w:rsidRPr="00587988">
        <w:rPr>
          <w:rFonts w:asciiTheme="minorEastAsia" w:hAnsiTheme="minorEastAsia" w:cs="Times New Roman" w:hint="eastAsia"/>
          <w:sz w:val="28"/>
          <w:szCs w:val="28"/>
        </w:rPr>
        <w:t>(</w:t>
      </w:r>
      <w:proofErr w:type="spellStart"/>
      <w:r w:rsidRPr="00587988">
        <w:rPr>
          <w:rFonts w:asciiTheme="minorEastAsia" w:hAnsiTheme="minorEastAsia" w:cs="Times New Roman" w:hint="eastAsia"/>
          <w:sz w:val="28"/>
          <w:szCs w:val="28"/>
        </w:rPr>
        <w:t>Volling</w:t>
      </w:r>
      <w:proofErr w:type="spellEnd"/>
      <w:r w:rsidRPr="00587988">
        <w:rPr>
          <w:rFonts w:asciiTheme="minorEastAsia" w:hAnsiTheme="minorEastAsia" w:cs="Times New Roman" w:hint="eastAsia"/>
          <w:sz w:val="28"/>
          <w:szCs w:val="28"/>
        </w:rPr>
        <w:t xml:space="preserve">, </w:t>
      </w:r>
      <w:proofErr w:type="spellStart"/>
      <w:r w:rsidRPr="00587988">
        <w:rPr>
          <w:rFonts w:asciiTheme="minorEastAsia" w:hAnsiTheme="minorEastAsia" w:cs="Times New Roman" w:hint="eastAsia"/>
          <w:sz w:val="28"/>
          <w:szCs w:val="28"/>
        </w:rPr>
        <w:t>McElwain,&amp;Miller</w:t>
      </w:r>
      <w:proofErr w:type="spellEnd"/>
      <w:r w:rsidRPr="00587988">
        <w:rPr>
          <w:rFonts w:asciiTheme="minorEastAsia" w:hAnsiTheme="minorEastAsia" w:cs="Times New Roman" w:hint="eastAsia"/>
          <w:sz w:val="28"/>
          <w:szCs w:val="28"/>
        </w:rPr>
        <w:t>, 2002)</w:t>
      </w:r>
    </w:p>
    <w:p w:rsidR="00AC08C0" w:rsidRPr="00587988" w:rsidRDefault="00145618" w:rsidP="00AA6A2F">
      <w:pPr>
        <w:spacing w:line="360" w:lineRule="auto"/>
        <w:ind w:firstLineChars="200" w:firstLine="560"/>
        <w:rPr>
          <w:rFonts w:asciiTheme="minorEastAsia" w:hAnsiTheme="minorEastAsia" w:cs="Arial"/>
          <w:color w:val="333333"/>
          <w:sz w:val="28"/>
          <w:szCs w:val="28"/>
        </w:rPr>
      </w:pPr>
      <w:r w:rsidRPr="00587988">
        <w:rPr>
          <w:rFonts w:asciiTheme="minorEastAsia" w:hAnsiTheme="minorEastAsia" w:hint="eastAsia"/>
          <w:sz w:val="28"/>
          <w:szCs w:val="28"/>
          <w:lang w:val="zh-CN"/>
        </w:rPr>
        <w:sym w:font="Wingdings 2" w:char="F06D"/>
      </w:r>
      <w:r w:rsidRPr="00587988">
        <w:rPr>
          <w:rFonts w:asciiTheme="minorEastAsia" w:hAnsiTheme="minorEastAsia" w:cs="Arial"/>
          <w:color w:val="333333"/>
          <w:sz w:val="28"/>
          <w:szCs w:val="28"/>
        </w:rPr>
        <w:t>同胞间年龄差</w:t>
      </w:r>
    </w:p>
    <w:p w:rsidR="00AC08C0" w:rsidRPr="00587988" w:rsidRDefault="00145618" w:rsidP="00AA6A2F">
      <w:pPr>
        <w:spacing w:line="360" w:lineRule="auto"/>
        <w:ind w:firstLine="480"/>
        <w:rPr>
          <w:rFonts w:asciiTheme="minorEastAsia" w:hAnsiTheme="minorEastAsia"/>
          <w:sz w:val="28"/>
          <w:szCs w:val="28"/>
        </w:rPr>
      </w:pPr>
      <w:r w:rsidRPr="00587988">
        <w:rPr>
          <w:rFonts w:asciiTheme="minorEastAsia" w:hAnsiTheme="minorEastAsia" w:hint="eastAsia"/>
          <w:sz w:val="28"/>
          <w:szCs w:val="28"/>
          <w:lang w:val="zh-CN"/>
        </w:rPr>
        <w:t>同胞间较小的年龄差是影响同胞冲突的因素之一</w:t>
      </w:r>
      <w:r w:rsidRPr="00587988">
        <w:rPr>
          <w:rFonts w:asciiTheme="minorEastAsia" w:hAnsiTheme="minorEastAsia" w:hint="eastAsia"/>
          <w:sz w:val="28"/>
          <w:szCs w:val="28"/>
        </w:rPr>
        <w:t>（</w:t>
      </w:r>
      <w:proofErr w:type="spellStart"/>
      <w:r w:rsidRPr="00587988">
        <w:rPr>
          <w:rFonts w:asciiTheme="minorEastAsia" w:hAnsiTheme="minorEastAsia" w:cs="Times New Roman" w:hint="eastAsia"/>
          <w:sz w:val="28"/>
          <w:szCs w:val="28"/>
        </w:rPr>
        <w:t>Buist</w:t>
      </w:r>
      <w:proofErr w:type="spellEnd"/>
      <w:r w:rsidRPr="00587988">
        <w:rPr>
          <w:rFonts w:asciiTheme="minorEastAsia" w:hAnsiTheme="minorEastAsia" w:cs="Times New Roman" w:hint="eastAsia"/>
          <w:sz w:val="28"/>
          <w:szCs w:val="28"/>
        </w:rPr>
        <w:t xml:space="preserve"> et al.,2013</w:t>
      </w:r>
      <w:r w:rsidRPr="00587988">
        <w:rPr>
          <w:rFonts w:asciiTheme="minorEastAsia" w:hAnsiTheme="minorEastAsia" w:hint="eastAsia"/>
          <w:sz w:val="28"/>
          <w:szCs w:val="28"/>
        </w:rPr>
        <w:t>）</w:t>
      </w:r>
      <w:r w:rsidRPr="00587988">
        <w:rPr>
          <w:rFonts w:asciiTheme="minorEastAsia" w:hAnsiTheme="minorEastAsia" w:hint="eastAsia"/>
          <w:sz w:val="28"/>
          <w:szCs w:val="28"/>
          <w:lang w:val="zh-CN"/>
        </w:rPr>
        <w:t>年龄差过小或过大都不利于个体的发展</w:t>
      </w:r>
      <w:r w:rsidRPr="00587988">
        <w:rPr>
          <w:rFonts w:asciiTheme="minorEastAsia" w:hAnsiTheme="minorEastAsia" w:hint="eastAsia"/>
          <w:sz w:val="28"/>
          <w:szCs w:val="28"/>
        </w:rPr>
        <w:t>，</w:t>
      </w:r>
      <w:r w:rsidRPr="00587988">
        <w:rPr>
          <w:rFonts w:asciiTheme="minorEastAsia" w:hAnsiTheme="minorEastAsia" w:hint="eastAsia"/>
          <w:sz w:val="28"/>
          <w:szCs w:val="28"/>
          <w:lang w:val="zh-CN"/>
        </w:rPr>
        <w:t>也会导致同胞冲突的产生</w:t>
      </w:r>
      <w:r w:rsidRPr="00587988">
        <w:rPr>
          <w:rFonts w:asciiTheme="minorEastAsia" w:hAnsiTheme="minorEastAsia" w:cs="Times New Roman" w:hint="eastAsia"/>
          <w:sz w:val="28"/>
          <w:szCs w:val="28"/>
        </w:rPr>
        <w:t>（Riordan,Morris,Hattie,&amp;Stark,2012</w:t>
      </w:r>
      <w:r w:rsidRPr="00587988">
        <w:rPr>
          <w:rFonts w:asciiTheme="minorEastAsia" w:hAnsiTheme="minorEastAsia" w:hint="eastAsia"/>
          <w:sz w:val="28"/>
          <w:szCs w:val="28"/>
        </w:rPr>
        <w:t>）。</w:t>
      </w:r>
    </w:p>
    <w:p w:rsidR="00AC08C0" w:rsidRPr="00587988" w:rsidRDefault="00AC08C0" w:rsidP="00AA6A2F">
      <w:pPr>
        <w:spacing w:line="360" w:lineRule="auto"/>
        <w:ind w:firstLine="490"/>
        <w:rPr>
          <w:rFonts w:asciiTheme="minorEastAsia" w:hAnsiTheme="minorEastAsia" w:cstheme="majorBidi"/>
          <w:b/>
          <w:bCs/>
          <w:sz w:val="28"/>
          <w:szCs w:val="28"/>
        </w:rPr>
      </w:pPr>
    </w:p>
    <w:p w:rsidR="00AC08C0" w:rsidRPr="00587988" w:rsidRDefault="00145618" w:rsidP="00AA6A2F">
      <w:pPr>
        <w:pStyle w:val="2"/>
        <w:spacing w:line="360" w:lineRule="auto"/>
        <w:rPr>
          <w:rFonts w:asciiTheme="minorEastAsia" w:eastAsiaTheme="minorEastAsia" w:hAnsiTheme="minorEastAsia"/>
          <w:sz w:val="30"/>
          <w:szCs w:val="30"/>
        </w:rPr>
      </w:pPr>
      <w:bookmarkStart w:id="15" w:name="_Toc512426901"/>
      <w:r w:rsidRPr="00587988">
        <w:rPr>
          <w:rFonts w:asciiTheme="minorEastAsia" w:eastAsiaTheme="minorEastAsia" w:hAnsiTheme="minorEastAsia" w:hint="eastAsia"/>
          <w:sz w:val="30"/>
          <w:szCs w:val="30"/>
        </w:rPr>
        <w:t>1.4</w:t>
      </w:r>
      <w:r w:rsidRPr="00587988">
        <w:rPr>
          <w:rFonts w:asciiTheme="minorEastAsia" w:eastAsiaTheme="minorEastAsia" w:hAnsiTheme="minorEastAsia"/>
          <w:sz w:val="30"/>
          <w:szCs w:val="30"/>
        </w:rPr>
        <w:t xml:space="preserve"> </w:t>
      </w:r>
      <w:r w:rsidRPr="00587988">
        <w:rPr>
          <w:rFonts w:asciiTheme="minorEastAsia" w:eastAsiaTheme="minorEastAsia" w:hAnsiTheme="minorEastAsia" w:hint="eastAsia"/>
          <w:sz w:val="30"/>
          <w:szCs w:val="30"/>
        </w:rPr>
        <w:t>幼儿同伴冲突的相关研究</w:t>
      </w:r>
      <w:bookmarkEnd w:id="15"/>
    </w:p>
    <w:p w:rsidR="00AC08C0" w:rsidRPr="00587988" w:rsidRDefault="00145618" w:rsidP="00AA6A2F">
      <w:pPr>
        <w:pStyle w:val="2"/>
        <w:spacing w:line="360" w:lineRule="auto"/>
        <w:rPr>
          <w:rFonts w:asciiTheme="minorEastAsia" w:eastAsiaTheme="minorEastAsia" w:hAnsiTheme="minorEastAsia"/>
          <w:sz w:val="30"/>
          <w:szCs w:val="30"/>
        </w:rPr>
      </w:pPr>
      <w:bookmarkStart w:id="16" w:name="_Toc512426902"/>
      <w:r w:rsidRPr="00587988">
        <w:rPr>
          <w:rFonts w:asciiTheme="minorEastAsia" w:eastAsiaTheme="minorEastAsia" w:hAnsiTheme="minorEastAsia" w:hint="eastAsia"/>
          <w:sz w:val="30"/>
          <w:szCs w:val="30"/>
        </w:rPr>
        <w:t>1.4.1 同伴冲突的价值</w:t>
      </w:r>
      <w:bookmarkEnd w:id="16"/>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sz w:val="28"/>
          <w:szCs w:val="28"/>
        </w:rPr>
        <w:t>张文新、孙华平</w:t>
      </w:r>
      <w:r w:rsidRPr="00587988">
        <w:rPr>
          <w:rFonts w:asciiTheme="minorEastAsia" w:hAnsiTheme="minorEastAsia" w:cs="Times New Roman"/>
          <w:sz w:val="28"/>
          <w:szCs w:val="28"/>
        </w:rPr>
        <w:t>(1995)</w:t>
      </w:r>
      <w:r w:rsidRPr="00587988">
        <w:rPr>
          <w:rFonts w:asciiTheme="minorEastAsia" w:hAnsiTheme="minorEastAsia"/>
          <w:sz w:val="28"/>
          <w:szCs w:val="28"/>
        </w:rPr>
        <w:t>提出了冲突行为的心理价值。儿童间的冲突有利于儿童去自我中心：冲突及冲突的解决可以使儿童意识到自己</w:t>
      </w:r>
      <w:r w:rsidRPr="00587988">
        <w:rPr>
          <w:rFonts w:asciiTheme="minorEastAsia" w:hAnsiTheme="minorEastAsia"/>
          <w:sz w:val="28"/>
          <w:szCs w:val="28"/>
        </w:rPr>
        <w:lastRenderedPageBreak/>
        <w:t>是一个不同于他人的独立个体。冲突可以让幼儿学会换位思考，明确对方立场，特别是使问题得到解决的建设性冲突，对于增强友谊有积极作用。通过解决冲突，可以加深幼儿对同伴、社交的认识，提高他们的交往水平。</w:t>
      </w:r>
    </w:p>
    <w:p w:rsidR="00AC08C0" w:rsidRPr="00587988" w:rsidRDefault="00145618" w:rsidP="00AA6A2F">
      <w:pPr>
        <w:pStyle w:val="2"/>
        <w:spacing w:line="360" w:lineRule="auto"/>
        <w:rPr>
          <w:rFonts w:asciiTheme="minorEastAsia" w:eastAsiaTheme="minorEastAsia" w:hAnsiTheme="minorEastAsia"/>
          <w:sz w:val="30"/>
          <w:szCs w:val="30"/>
        </w:rPr>
      </w:pPr>
      <w:bookmarkStart w:id="17" w:name="_Toc512426903"/>
      <w:r w:rsidRPr="00587988">
        <w:rPr>
          <w:rFonts w:asciiTheme="minorEastAsia" w:eastAsiaTheme="minorEastAsia" w:hAnsiTheme="minorEastAsia" w:hint="eastAsia"/>
          <w:sz w:val="30"/>
          <w:szCs w:val="30"/>
        </w:rPr>
        <w:t>1.4.2同伴冲突的特点：起因、幼儿的解决策略（行为）</w:t>
      </w:r>
      <w:bookmarkEnd w:id="17"/>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hint="eastAsia"/>
          <w:sz w:val="28"/>
          <w:szCs w:val="28"/>
          <w:lang w:val="zh-CN"/>
        </w:rPr>
        <w:sym w:font="Wingdings 2" w:char="F06A"/>
      </w:r>
      <w:r w:rsidRPr="00587988">
        <w:rPr>
          <w:rFonts w:asciiTheme="minorEastAsia" w:hAnsiTheme="minorEastAsia" w:hint="eastAsia"/>
          <w:sz w:val="28"/>
          <w:szCs w:val="28"/>
          <w:lang w:val="zh-CN"/>
        </w:rPr>
        <w:t>同伴冲突的起因</w:t>
      </w: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hint="eastAsia"/>
          <w:sz w:val="28"/>
          <w:szCs w:val="28"/>
          <w:lang w:val="zh-CN"/>
        </w:rPr>
        <w:t>国外研究：</w:t>
      </w:r>
      <w:proofErr w:type="spellStart"/>
      <w:r w:rsidRPr="00587988">
        <w:rPr>
          <w:rFonts w:asciiTheme="minorEastAsia" w:hAnsiTheme="minorEastAsia" w:cs="Times New Roman" w:hint="eastAsia"/>
          <w:sz w:val="28"/>
          <w:szCs w:val="28"/>
        </w:rPr>
        <w:t>Shantz</w:t>
      </w:r>
      <w:proofErr w:type="spellEnd"/>
      <w:r w:rsidRPr="00587988">
        <w:rPr>
          <w:rFonts w:asciiTheme="minorEastAsia" w:hAnsiTheme="minorEastAsia" w:hint="eastAsia"/>
          <w:sz w:val="28"/>
          <w:szCs w:val="28"/>
          <w:lang w:val="zh-CN"/>
        </w:rPr>
        <w:t>将冲突的起因划分了三种:（1）物品控制（2）社会控制（3）现象或信念的争执，</w:t>
      </w:r>
      <w:proofErr w:type="spellStart"/>
      <w:r w:rsidRPr="00587988">
        <w:rPr>
          <w:rFonts w:asciiTheme="minorEastAsia" w:hAnsiTheme="minorEastAsia" w:cs="Times New Roman" w:hint="eastAsia"/>
          <w:sz w:val="28"/>
          <w:szCs w:val="28"/>
        </w:rPr>
        <w:t>Shantz</w:t>
      </w:r>
      <w:proofErr w:type="spellEnd"/>
      <w:r w:rsidRPr="00587988">
        <w:rPr>
          <w:rFonts w:asciiTheme="minorEastAsia" w:hAnsiTheme="minorEastAsia" w:hint="eastAsia"/>
          <w:sz w:val="28"/>
          <w:szCs w:val="28"/>
          <w:lang w:val="zh-CN"/>
        </w:rPr>
        <w:t>还指出亲社会行为（微笑、拥抱、帮助）也都可能引发冲突。</w:t>
      </w:r>
      <w:r w:rsidRPr="00587988">
        <w:rPr>
          <w:rFonts w:asciiTheme="minorEastAsia" w:hAnsiTheme="minorEastAsia" w:cs="Times New Roman" w:hint="eastAsia"/>
          <w:sz w:val="28"/>
          <w:szCs w:val="28"/>
        </w:rPr>
        <w:t>Wilson</w:t>
      </w:r>
      <w:r w:rsidRPr="00587988">
        <w:rPr>
          <w:rFonts w:asciiTheme="minorEastAsia" w:hAnsiTheme="minorEastAsia" w:hint="eastAsia"/>
          <w:sz w:val="28"/>
          <w:szCs w:val="28"/>
          <w:lang w:val="zh-CN"/>
        </w:rPr>
        <w:t>的研究中将冲突类型分为四个类型:（1）物品所有权冲突（2）领域或空间冲突（3）游戏程序或规则冲突（4）社会性侵犯或扰乱冲突。</w:t>
      </w: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sz w:val="28"/>
          <w:szCs w:val="28"/>
        </w:rPr>
        <w:t>国内研究：李丽君将冲突的起因划了3种，分别为获得他人物品、空间引起的; 不能区分他人的有意或无意行为引起的; 观点争论引起的。 黄胜梅则将冲突的起因分为:兴趣物的争夺、游戏方面的争议、企图干涉控制他人、挑衅、排斥的正面接触。 还有许多研究者进行了更详细的划分。鞠路宁对游戏中的各种案例进行分析将冲突的起因划分为:争抢游戏资源、违反游戏规则、游戏意见分歧、攻击行为、干预控制他人和偶然行为6类。</w:t>
      </w:r>
      <w:r w:rsidRPr="00587988">
        <w:rPr>
          <w:rFonts w:asciiTheme="minorEastAsia" w:hAnsiTheme="minorEastAsia" w:hint="eastAsia"/>
          <w:sz w:val="28"/>
          <w:szCs w:val="28"/>
          <w:lang w:val="zh-CN"/>
        </w:rPr>
        <w:t>本研究依据以往学者的研究，将同胞冲突的起因划分为：（1）物品争夺（2）规则维护（3）故意挑衅（4）打抱不平（5）身体碰撞（6）言语不和。</w:t>
      </w: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hint="eastAsia"/>
          <w:sz w:val="28"/>
          <w:szCs w:val="28"/>
          <w:lang w:val="zh-CN"/>
        </w:rPr>
        <w:sym w:font="Wingdings 2" w:char="F06B"/>
      </w:r>
      <w:r w:rsidRPr="00587988">
        <w:rPr>
          <w:rFonts w:asciiTheme="minorEastAsia" w:hAnsiTheme="minorEastAsia" w:hint="eastAsia"/>
          <w:sz w:val="28"/>
          <w:szCs w:val="28"/>
          <w:lang w:val="zh-CN"/>
        </w:rPr>
        <w:t>4-6岁幼儿解决同伴冲突策略的类型</w:t>
      </w:r>
    </w:p>
    <w:p w:rsidR="00AC08C0" w:rsidRPr="00587988" w:rsidRDefault="00145618" w:rsidP="00AA6A2F">
      <w:pPr>
        <w:spacing w:line="360" w:lineRule="auto"/>
        <w:ind w:firstLineChars="100" w:firstLine="280"/>
        <w:rPr>
          <w:rFonts w:asciiTheme="minorEastAsia" w:hAnsiTheme="minorEastAsia"/>
          <w:sz w:val="28"/>
          <w:szCs w:val="28"/>
          <w:lang w:val="zh-CN"/>
        </w:rPr>
      </w:pPr>
      <w:r w:rsidRPr="00587988">
        <w:rPr>
          <w:rFonts w:asciiTheme="minorEastAsia" w:hAnsiTheme="minorEastAsia" w:hint="eastAsia"/>
          <w:sz w:val="28"/>
          <w:szCs w:val="28"/>
          <w:lang w:val="zh-CN"/>
        </w:rPr>
        <w:lastRenderedPageBreak/>
        <w:t xml:space="preserve">  国外的研究中，同伴冲突的解决策略类型大多采用:二分法、三分法和五分法。二分法指竞争和合作，很少被采用。使用三分法的有美国的</w:t>
      </w:r>
      <w:proofErr w:type="spellStart"/>
      <w:r w:rsidRPr="00587988">
        <w:rPr>
          <w:rFonts w:asciiTheme="minorEastAsia" w:hAnsiTheme="minorEastAsia" w:cs="Times New Roman" w:hint="eastAsia"/>
          <w:sz w:val="28"/>
          <w:szCs w:val="28"/>
        </w:rPr>
        <w:t>Amirkhan</w:t>
      </w:r>
      <w:proofErr w:type="spellEnd"/>
      <w:r w:rsidRPr="00587988">
        <w:rPr>
          <w:rFonts w:asciiTheme="minorEastAsia" w:hAnsiTheme="minorEastAsia" w:cs="Times New Roman" w:hint="eastAsia"/>
          <w:sz w:val="28"/>
          <w:szCs w:val="28"/>
        </w:rPr>
        <w:t xml:space="preserve"> (1990)</w:t>
      </w:r>
      <w:r w:rsidRPr="00587988">
        <w:rPr>
          <w:rFonts w:asciiTheme="minorEastAsia" w:hAnsiTheme="minorEastAsia" w:hint="eastAsia"/>
          <w:sz w:val="28"/>
          <w:szCs w:val="28"/>
          <w:lang w:val="zh-CN"/>
        </w:rPr>
        <w:t>通过因素分析法总结出求助策略、回避策略和问题解决策略;芬兰的</w:t>
      </w:r>
      <w:r w:rsidRPr="00587988">
        <w:rPr>
          <w:rFonts w:asciiTheme="minorEastAsia" w:hAnsiTheme="minorEastAsia" w:cs="Times New Roman" w:hint="eastAsia"/>
          <w:sz w:val="28"/>
          <w:szCs w:val="28"/>
        </w:rPr>
        <w:t xml:space="preserve">O </w:t>
      </w:r>
      <w:proofErr w:type="spellStart"/>
      <w:r w:rsidRPr="00587988">
        <w:rPr>
          <w:rFonts w:asciiTheme="minorEastAsia" w:hAnsiTheme="minorEastAsia" w:cs="Times New Roman" w:hint="eastAsia"/>
          <w:sz w:val="28"/>
          <w:szCs w:val="28"/>
        </w:rPr>
        <w:t>sterman</w:t>
      </w:r>
      <w:proofErr w:type="spellEnd"/>
      <w:r w:rsidRPr="00587988">
        <w:rPr>
          <w:rFonts w:asciiTheme="minorEastAsia" w:hAnsiTheme="minorEastAsia" w:cs="Times New Roman" w:hint="eastAsia"/>
          <w:sz w:val="28"/>
          <w:szCs w:val="28"/>
        </w:rPr>
        <w:t>和</w:t>
      </w:r>
      <w:proofErr w:type="spellStart"/>
      <w:r w:rsidRPr="00587988">
        <w:rPr>
          <w:rFonts w:asciiTheme="minorEastAsia" w:hAnsiTheme="minorEastAsia" w:cs="Times New Roman" w:hint="eastAsia"/>
          <w:sz w:val="28"/>
          <w:szCs w:val="28"/>
        </w:rPr>
        <w:t>Bjordqvist</w:t>
      </w:r>
      <w:proofErr w:type="spellEnd"/>
      <w:r w:rsidRPr="00587988">
        <w:rPr>
          <w:rFonts w:asciiTheme="minorEastAsia" w:hAnsiTheme="minorEastAsia" w:cs="Times New Roman" w:hint="eastAsia"/>
          <w:sz w:val="28"/>
          <w:szCs w:val="28"/>
        </w:rPr>
        <w:t xml:space="preserve"> (1994)</w:t>
      </w:r>
      <w:r w:rsidRPr="00587988">
        <w:rPr>
          <w:rFonts w:asciiTheme="minorEastAsia" w:hAnsiTheme="minorEastAsia" w:hint="eastAsia"/>
          <w:sz w:val="28"/>
          <w:szCs w:val="28"/>
          <w:lang w:val="zh-CN"/>
        </w:rPr>
        <w:t>从行为发展的角度得出三种问题解决的模式:退缩、第三者干预和建设性冲突解决。</w:t>
      </w:r>
    </w:p>
    <w:p w:rsidR="00AC08C0" w:rsidRPr="00587988" w:rsidRDefault="00145618" w:rsidP="00AA6A2F">
      <w:pPr>
        <w:spacing w:line="360" w:lineRule="auto"/>
        <w:ind w:firstLineChars="200" w:firstLine="560"/>
        <w:rPr>
          <w:rFonts w:asciiTheme="minorEastAsia" w:hAnsiTheme="minorEastAsia"/>
          <w:sz w:val="28"/>
          <w:szCs w:val="28"/>
        </w:rPr>
      </w:pPr>
      <w:r w:rsidRPr="00587988">
        <w:rPr>
          <w:rFonts w:asciiTheme="minorEastAsia" w:hAnsiTheme="minorEastAsia" w:hint="eastAsia"/>
          <w:sz w:val="28"/>
          <w:szCs w:val="28"/>
          <w:lang w:val="zh-CN"/>
        </w:rPr>
        <w:t>五分法中</w:t>
      </w:r>
      <w:r w:rsidRPr="00587988">
        <w:rPr>
          <w:rFonts w:asciiTheme="minorEastAsia" w:hAnsiTheme="minorEastAsia" w:hint="eastAsia"/>
          <w:sz w:val="28"/>
          <w:szCs w:val="28"/>
        </w:rPr>
        <w:t>，</w:t>
      </w:r>
      <w:proofErr w:type="spellStart"/>
      <w:r w:rsidRPr="00587988">
        <w:rPr>
          <w:rFonts w:asciiTheme="minorEastAsia" w:hAnsiTheme="minorEastAsia" w:cs="Times New Roman"/>
          <w:sz w:val="28"/>
          <w:szCs w:val="28"/>
        </w:rPr>
        <w:t>Blake&amp;Mouton</w:t>
      </w:r>
      <w:proofErr w:type="spellEnd"/>
      <w:r w:rsidRPr="00587988">
        <w:rPr>
          <w:rFonts w:asciiTheme="minorEastAsia" w:hAnsiTheme="minorEastAsia" w:hint="eastAsia"/>
          <w:sz w:val="28"/>
          <w:szCs w:val="28"/>
        </w:rPr>
        <w:t>提出的分类方法，在冲突解决策略模型中是最具说服力和影响力的。后续的研究者对其进行改进，根据个体对关注自我和关注他人程度的不同，将冲突解决策略划分为五种冲突解决策略:（1）</w:t>
      </w:r>
      <w:r w:rsidRPr="00587988">
        <w:rPr>
          <w:rFonts w:asciiTheme="minorEastAsia" w:hAnsiTheme="minorEastAsia" w:cs="Times New Roman"/>
          <w:sz w:val="28"/>
          <w:szCs w:val="28"/>
        </w:rPr>
        <w:t>退避(withdrawing)（2）妥协(compromising)（3）强迫策略(forcing)（4）安抚策略(smoothing)（5）问题解决(problem solving)</w:t>
      </w:r>
      <w:r w:rsidRPr="00587988">
        <w:rPr>
          <w:rFonts w:asciiTheme="minorEastAsia" w:hAnsiTheme="minorEastAsia" w:hint="eastAsia"/>
          <w:sz w:val="28"/>
          <w:szCs w:val="28"/>
        </w:rPr>
        <w:t>采用这种策略的个体充分考虑的自己和他人双方的要求，在解决冲突时能做到兼顾双方利益，试图寻求双方都满意的方式解决问题。</w:t>
      </w:r>
    </w:p>
    <w:p w:rsidR="00AC08C0" w:rsidRPr="00587988" w:rsidRDefault="00145618" w:rsidP="00AA6A2F">
      <w:pPr>
        <w:spacing w:line="360" w:lineRule="auto"/>
        <w:ind w:firstLineChars="200" w:firstLine="560"/>
        <w:rPr>
          <w:rFonts w:asciiTheme="minorEastAsia" w:hAnsiTheme="minorEastAsia"/>
          <w:sz w:val="28"/>
          <w:szCs w:val="28"/>
        </w:rPr>
      </w:pPr>
      <w:r w:rsidRPr="00587988">
        <w:rPr>
          <w:rFonts w:asciiTheme="minorEastAsia" w:hAnsiTheme="minorEastAsia" w:hint="eastAsia"/>
          <w:sz w:val="28"/>
          <w:szCs w:val="28"/>
          <w:lang w:val="zh-CN"/>
        </w:rPr>
        <w:t>国内的一些学者按照策略的价值对同伴冲突的解决策略进行了分类。蒋秋芳将同伴冲突解决策略划分为亲社会策略、中性策略和负向策略，包括请求说理、协商交换、道德安慰、互不相让、争抢、攻击、告状、谦让、威肋、屈服、综合策略、物质贿赂、放弃离开、第三者介入、哭泣或生气策略，其中告状和第三者介入居多。近年鞠路宁的研究中将解决冲突的策略分为三种:积极策略、中性策略和消极策略，细分为8种:第三者介入、协商、告状、互不相让、威肋、命令、放弃屈服、友好的动作表情。研究中发现中性、消极的策略居多，</w:t>
      </w:r>
      <w:r w:rsidRPr="00587988">
        <w:rPr>
          <w:rFonts w:asciiTheme="minorEastAsia" w:hAnsiTheme="minorEastAsia" w:hint="eastAsia"/>
          <w:sz w:val="28"/>
          <w:szCs w:val="28"/>
          <w:lang w:val="zh-CN"/>
        </w:rPr>
        <w:lastRenderedPageBreak/>
        <w:t>积极的较少。</w:t>
      </w:r>
    </w:p>
    <w:p w:rsidR="00AC08C0" w:rsidRPr="00587988" w:rsidRDefault="00145618" w:rsidP="00AA6A2F">
      <w:pPr>
        <w:spacing w:line="360" w:lineRule="auto"/>
        <w:ind w:firstLine="480"/>
        <w:rPr>
          <w:rFonts w:asciiTheme="minorEastAsia" w:hAnsiTheme="minorEastAsia"/>
          <w:sz w:val="28"/>
          <w:szCs w:val="28"/>
        </w:rPr>
      </w:pPr>
      <w:r w:rsidRPr="00587988">
        <w:rPr>
          <w:rFonts w:asciiTheme="minorEastAsia" w:hAnsiTheme="minorEastAsia" w:hint="eastAsia"/>
          <w:sz w:val="28"/>
          <w:szCs w:val="28"/>
        </w:rPr>
        <w:t>在以上冲突解决的模型结构的基础上，本研究按照幼儿解决冲突的意愿划分儿童同伴冲突解决策略的成熟程度，分为积极策略(物品交换、协商调节、与对方讲道理)，即幼儿有积极的解决冲突的意愿；中性策略(如求助、不予理睬、妥协)，即幼儿有中性的解决冲突的意愿；消极策略(如身体攻击、不友好语言、哭泣)， 即幼儿有消极的解决冲突的意愿。</w:t>
      </w:r>
    </w:p>
    <w:p w:rsidR="00AC08C0" w:rsidRPr="00587988" w:rsidRDefault="00AC08C0" w:rsidP="00AA6A2F">
      <w:pPr>
        <w:spacing w:line="360" w:lineRule="auto"/>
        <w:ind w:firstLine="480"/>
        <w:rPr>
          <w:rFonts w:asciiTheme="minorEastAsia" w:hAnsiTheme="minorEastAsia"/>
          <w:sz w:val="28"/>
          <w:szCs w:val="28"/>
        </w:rPr>
      </w:pPr>
    </w:p>
    <w:p w:rsidR="00AC08C0" w:rsidRPr="00587988" w:rsidRDefault="00145618" w:rsidP="00AA6A2F">
      <w:pPr>
        <w:pStyle w:val="2"/>
        <w:spacing w:line="360" w:lineRule="auto"/>
        <w:rPr>
          <w:rFonts w:asciiTheme="minorEastAsia" w:eastAsiaTheme="minorEastAsia" w:hAnsiTheme="minorEastAsia"/>
          <w:sz w:val="30"/>
          <w:szCs w:val="30"/>
        </w:rPr>
      </w:pPr>
      <w:bookmarkStart w:id="18" w:name="_Toc512426904"/>
      <w:r w:rsidRPr="00587988">
        <w:rPr>
          <w:rFonts w:asciiTheme="minorEastAsia" w:eastAsiaTheme="minorEastAsia" w:hAnsiTheme="minorEastAsia" w:hint="eastAsia"/>
          <w:sz w:val="30"/>
          <w:szCs w:val="30"/>
        </w:rPr>
        <w:t>1.4.3冲突解决策略的发展特点</w:t>
      </w:r>
      <w:bookmarkEnd w:id="18"/>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hint="eastAsia"/>
          <w:sz w:val="28"/>
          <w:szCs w:val="28"/>
          <w:lang w:val="zh-CN"/>
        </w:rPr>
        <w:sym w:font="Wingdings 2" w:char="F06A"/>
      </w:r>
      <w:r w:rsidRPr="00587988">
        <w:rPr>
          <w:rFonts w:asciiTheme="minorEastAsia" w:hAnsiTheme="minorEastAsia" w:hint="eastAsia"/>
          <w:sz w:val="28"/>
          <w:szCs w:val="28"/>
          <w:lang w:val="zh-CN"/>
        </w:rPr>
        <w:t xml:space="preserve">中班幼儿应对冲突的特点 </w:t>
      </w:r>
    </w:p>
    <w:p w:rsidR="00AC08C0" w:rsidRPr="00587988" w:rsidRDefault="00145618" w:rsidP="00AA6A2F">
      <w:pPr>
        <w:spacing w:line="360" w:lineRule="auto"/>
        <w:ind w:firstLineChars="200" w:firstLine="560"/>
        <w:rPr>
          <w:rFonts w:asciiTheme="minorEastAsia" w:hAnsiTheme="minorEastAsia"/>
          <w:sz w:val="28"/>
          <w:szCs w:val="28"/>
        </w:rPr>
      </w:pPr>
      <w:r w:rsidRPr="00587988">
        <w:rPr>
          <w:rFonts w:asciiTheme="minorEastAsia" w:hAnsiTheme="minorEastAsia"/>
          <w:sz w:val="28"/>
          <w:szCs w:val="28"/>
        </w:rPr>
        <w:t>邢少颖(1997)对幼儿纠纷的分类及原因进行了系统的分析，发现强欺型纠纷随年龄增长呈递减趋势，而说服型纠纷则相反;攻击行为在年龄越小的时候发生频率越高，而争执型纠纷则相反。</w:t>
      </w: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hint="eastAsia"/>
          <w:sz w:val="28"/>
          <w:szCs w:val="28"/>
          <w:lang w:val="zh-CN"/>
        </w:rPr>
        <w:t>徐雪、胥兴春认为冲突的特点有4个:冲突发生的频率高、持续的时间短、冲突行为多样化、冲突解决自主。田崔迪研究得出中班幼儿在解决同伴冲突中往往重视过程，不重视结果;资源占有和规则维护、意见分歧引发的同伴冲突，结果往往是一方服从或不了了之;故意挑衅引发的同伴冲突，结果往往是不欢而散。</w:t>
      </w:r>
    </w:p>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 xml:space="preserve">    </w:t>
      </w:r>
      <w:r w:rsidRPr="00587988">
        <w:rPr>
          <w:rFonts w:asciiTheme="minorEastAsia" w:hAnsiTheme="minorEastAsia"/>
          <w:sz w:val="28"/>
          <w:szCs w:val="28"/>
        </w:rPr>
        <w:t xml:space="preserve"> </w:t>
      </w:r>
      <w:r w:rsidRPr="00587988">
        <w:rPr>
          <w:rFonts w:asciiTheme="minorEastAsia" w:hAnsiTheme="minorEastAsia" w:hint="eastAsia"/>
          <w:sz w:val="28"/>
          <w:szCs w:val="28"/>
        </w:rPr>
        <w:sym w:font="Wingdings 2" w:char="F06B"/>
      </w:r>
      <w:r w:rsidRPr="00587988">
        <w:rPr>
          <w:rFonts w:asciiTheme="minorEastAsia" w:hAnsiTheme="minorEastAsia" w:hint="eastAsia"/>
          <w:sz w:val="28"/>
          <w:szCs w:val="28"/>
        </w:rPr>
        <w:t>4-6幼儿解决同伴冲突策略的特点</w:t>
      </w:r>
    </w:p>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 xml:space="preserve">     原雪雯对4-6岁儿童在同伴冲突中的解决策略进行研究发现，其解决策略的成熟程度上存在显著的年龄差异，整体发展趋势是随着</w:t>
      </w:r>
      <w:r w:rsidRPr="00587988">
        <w:rPr>
          <w:rFonts w:asciiTheme="minorEastAsia" w:hAnsiTheme="minorEastAsia" w:hint="eastAsia"/>
          <w:sz w:val="28"/>
          <w:szCs w:val="28"/>
        </w:rPr>
        <w:lastRenderedPageBreak/>
        <w:t>年龄的增长冲突解决策略的应用更加成熟。同时，4-6岁儿童在问题解决、求助和忽视策略的使用频率上也存在年龄差异。问题解决的使用频率随着年龄的增长呈上升的趋势;而忽视策略和求助的使用频率随着年龄的增长呈下降的趋势。4-6岁儿童同伴冲突解决策略的成熟程度上不存在显著的性别差异，整体上女孩得分略高于男孩。但在具体策略的使用频率上，攻击策略存在性别差异，其中，男孩比女孩更倾向于使用攻击策略。</w:t>
      </w:r>
    </w:p>
    <w:p w:rsidR="00AC08C0" w:rsidRPr="00587988" w:rsidRDefault="00AC08C0" w:rsidP="00AA6A2F">
      <w:pPr>
        <w:spacing w:line="360" w:lineRule="auto"/>
        <w:rPr>
          <w:rFonts w:asciiTheme="minorEastAsia" w:hAnsiTheme="minorEastAsia"/>
          <w:sz w:val="28"/>
          <w:szCs w:val="28"/>
        </w:rPr>
      </w:pPr>
    </w:p>
    <w:p w:rsidR="00AC08C0" w:rsidRPr="00587988" w:rsidRDefault="00145618" w:rsidP="00AA6A2F">
      <w:pPr>
        <w:pStyle w:val="2"/>
        <w:spacing w:line="360" w:lineRule="auto"/>
        <w:rPr>
          <w:rFonts w:asciiTheme="minorEastAsia" w:eastAsiaTheme="minorEastAsia" w:hAnsiTheme="minorEastAsia"/>
          <w:sz w:val="30"/>
          <w:szCs w:val="30"/>
        </w:rPr>
      </w:pPr>
      <w:bookmarkStart w:id="19" w:name="_Toc512426905"/>
      <w:r w:rsidRPr="00587988">
        <w:rPr>
          <w:rFonts w:asciiTheme="minorEastAsia" w:eastAsiaTheme="minorEastAsia" w:hAnsiTheme="minorEastAsia" w:hint="eastAsia"/>
          <w:sz w:val="30"/>
          <w:szCs w:val="30"/>
        </w:rPr>
        <w:t>1.4.4幼儿解决同伴冲突策略的相关影响因素</w:t>
      </w:r>
      <w:bookmarkEnd w:id="19"/>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sz w:val="28"/>
          <w:szCs w:val="28"/>
          <w:lang w:val="zh-CN"/>
        </w:rPr>
        <w:sym w:font="Wingdings 2" w:char="F06A"/>
      </w:r>
      <w:r w:rsidRPr="00587988">
        <w:rPr>
          <w:rFonts w:asciiTheme="minorEastAsia" w:hAnsiTheme="minorEastAsia"/>
          <w:sz w:val="28"/>
          <w:szCs w:val="28"/>
          <w:lang w:val="zh-CN"/>
        </w:rPr>
        <w:t>自身因素</w:t>
      </w:r>
    </w:p>
    <w:p w:rsidR="00AC08C0" w:rsidRPr="00587988" w:rsidRDefault="00145618" w:rsidP="00AA6A2F">
      <w:pPr>
        <w:spacing w:line="360" w:lineRule="auto"/>
        <w:ind w:firstLineChars="200" w:firstLine="562"/>
        <w:rPr>
          <w:rFonts w:asciiTheme="minorEastAsia" w:hAnsiTheme="minorEastAsia"/>
          <w:b/>
          <w:sz w:val="28"/>
          <w:szCs w:val="28"/>
          <w:lang w:val="zh-CN"/>
        </w:rPr>
      </w:pPr>
      <w:r w:rsidRPr="00587988">
        <w:rPr>
          <w:rFonts w:asciiTheme="minorEastAsia" w:hAnsiTheme="minorEastAsia" w:hint="eastAsia"/>
          <w:b/>
          <w:sz w:val="28"/>
          <w:szCs w:val="28"/>
          <w:lang w:val="zh-CN"/>
        </w:rPr>
        <w:t>年龄</w:t>
      </w: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hint="eastAsia"/>
          <w:sz w:val="28"/>
          <w:szCs w:val="28"/>
          <w:lang w:val="zh-CN"/>
        </w:rPr>
        <w:t>王丽莉(2006)认为冲突的解决策略的使用在很大程度上决定了冲突的结果。而随着儿童年龄的增长，儿童越来越倾向于自己解决与同伴之间的矛盾。</w:t>
      </w: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hint="eastAsia"/>
          <w:sz w:val="28"/>
          <w:szCs w:val="28"/>
          <w:lang w:val="zh-CN"/>
        </w:rPr>
        <w:t>张丽娜、原雪雯的两篇关于同伴关系的论文的研究结果中也都表明了年龄对幼儿解决冲突策略的影响:在解决同伴冲突的策略上，性别差异不显著，但存在年龄差异，且随着幼儿年龄的增长，解决冲突策略的水平也逐渐提高。</w:t>
      </w:r>
    </w:p>
    <w:p w:rsidR="00AC08C0" w:rsidRPr="00587988" w:rsidRDefault="00145618" w:rsidP="00AA6A2F">
      <w:pPr>
        <w:spacing w:line="360" w:lineRule="auto"/>
        <w:ind w:firstLineChars="200" w:firstLine="562"/>
        <w:rPr>
          <w:rFonts w:asciiTheme="minorEastAsia" w:hAnsiTheme="minorEastAsia"/>
          <w:b/>
          <w:sz w:val="28"/>
          <w:szCs w:val="28"/>
          <w:lang w:val="zh-CN"/>
        </w:rPr>
      </w:pPr>
      <w:r w:rsidRPr="00587988">
        <w:rPr>
          <w:rFonts w:asciiTheme="minorEastAsia" w:hAnsiTheme="minorEastAsia"/>
          <w:b/>
          <w:sz w:val="28"/>
          <w:szCs w:val="28"/>
          <w:lang w:val="zh-CN"/>
        </w:rPr>
        <w:t>依恋内部工作模式的安全性</w:t>
      </w: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hint="eastAsia"/>
          <w:sz w:val="28"/>
          <w:szCs w:val="28"/>
          <w:lang w:val="zh-CN"/>
        </w:rPr>
        <w:t>周英（2008）对中班幼儿依恋内部工作模式对其同伴冲突情境中表现的影响进行了研究，发现幼儿依恋内部工作模式的安全性对其同</w:t>
      </w:r>
      <w:r w:rsidRPr="00587988">
        <w:rPr>
          <w:rFonts w:asciiTheme="minorEastAsia" w:hAnsiTheme="minorEastAsia" w:hint="eastAsia"/>
          <w:sz w:val="28"/>
          <w:szCs w:val="28"/>
          <w:lang w:val="zh-CN"/>
        </w:rPr>
        <w:lastRenderedPageBreak/>
        <w:t>伴冲突解决策略的运用有显著的影响;安全型幼儿运用的积极策略的比例高于不安全型幼儿;而中性策略和消极策略的比例均低于不安全型幼儿。</w:t>
      </w: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hint="eastAsia"/>
          <w:sz w:val="28"/>
          <w:szCs w:val="28"/>
          <w:lang w:val="zh-CN"/>
        </w:rPr>
        <w:t>原雪雯对</w:t>
      </w:r>
      <w:r w:rsidRPr="00587988">
        <w:rPr>
          <w:rFonts w:asciiTheme="minorEastAsia" w:hAnsiTheme="minorEastAsia"/>
          <w:sz w:val="28"/>
          <w:szCs w:val="28"/>
          <w:lang w:val="zh-CN"/>
        </w:rPr>
        <w:t>4～6岁儿童同伴冲突解决策略发展特点及相关影响因素</w:t>
      </w:r>
      <w:r w:rsidRPr="00587988">
        <w:rPr>
          <w:rFonts w:asciiTheme="minorEastAsia" w:hAnsiTheme="minorEastAsia" w:hint="eastAsia"/>
          <w:sz w:val="28"/>
          <w:szCs w:val="28"/>
          <w:lang w:val="zh-CN"/>
        </w:rPr>
        <w:t>进行了研究，发现</w:t>
      </w:r>
      <w:r w:rsidRPr="00587988">
        <w:rPr>
          <w:rFonts w:asciiTheme="minorEastAsia" w:hAnsiTheme="minorEastAsia"/>
          <w:sz w:val="28"/>
          <w:szCs w:val="28"/>
          <w:lang w:val="zh-CN"/>
        </w:rPr>
        <w:t>儿童多元智能中的语言智能、人际智能</w:t>
      </w:r>
      <w:r w:rsidRPr="00587988">
        <w:rPr>
          <w:rFonts w:asciiTheme="minorEastAsia" w:hAnsiTheme="minorEastAsia" w:hint="eastAsia"/>
          <w:sz w:val="28"/>
          <w:szCs w:val="28"/>
          <w:lang w:val="zh-CN"/>
        </w:rPr>
        <w:t>、</w:t>
      </w:r>
      <w:r w:rsidRPr="00587988">
        <w:rPr>
          <w:rFonts w:asciiTheme="minorEastAsia" w:hAnsiTheme="minorEastAsia"/>
          <w:sz w:val="28"/>
          <w:szCs w:val="28"/>
          <w:lang w:val="zh-CN"/>
        </w:rPr>
        <w:t>气质的活动性可以预测儿童同伴冲突解决策略的发展</w:t>
      </w:r>
      <w:r w:rsidRPr="00587988">
        <w:rPr>
          <w:rFonts w:asciiTheme="minorEastAsia" w:hAnsiTheme="minorEastAsia" w:hint="eastAsia"/>
          <w:sz w:val="28"/>
          <w:szCs w:val="28"/>
          <w:lang w:val="zh-CN"/>
        </w:rPr>
        <w:t>。</w:t>
      </w: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sz w:val="28"/>
          <w:szCs w:val="28"/>
          <w:lang w:val="zh-CN"/>
        </w:rPr>
        <w:sym w:font="Wingdings 2" w:char="F06B"/>
      </w:r>
      <w:r w:rsidRPr="00587988">
        <w:rPr>
          <w:rFonts w:asciiTheme="minorEastAsia" w:hAnsiTheme="minorEastAsia"/>
          <w:sz w:val="28"/>
          <w:szCs w:val="28"/>
          <w:lang w:val="zh-CN"/>
        </w:rPr>
        <w:t>亲子因素</w:t>
      </w:r>
      <w:r w:rsidRPr="00587988">
        <w:rPr>
          <w:rFonts w:asciiTheme="minorEastAsia" w:hAnsiTheme="minorEastAsia" w:hint="eastAsia"/>
          <w:sz w:val="28"/>
          <w:szCs w:val="28"/>
          <w:lang w:val="zh-CN"/>
        </w:rPr>
        <w:t>：</w:t>
      </w:r>
      <w:r w:rsidRPr="00587988">
        <w:rPr>
          <w:rFonts w:asciiTheme="minorEastAsia" w:hAnsiTheme="minorEastAsia"/>
          <w:sz w:val="28"/>
          <w:szCs w:val="28"/>
          <w:lang w:val="zh-CN"/>
        </w:rPr>
        <w:t>教养方式</w:t>
      </w: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hint="eastAsia"/>
          <w:sz w:val="28"/>
          <w:szCs w:val="28"/>
          <w:lang w:val="zh-CN"/>
        </w:rPr>
        <w:t>原雪雯对</w:t>
      </w:r>
      <w:r w:rsidRPr="00587988">
        <w:rPr>
          <w:rFonts w:asciiTheme="minorEastAsia" w:hAnsiTheme="minorEastAsia"/>
          <w:sz w:val="28"/>
          <w:szCs w:val="28"/>
          <w:lang w:val="zh-CN"/>
        </w:rPr>
        <w:t>4～6岁儿童同伴冲突解决相关影响因素</w:t>
      </w:r>
      <w:r w:rsidRPr="00587988">
        <w:rPr>
          <w:rFonts w:asciiTheme="minorEastAsia" w:hAnsiTheme="minorEastAsia" w:hint="eastAsia"/>
          <w:sz w:val="28"/>
          <w:szCs w:val="28"/>
          <w:lang w:val="zh-CN"/>
        </w:rPr>
        <w:t>研究中发现，</w:t>
      </w:r>
      <w:r w:rsidRPr="00587988">
        <w:rPr>
          <w:rFonts w:asciiTheme="minorEastAsia" w:hAnsiTheme="minorEastAsia"/>
          <w:sz w:val="28"/>
          <w:szCs w:val="28"/>
          <w:lang w:val="zh-CN"/>
        </w:rPr>
        <w:t>父母教养方式中的民主型可以预测儿童同伴冲突解决策略的发展</w:t>
      </w:r>
      <w:r w:rsidRPr="00587988">
        <w:rPr>
          <w:rFonts w:asciiTheme="minorEastAsia" w:hAnsiTheme="minorEastAsia" w:hint="eastAsia"/>
          <w:sz w:val="28"/>
          <w:szCs w:val="28"/>
          <w:lang w:val="zh-CN"/>
        </w:rPr>
        <w:t>。</w:t>
      </w:r>
    </w:p>
    <w:p w:rsidR="00AC08C0" w:rsidRPr="00587988" w:rsidRDefault="00AC08C0" w:rsidP="00AA6A2F">
      <w:pPr>
        <w:spacing w:line="360" w:lineRule="auto"/>
        <w:rPr>
          <w:rFonts w:asciiTheme="minorEastAsia" w:hAnsiTheme="minorEastAsia"/>
          <w:sz w:val="28"/>
          <w:szCs w:val="28"/>
          <w:lang w:val="zh-CN"/>
        </w:rPr>
      </w:pPr>
    </w:p>
    <w:p w:rsidR="00AC08C0" w:rsidRPr="00587988" w:rsidRDefault="00145618" w:rsidP="00AA6A2F">
      <w:pPr>
        <w:pStyle w:val="2"/>
        <w:spacing w:line="360" w:lineRule="auto"/>
        <w:rPr>
          <w:rFonts w:asciiTheme="minorEastAsia" w:eastAsiaTheme="minorEastAsia" w:hAnsiTheme="minorEastAsia"/>
          <w:sz w:val="30"/>
          <w:szCs w:val="30"/>
        </w:rPr>
      </w:pPr>
      <w:bookmarkStart w:id="20" w:name="_Toc512426906"/>
      <w:r w:rsidRPr="00587988">
        <w:rPr>
          <w:rFonts w:asciiTheme="minorEastAsia" w:eastAsiaTheme="minorEastAsia" w:hAnsiTheme="minorEastAsia" w:hint="eastAsia"/>
          <w:sz w:val="30"/>
          <w:szCs w:val="30"/>
        </w:rPr>
        <w:t>1.4.4冲突结果</w:t>
      </w:r>
      <w:bookmarkEnd w:id="20"/>
    </w:p>
    <w:p w:rsidR="00AC08C0" w:rsidRPr="00587988" w:rsidRDefault="00145618" w:rsidP="00AA6A2F">
      <w:pPr>
        <w:spacing w:line="360" w:lineRule="auto"/>
        <w:ind w:firstLineChars="200" w:firstLine="560"/>
        <w:rPr>
          <w:rFonts w:asciiTheme="minorEastAsia" w:hAnsiTheme="minorEastAsia"/>
          <w:sz w:val="28"/>
          <w:szCs w:val="28"/>
          <w:lang w:val="zh-CN"/>
        </w:rPr>
      </w:pPr>
      <w:proofErr w:type="spellStart"/>
      <w:r w:rsidRPr="00587988">
        <w:rPr>
          <w:rFonts w:asciiTheme="minorEastAsia" w:hAnsiTheme="minorEastAsia" w:cs="Times New Roman" w:hint="eastAsia"/>
          <w:sz w:val="28"/>
          <w:szCs w:val="28"/>
        </w:rPr>
        <w:t>Sackin</w:t>
      </w:r>
      <w:proofErr w:type="spellEnd"/>
      <w:r w:rsidRPr="00587988">
        <w:rPr>
          <w:rFonts w:asciiTheme="minorEastAsia" w:hAnsiTheme="minorEastAsia" w:cs="Times New Roman" w:hint="eastAsia"/>
          <w:sz w:val="28"/>
          <w:szCs w:val="28"/>
        </w:rPr>
        <w:t xml:space="preserve"> (1984)</w:t>
      </w:r>
      <w:r w:rsidRPr="00587988">
        <w:rPr>
          <w:rFonts w:asciiTheme="minorEastAsia" w:hAnsiTheme="minorEastAsia" w:hint="eastAsia"/>
          <w:sz w:val="28"/>
          <w:szCs w:val="28"/>
          <w:lang w:val="zh-CN"/>
        </w:rPr>
        <w:t>在真实情境下对5岁儿童进行冲突的研究，总结了两种基本的结束方式，分别为:①有明显胜负的冲突(即一方表示屈服);②无明显胜负的冲突(一方提出和解，对方同意，双方达成共识)。这两种结束方式中前者在数量上占绝对优势，而后者只占一小部分。Sackin进一步考察了这两种方式对冲突双方随后进行的互动行为的影响，发现一方屈服产生的后果是双方各自分开，无法继续一起游戏;而一方提出和解，对方表示同意的结果是双方在冲突后能继续友好的在一起活动。</w:t>
      </w: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sz w:val="28"/>
          <w:szCs w:val="28"/>
          <w:lang w:val="zh-CN"/>
        </w:rPr>
        <w:t>本研究根据所观察到的冲突结果</w:t>
      </w:r>
      <w:r w:rsidRPr="00587988">
        <w:rPr>
          <w:rFonts w:asciiTheme="minorEastAsia" w:hAnsiTheme="minorEastAsia" w:hint="eastAsia"/>
          <w:sz w:val="28"/>
          <w:szCs w:val="28"/>
          <w:lang w:val="zh-CN"/>
        </w:rPr>
        <w:t>，</w:t>
      </w:r>
      <w:r w:rsidRPr="00587988">
        <w:rPr>
          <w:rFonts w:asciiTheme="minorEastAsia" w:hAnsiTheme="minorEastAsia"/>
          <w:sz w:val="28"/>
          <w:szCs w:val="28"/>
          <w:lang w:val="zh-CN"/>
        </w:rPr>
        <w:t>将冲突结果分为两类</w:t>
      </w:r>
      <w:r w:rsidRPr="00587988">
        <w:rPr>
          <w:rFonts w:asciiTheme="minorEastAsia" w:hAnsiTheme="minorEastAsia" w:hint="eastAsia"/>
          <w:sz w:val="28"/>
          <w:szCs w:val="28"/>
          <w:lang w:val="zh-CN"/>
        </w:rPr>
        <w:t>：①活动中止：冲突没有顺利和平的解决，活动不能继续 ②活动继续：冲突</w:t>
      </w:r>
      <w:r w:rsidRPr="00587988">
        <w:rPr>
          <w:rFonts w:asciiTheme="minorEastAsia" w:hAnsiTheme="minorEastAsia" w:hint="eastAsia"/>
          <w:sz w:val="28"/>
          <w:szCs w:val="28"/>
          <w:lang w:val="zh-CN"/>
        </w:rPr>
        <w:lastRenderedPageBreak/>
        <w:t>顺利解决，活动继续进行。</w:t>
      </w:r>
    </w:p>
    <w:p w:rsidR="00AC08C0" w:rsidRPr="00587988" w:rsidRDefault="00145618" w:rsidP="00AA6A2F">
      <w:pPr>
        <w:pStyle w:val="1"/>
        <w:spacing w:line="360" w:lineRule="auto"/>
        <w:jc w:val="center"/>
        <w:rPr>
          <w:rFonts w:asciiTheme="minorEastAsia" w:hAnsiTheme="minorEastAsia"/>
          <w:sz w:val="28"/>
          <w:szCs w:val="28"/>
          <w:lang w:val="zh-CN"/>
        </w:rPr>
      </w:pPr>
      <w:bookmarkStart w:id="21" w:name="_Toc512426907"/>
      <w:r w:rsidRPr="00587988">
        <w:rPr>
          <w:rFonts w:asciiTheme="minorEastAsia" w:hAnsiTheme="minorEastAsia" w:hint="eastAsia"/>
          <w:sz w:val="28"/>
          <w:szCs w:val="28"/>
          <w:lang w:val="zh-CN"/>
        </w:rPr>
        <w:t>2.研究设计</w:t>
      </w:r>
      <w:bookmarkEnd w:id="21"/>
    </w:p>
    <w:p w:rsidR="00AC08C0" w:rsidRPr="00587988" w:rsidRDefault="00145618" w:rsidP="00AA6A2F">
      <w:pPr>
        <w:pStyle w:val="2"/>
        <w:spacing w:line="360" w:lineRule="auto"/>
        <w:rPr>
          <w:rFonts w:asciiTheme="minorEastAsia" w:eastAsiaTheme="minorEastAsia" w:hAnsiTheme="minorEastAsia"/>
          <w:sz w:val="30"/>
          <w:szCs w:val="30"/>
        </w:rPr>
      </w:pPr>
      <w:bookmarkStart w:id="22" w:name="_Toc512426908"/>
      <w:r w:rsidRPr="00587988">
        <w:rPr>
          <w:rFonts w:asciiTheme="minorEastAsia" w:eastAsiaTheme="minorEastAsia" w:hAnsiTheme="minorEastAsia" w:hint="eastAsia"/>
          <w:sz w:val="30"/>
          <w:szCs w:val="30"/>
        </w:rPr>
        <w:t>2.1问题提出</w:t>
      </w:r>
      <w:bookmarkEnd w:id="22"/>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hint="eastAsia"/>
          <w:sz w:val="28"/>
          <w:szCs w:val="28"/>
          <w:lang w:val="zh-CN"/>
        </w:rPr>
        <w:t>笔者所在的幼儿园班级中，有32名幼儿，其中就有11个非独生幼儿。尽管二胎政策已经实行了几年，但在国内对于二胎幼儿的相关研究仍然有限。因此笔者将研究问题的切入点落在了二胎幼儿的相关研究上。</w:t>
      </w: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hint="eastAsia"/>
          <w:sz w:val="28"/>
          <w:szCs w:val="28"/>
          <w:lang w:val="zh-CN"/>
        </w:rPr>
        <w:t>幼儿每日在幼儿园中学习生活，同伴交往无时不刻会发生，与同伴间的小摩擦、小冲突是不可避免的。据笔者在幼儿园中的观察，不同的幼儿在面对与同伴冲突时的反应各不相同，采取的解决策略也各不相同。这让笔者产生了研究兴趣：是什么样的因素导致了不同幼儿间的差异性。</w:t>
      </w: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hint="eastAsia"/>
          <w:sz w:val="28"/>
          <w:szCs w:val="28"/>
          <w:lang w:val="zh-CN"/>
        </w:rPr>
        <w:t>在幼儿进入幼儿园之前，独生幼儿很少与同龄人产生密切交往。他们处理问题的行为模式、社交技能，绝大多数是在家庭中习得的。幼儿的同伴交往能力与家人的教养方式密不可分。与独生幼儿不同的是，二胎家庭中的幼儿在进入幼儿园与同龄人发生交往前，与同胞有大量的交往互动。</w:t>
      </w: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hint="eastAsia"/>
          <w:sz w:val="28"/>
          <w:szCs w:val="28"/>
          <w:lang w:val="zh-CN"/>
        </w:rPr>
        <w:t>由此，笔者提出了研究问题：对于非独生幼儿而言，与同胞相互互动相互学习的这一段不同的经历是否对他们在幼儿园的同伴交往能力产生影响？非独生幼儿在幼儿园中发生的同伴冲突特点与独生幼儿的同伴冲突特点是否有差异？非独生幼儿解决同伴冲突的策略</w:t>
      </w:r>
      <w:r w:rsidRPr="00587988">
        <w:rPr>
          <w:rFonts w:asciiTheme="minorEastAsia" w:hAnsiTheme="minorEastAsia" w:hint="eastAsia"/>
          <w:sz w:val="28"/>
          <w:szCs w:val="28"/>
          <w:lang w:val="zh-CN"/>
        </w:rPr>
        <w:lastRenderedPageBreak/>
        <w:t>与独生幼儿解决同伴冲突的策略是否有差异？</w:t>
      </w:r>
    </w:p>
    <w:p w:rsidR="00AC08C0" w:rsidRPr="00587988" w:rsidRDefault="00AC08C0" w:rsidP="00AA6A2F">
      <w:pPr>
        <w:spacing w:line="360" w:lineRule="auto"/>
        <w:ind w:firstLineChars="200" w:firstLine="560"/>
        <w:rPr>
          <w:rFonts w:asciiTheme="minorEastAsia" w:hAnsiTheme="minorEastAsia"/>
          <w:sz w:val="28"/>
          <w:szCs w:val="28"/>
          <w:lang w:val="zh-CN"/>
        </w:rPr>
      </w:pPr>
    </w:p>
    <w:p w:rsidR="00AC08C0" w:rsidRPr="00587988" w:rsidRDefault="00145618" w:rsidP="00AA6A2F">
      <w:pPr>
        <w:pStyle w:val="2"/>
        <w:spacing w:line="360" w:lineRule="auto"/>
        <w:rPr>
          <w:rFonts w:asciiTheme="minorEastAsia" w:eastAsiaTheme="minorEastAsia" w:hAnsiTheme="minorEastAsia"/>
          <w:sz w:val="30"/>
          <w:szCs w:val="30"/>
        </w:rPr>
      </w:pPr>
      <w:bookmarkStart w:id="23" w:name="_Toc512426909"/>
      <w:r w:rsidRPr="00587988">
        <w:rPr>
          <w:rFonts w:asciiTheme="minorEastAsia" w:eastAsiaTheme="minorEastAsia" w:hAnsiTheme="minorEastAsia" w:hint="eastAsia"/>
          <w:sz w:val="30"/>
          <w:szCs w:val="30"/>
        </w:rPr>
        <w:t>2.2研究意图</w:t>
      </w:r>
      <w:bookmarkEnd w:id="23"/>
    </w:p>
    <w:p w:rsidR="00AC08C0" w:rsidRPr="00587988" w:rsidRDefault="00145618" w:rsidP="00AA6A2F">
      <w:pPr>
        <w:spacing w:line="360" w:lineRule="auto"/>
        <w:ind w:firstLineChars="200" w:firstLine="560"/>
        <w:rPr>
          <w:rFonts w:asciiTheme="minorEastAsia" w:hAnsiTheme="minorEastAsia"/>
          <w:sz w:val="28"/>
          <w:szCs w:val="28"/>
        </w:rPr>
      </w:pPr>
      <w:r w:rsidRPr="00587988">
        <w:rPr>
          <w:rFonts w:asciiTheme="minorEastAsia" w:hAnsiTheme="minorEastAsia" w:hint="eastAsia"/>
          <w:sz w:val="28"/>
          <w:szCs w:val="28"/>
        </w:rPr>
        <w:t>本研究旨在了解某幼儿园中班幼儿如何解决同伴间的冲突，了解中班非独生幼儿手足间的冲突解决策略，对于其在幼儿园的解决方式，分析同胞关系对幼儿解决同伴冲突策略是否有影响；从而进一步了解同胞关系在幼儿社会交往中的积极作用。同时了解教师和家长对幼儿发生冲突时的干预措施，为成人、幼儿园提供发展幼儿同胞关系和同伴关系、促进幼儿人际交往能力的相关建议。</w:t>
      </w:r>
    </w:p>
    <w:p w:rsidR="00AC08C0" w:rsidRPr="00587988" w:rsidRDefault="00145618" w:rsidP="00AA6A2F">
      <w:pPr>
        <w:pStyle w:val="2"/>
        <w:spacing w:line="360" w:lineRule="auto"/>
        <w:rPr>
          <w:rFonts w:asciiTheme="minorEastAsia" w:eastAsiaTheme="minorEastAsia" w:hAnsiTheme="minorEastAsia"/>
          <w:sz w:val="30"/>
          <w:szCs w:val="30"/>
        </w:rPr>
      </w:pPr>
      <w:bookmarkStart w:id="24" w:name="_Toc512426910"/>
      <w:r w:rsidRPr="00587988">
        <w:rPr>
          <w:rFonts w:asciiTheme="minorEastAsia" w:eastAsiaTheme="minorEastAsia" w:hAnsiTheme="minorEastAsia" w:hint="eastAsia"/>
          <w:sz w:val="30"/>
          <w:szCs w:val="30"/>
        </w:rPr>
        <w:t>2.3研究内容</w:t>
      </w:r>
      <w:bookmarkEnd w:id="24"/>
    </w:p>
    <w:p w:rsidR="00AC08C0" w:rsidRPr="00587988" w:rsidRDefault="00145618" w:rsidP="00AA6A2F">
      <w:pPr>
        <w:spacing w:line="360" w:lineRule="auto"/>
        <w:ind w:firstLineChars="100" w:firstLine="280"/>
        <w:rPr>
          <w:rFonts w:asciiTheme="minorEastAsia" w:hAnsiTheme="minorEastAsia"/>
          <w:sz w:val="28"/>
          <w:szCs w:val="28"/>
          <w:lang w:val="zh-CN"/>
        </w:rPr>
      </w:pPr>
      <w:r w:rsidRPr="00587988">
        <w:rPr>
          <w:rFonts w:asciiTheme="minorEastAsia" w:hAnsiTheme="minorEastAsia" w:hint="eastAsia"/>
          <w:sz w:val="28"/>
          <w:szCs w:val="28"/>
          <w:lang w:val="zh-CN"/>
        </w:rPr>
        <w:t>1、了解中班二胎幼儿同胞冲突情况；</w:t>
      </w:r>
    </w:p>
    <w:p w:rsidR="00AC08C0" w:rsidRPr="00587988" w:rsidRDefault="00145618" w:rsidP="00AA6A2F">
      <w:pPr>
        <w:spacing w:line="360" w:lineRule="auto"/>
        <w:ind w:firstLineChars="100" w:firstLine="280"/>
        <w:rPr>
          <w:rFonts w:asciiTheme="minorEastAsia" w:hAnsiTheme="minorEastAsia"/>
          <w:sz w:val="28"/>
          <w:szCs w:val="28"/>
          <w:lang w:val="zh-CN"/>
        </w:rPr>
      </w:pPr>
      <w:r w:rsidRPr="00587988">
        <w:rPr>
          <w:rFonts w:asciiTheme="minorEastAsia" w:hAnsiTheme="minorEastAsia" w:hint="eastAsia"/>
          <w:sz w:val="28"/>
          <w:szCs w:val="28"/>
          <w:lang w:val="zh-CN"/>
        </w:rPr>
        <w:t>2、了解中班幼儿的同伴冲突情况；</w:t>
      </w:r>
    </w:p>
    <w:p w:rsidR="00AC08C0" w:rsidRPr="00587988" w:rsidRDefault="00145618" w:rsidP="00AA6A2F">
      <w:pPr>
        <w:spacing w:line="360" w:lineRule="auto"/>
        <w:ind w:firstLineChars="100" w:firstLine="280"/>
        <w:rPr>
          <w:rFonts w:asciiTheme="minorEastAsia" w:hAnsiTheme="minorEastAsia"/>
          <w:sz w:val="28"/>
          <w:szCs w:val="28"/>
          <w:lang w:val="zh-CN"/>
        </w:rPr>
      </w:pPr>
      <w:r w:rsidRPr="00587988">
        <w:rPr>
          <w:rFonts w:asciiTheme="minorEastAsia" w:hAnsiTheme="minorEastAsia" w:hint="eastAsia"/>
          <w:sz w:val="28"/>
          <w:szCs w:val="28"/>
          <w:lang w:val="zh-CN"/>
        </w:rPr>
        <w:t>3、分析中班非独生幼儿解决同伴冲突的策略与独生幼儿解决同伴冲突策略的差异；</w:t>
      </w:r>
    </w:p>
    <w:p w:rsidR="00AC08C0" w:rsidRPr="00587988" w:rsidRDefault="00145618" w:rsidP="00AA6A2F">
      <w:pPr>
        <w:pStyle w:val="2"/>
        <w:spacing w:line="360" w:lineRule="auto"/>
        <w:rPr>
          <w:rFonts w:asciiTheme="minorEastAsia" w:eastAsiaTheme="minorEastAsia" w:hAnsiTheme="minorEastAsia"/>
          <w:sz w:val="30"/>
          <w:szCs w:val="30"/>
        </w:rPr>
      </w:pPr>
      <w:bookmarkStart w:id="25" w:name="_Toc512426911"/>
      <w:r w:rsidRPr="00587988">
        <w:rPr>
          <w:rFonts w:asciiTheme="minorEastAsia" w:eastAsiaTheme="minorEastAsia" w:hAnsiTheme="minorEastAsia" w:hint="eastAsia"/>
          <w:sz w:val="30"/>
          <w:szCs w:val="30"/>
        </w:rPr>
        <w:t>2.4.研究方法</w:t>
      </w:r>
      <w:bookmarkEnd w:id="25"/>
    </w:p>
    <w:p w:rsidR="00AC08C0" w:rsidRPr="00587988" w:rsidRDefault="00145618" w:rsidP="00AA6A2F">
      <w:pPr>
        <w:pStyle w:val="2"/>
        <w:spacing w:line="360" w:lineRule="auto"/>
        <w:rPr>
          <w:rFonts w:asciiTheme="minorEastAsia" w:eastAsiaTheme="minorEastAsia" w:hAnsiTheme="minorEastAsia"/>
          <w:sz w:val="30"/>
          <w:szCs w:val="30"/>
        </w:rPr>
      </w:pPr>
      <w:bookmarkStart w:id="26" w:name="_Toc512426912"/>
      <w:r w:rsidRPr="00587988">
        <w:rPr>
          <w:rFonts w:asciiTheme="minorEastAsia" w:eastAsiaTheme="minorEastAsia" w:hAnsiTheme="minorEastAsia" w:hint="eastAsia"/>
          <w:sz w:val="30"/>
          <w:szCs w:val="30"/>
        </w:rPr>
        <w:t>2.4.1研究对象</w:t>
      </w:r>
      <w:bookmarkEnd w:id="26"/>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hint="eastAsia"/>
          <w:sz w:val="28"/>
          <w:szCs w:val="28"/>
          <w:lang w:val="zh-CN"/>
        </w:rPr>
        <w:t>笔者所在幼儿园中班的所有幼儿及其中二胎幼儿的家长。该班级中共32名幼儿，有11名非独生幼儿，其中6名是头胎儿童（5女1男），5名是二胎儿童（4男1女）。以观察法观察了班中34名幼儿（15</w:t>
      </w:r>
      <w:r w:rsidRPr="00587988">
        <w:rPr>
          <w:rFonts w:asciiTheme="minorEastAsia" w:hAnsiTheme="minorEastAsia" w:hint="eastAsia"/>
          <w:sz w:val="28"/>
          <w:szCs w:val="28"/>
          <w:lang w:val="zh-CN"/>
        </w:rPr>
        <w:lastRenderedPageBreak/>
        <w:t>个女生，19个男生）在幼儿园一日活动中的冲突事件。以访谈法，向11名非独生幼儿的家长调查了幼儿与同胞冲突的情况，其中10名为母亲，1名为父亲。观察时间为中班上学期期末的一个月（12月）和下学期刚开学的一个月（2月）。</w:t>
      </w:r>
    </w:p>
    <w:p w:rsidR="00AC08C0" w:rsidRPr="00587988" w:rsidRDefault="00145618" w:rsidP="00AA6A2F">
      <w:pPr>
        <w:pStyle w:val="2"/>
        <w:spacing w:line="360" w:lineRule="auto"/>
        <w:rPr>
          <w:rFonts w:asciiTheme="minorEastAsia" w:eastAsiaTheme="minorEastAsia" w:hAnsiTheme="minorEastAsia"/>
          <w:sz w:val="30"/>
          <w:szCs w:val="30"/>
        </w:rPr>
      </w:pPr>
      <w:bookmarkStart w:id="27" w:name="_Toc512426913"/>
      <w:r w:rsidRPr="00587988">
        <w:rPr>
          <w:rFonts w:asciiTheme="minorEastAsia" w:eastAsiaTheme="minorEastAsia" w:hAnsiTheme="minorEastAsia" w:hint="eastAsia"/>
          <w:sz w:val="30"/>
          <w:szCs w:val="30"/>
        </w:rPr>
        <w:t>2.4.2研究工具</w:t>
      </w:r>
      <w:bookmarkEnd w:id="27"/>
    </w:p>
    <w:p w:rsidR="00AC08C0" w:rsidRPr="00587988" w:rsidRDefault="00145618" w:rsidP="00AA6A2F">
      <w:pPr>
        <w:spacing w:line="360" w:lineRule="auto"/>
        <w:ind w:firstLine="420"/>
        <w:rPr>
          <w:rFonts w:asciiTheme="minorEastAsia" w:hAnsiTheme="minorEastAsia"/>
          <w:sz w:val="28"/>
          <w:szCs w:val="28"/>
          <w:lang w:val="zh-CN"/>
        </w:rPr>
      </w:pPr>
      <w:r w:rsidRPr="00587988">
        <w:rPr>
          <w:rFonts w:asciiTheme="minorEastAsia" w:hAnsiTheme="minorEastAsia" w:hint="eastAsia"/>
          <w:sz w:val="28"/>
          <w:szCs w:val="28"/>
          <w:lang w:val="zh-CN"/>
        </w:rPr>
        <w:sym w:font="Wingdings 2" w:char="F06A"/>
      </w:r>
      <w:r w:rsidRPr="00587988">
        <w:rPr>
          <w:rFonts w:asciiTheme="minorEastAsia" w:hAnsiTheme="minorEastAsia" w:hint="eastAsia"/>
          <w:sz w:val="28"/>
          <w:szCs w:val="28"/>
          <w:lang w:val="zh-CN"/>
        </w:rPr>
        <w:t>观察法：以事件取样的方法观察记录两个月期间中班所有幼儿在幼儿园中发生的冲突事件（18起），完整记录同伴冲突情境，包括导致冲突的原因、在冲突中所处的角色、解决策略以及冲突结果，并对各项进行编码。</w:t>
      </w:r>
    </w:p>
    <w:p w:rsidR="00AC08C0" w:rsidRPr="00587988" w:rsidRDefault="00AC08C0" w:rsidP="00AA6A2F">
      <w:pPr>
        <w:spacing w:line="360" w:lineRule="auto"/>
        <w:jc w:val="center"/>
        <w:rPr>
          <w:rFonts w:asciiTheme="minorEastAsia" w:hAnsiTheme="minorEastAsia"/>
          <w:sz w:val="28"/>
          <w:szCs w:val="28"/>
          <w:lang w:val="zh-CN"/>
        </w:rPr>
      </w:pPr>
    </w:p>
    <w:p w:rsidR="00AC08C0" w:rsidRPr="00587988" w:rsidRDefault="00145618" w:rsidP="00AA6A2F">
      <w:pPr>
        <w:spacing w:line="360" w:lineRule="auto"/>
        <w:jc w:val="center"/>
        <w:rPr>
          <w:rFonts w:asciiTheme="minorEastAsia" w:hAnsiTheme="minorEastAsia"/>
          <w:sz w:val="28"/>
          <w:szCs w:val="28"/>
          <w:lang w:val="zh-CN"/>
        </w:rPr>
      </w:pPr>
      <w:r w:rsidRPr="00587988">
        <w:rPr>
          <w:rFonts w:asciiTheme="minorEastAsia" w:hAnsiTheme="minorEastAsia" w:hint="eastAsia"/>
          <w:sz w:val="28"/>
          <w:szCs w:val="28"/>
          <w:lang w:val="zh-CN"/>
        </w:rPr>
        <w:t>表一 中班幼儿同伴冲突情境编码</w:t>
      </w:r>
    </w:p>
    <w:tbl>
      <w:tblPr>
        <w:tblStyle w:val="aa"/>
        <w:tblW w:w="0" w:type="auto"/>
        <w:jc w:val="center"/>
        <w:tblBorders>
          <w:top w:val="single" w:sz="12" w:space="0" w:color="auto"/>
          <w:left w:val="none" w:sz="0" w:space="0" w:color="auto"/>
          <w:bottom w:val="single" w:sz="12" w:space="0" w:color="auto"/>
          <w:right w:val="none" w:sz="0" w:space="0" w:color="auto"/>
          <w:insideH w:val="none" w:sz="0" w:space="0" w:color="auto"/>
          <w:insideV w:val="none" w:sz="0" w:space="0" w:color="auto"/>
        </w:tblBorders>
        <w:tblLook w:val="04A0"/>
      </w:tblPr>
      <w:tblGrid>
        <w:gridCol w:w="2122"/>
        <w:gridCol w:w="1701"/>
        <w:gridCol w:w="1701"/>
        <w:gridCol w:w="1559"/>
      </w:tblGrid>
      <w:tr w:rsidR="00AC08C0" w:rsidRPr="00587988">
        <w:trPr>
          <w:jc w:val="center"/>
        </w:trPr>
        <w:tc>
          <w:tcPr>
            <w:tcW w:w="2122" w:type="dxa"/>
            <w:tcBorders>
              <w:bottom w:val="single" w:sz="6" w:space="0" w:color="auto"/>
            </w:tcBorders>
          </w:tcPr>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冲突原因A</w:t>
            </w:r>
          </w:p>
        </w:tc>
        <w:tc>
          <w:tcPr>
            <w:tcW w:w="1701" w:type="dxa"/>
            <w:tcBorders>
              <w:bottom w:val="single" w:sz="6" w:space="0" w:color="auto"/>
            </w:tcBorders>
          </w:tcPr>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冲突情境中的角色</w:t>
            </w:r>
            <w:r w:rsidRPr="00587988">
              <w:rPr>
                <w:rFonts w:asciiTheme="minorEastAsia" w:hAnsiTheme="minorEastAsia"/>
                <w:sz w:val="28"/>
                <w:szCs w:val="28"/>
                <w:lang w:val="zh-CN"/>
              </w:rPr>
              <w:t>B</w:t>
            </w:r>
          </w:p>
        </w:tc>
        <w:tc>
          <w:tcPr>
            <w:tcW w:w="1701" w:type="dxa"/>
            <w:tcBorders>
              <w:bottom w:val="single" w:sz="6" w:space="0" w:color="auto"/>
            </w:tcBorders>
          </w:tcPr>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解决策略</w:t>
            </w:r>
            <w:r w:rsidRPr="00587988">
              <w:rPr>
                <w:rFonts w:asciiTheme="minorEastAsia" w:hAnsiTheme="minorEastAsia"/>
                <w:sz w:val="28"/>
                <w:szCs w:val="28"/>
                <w:lang w:val="zh-CN"/>
              </w:rPr>
              <w:t>C</w:t>
            </w:r>
          </w:p>
        </w:tc>
        <w:tc>
          <w:tcPr>
            <w:tcW w:w="1559" w:type="dxa"/>
            <w:tcBorders>
              <w:bottom w:val="single" w:sz="6" w:space="0" w:color="auto"/>
            </w:tcBorders>
          </w:tcPr>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冲突结果D</w:t>
            </w:r>
          </w:p>
        </w:tc>
      </w:tr>
      <w:tr w:rsidR="00AC08C0" w:rsidRPr="00587988">
        <w:trPr>
          <w:jc w:val="center"/>
        </w:trPr>
        <w:tc>
          <w:tcPr>
            <w:tcW w:w="2122" w:type="dxa"/>
            <w:tcBorders>
              <w:top w:val="single" w:sz="6" w:space="0" w:color="auto"/>
            </w:tcBorders>
          </w:tcPr>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物品争夺 A1</w:t>
            </w:r>
          </w:p>
        </w:tc>
        <w:tc>
          <w:tcPr>
            <w:tcW w:w="1701" w:type="dxa"/>
            <w:tcBorders>
              <w:top w:val="single" w:sz="6" w:space="0" w:color="auto"/>
            </w:tcBorders>
          </w:tcPr>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引发冲突者 B1</w:t>
            </w:r>
          </w:p>
        </w:tc>
        <w:tc>
          <w:tcPr>
            <w:tcW w:w="1701" w:type="dxa"/>
            <w:tcBorders>
              <w:top w:val="single" w:sz="6" w:space="0" w:color="auto"/>
            </w:tcBorders>
          </w:tcPr>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 xml:space="preserve">攻击动作 </w:t>
            </w:r>
            <w:r w:rsidRPr="00587988">
              <w:rPr>
                <w:rFonts w:asciiTheme="minorEastAsia" w:hAnsiTheme="minorEastAsia"/>
                <w:sz w:val="28"/>
                <w:szCs w:val="28"/>
                <w:lang w:val="zh-CN"/>
              </w:rPr>
              <w:t>C</w:t>
            </w:r>
            <w:r w:rsidRPr="00587988">
              <w:rPr>
                <w:rFonts w:asciiTheme="minorEastAsia" w:hAnsiTheme="minorEastAsia" w:hint="eastAsia"/>
                <w:sz w:val="28"/>
                <w:szCs w:val="28"/>
                <w:lang w:val="zh-CN"/>
              </w:rPr>
              <w:t>1</w:t>
            </w:r>
          </w:p>
        </w:tc>
        <w:tc>
          <w:tcPr>
            <w:tcW w:w="1559" w:type="dxa"/>
            <w:tcBorders>
              <w:top w:val="single" w:sz="6" w:space="0" w:color="auto"/>
            </w:tcBorders>
          </w:tcPr>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 xml:space="preserve">积极结果 </w:t>
            </w:r>
            <w:r w:rsidRPr="00587988">
              <w:rPr>
                <w:rFonts w:asciiTheme="minorEastAsia" w:hAnsiTheme="minorEastAsia"/>
                <w:sz w:val="28"/>
                <w:szCs w:val="28"/>
                <w:lang w:val="zh-CN"/>
              </w:rPr>
              <w:t>D</w:t>
            </w:r>
            <w:r w:rsidRPr="00587988">
              <w:rPr>
                <w:rFonts w:asciiTheme="minorEastAsia" w:hAnsiTheme="minorEastAsia" w:hint="eastAsia"/>
                <w:sz w:val="28"/>
                <w:szCs w:val="28"/>
                <w:lang w:val="zh-CN"/>
              </w:rPr>
              <w:t>1</w:t>
            </w:r>
          </w:p>
        </w:tc>
      </w:tr>
      <w:tr w:rsidR="00AC08C0" w:rsidRPr="00587988">
        <w:trPr>
          <w:jc w:val="center"/>
        </w:trPr>
        <w:tc>
          <w:tcPr>
            <w:tcW w:w="2122" w:type="dxa"/>
          </w:tcPr>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维护规则 A2</w:t>
            </w:r>
          </w:p>
        </w:tc>
        <w:tc>
          <w:tcPr>
            <w:tcW w:w="1701" w:type="dxa"/>
          </w:tcPr>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 xml:space="preserve">陷入冲突者 </w:t>
            </w:r>
            <w:r w:rsidRPr="00587988">
              <w:rPr>
                <w:rFonts w:asciiTheme="minorEastAsia" w:hAnsiTheme="minorEastAsia"/>
                <w:sz w:val="28"/>
                <w:szCs w:val="28"/>
                <w:lang w:val="zh-CN"/>
              </w:rPr>
              <w:t>B</w:t>
            </w:r>
            <w:r w:rsidRPr="00587988">
              <w:rPr>
                <w:rFonts w:asciiTheme="minorEastAsia" w:hAnsiTheme="minorEastAsia" w:hint="eastAsia"/>
                <w:sz w:val="28"/>
                <w:szCs w:val="28"/>
                <w:lang w:val="zh-CN"/>
              </w:rPr>
              <w:t>2</w:t>
            </w:r>
          </w:p>
        </w:tc>
        <w:tc>
          <w:tcPr>
            <w:tcW w:w="1701" w:type="dxa"/>
          </w:tcPr>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 xml:space="preserve">斥责言语 </w:t>
            </w:r>
            <w:r w:rsidRPr="00587988">
              <w:rPr>
                <w:rFonts w:asciiTheme="minorEastAsia" w:hAnsiTheme="minorEastAsia"/>
                <w:sz w:val="28"/>
                <w:szCs w:val="28"/>
                <w:lang w:val="zh-CN"/>
              </w:rPr>
              <w:t>C</w:t>
            </w:r>
            <w:r w:rsidRPr="00587988">
              <w:rPr>
                <w:rFonts w:asciiTheme="minorEastAsia" w:hAnsiTheme="minorEastAsia" w:hint="eastAsia"/>
                <w:sz w:val="28"/>
                <w:szCs w:val="28"/>
                <w:lang w:val="zh-CN"/>
              </w:rPr>
              <w:t>2</w:t>
            </w:r>
          </w:p>
        </w:tc>
        <w:tc>
          <w:tcPr>
            <w:tcW w:w="1559" w:type="dxa"/>
          </w:tcPr>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 xml:space="preserve">中性结果 </w:t>
            </w:r>
            <w:r w:rsidRPr="00587988">
              <w:rPr>
                <w:rFonts w:asciiTheme="minorEastAsia" w:hAnsiTheme="minorEastAsia"/>
                <w:sz w:val="28"/>
                <w:szCs w:val="28"/>
                <w:lang w:val="zh-CN"/>
              </w:rPr>
              <w:t>D</w:t>
            </w:r>
            <w:r w:rsidRPr="00587988">
              <w:rPr>
                <w:rFonts w:asciiTheme="minorEastAsia" w:hAnsiTheme="minorEastAsia" w:hint="eastAsia"/>
                <w:sz w:val="28"/>
                <w:szCs w:val="28"/>
                <w:lang w:val="zh-CN"/>
              </w:rPr>
              <w:t>2</w:t>
            </w:r>
          </w:p>
        </w:tc>
      </w:tr>
      <w:tr w:rsidR="00AC08C0" w:rsidRPr="00587988">
        <w:trPr>
          <w:jc w:val="center"/>
        </w:trPr>
        <w:tc>
          <w:tcPr>
            <w:tcW w:w="2122" w:type="dxa"/>
          </w:tcPr>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身体碰撞 A3</w:t>
            </w:r>
          </w:p>
        </w:tc>
        <w:tc>
          <w:tcPr>
            <w:tcW w:w="1701" w:type="dxa"/>
          </w:tcPr>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 xml:space="preserve">调解者 </w:t>
            </w:r>
            <w:r w:rsidRPr="00587988">
              <w:rPr>
                <w:rFonts w:asciiTheme="minorEastAsia" w:hAnsiTheme="minorEastAsia"/>
                <w:sz w:val="28"/>
                <w:szCs w:val="28"/>
                <w:lang w:val="zh-CN"/>
              </w:rPr>
              <w:t>B</w:t>
            </w:r>
            <w:r w:rsidRPr="00587988">
              <w:rPr>
                <w:rFonts w:asciiTheme="minorEastAsia" w:hAnsiTheme="minorEastAsia" w:hint="eastAsia"/>
                <w:sz w:val="28"/>
                <w:szCs w:val="28"/>
                <w:lang w:val="zh-CN"/>
              </w:rPr>
              <w:t>3</w:t>
            </w:r>
          </w:p>
        </w:tc>
        <w:tc>
          <w:tcPr>
            <w:tcW w:w="1701" w:type="dxa"/>
          </w:tcPr>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 xml:space="preserve">协商言语 </w:t>
            </w:r>
            <w:r w:rsidRPr="00587988">
              <w:rPr>
                <w:rFonts w:asciiTheme="minorEastAsia" w:hAnsiTheme="minorEastAsia"/>
                <w:sz w:val="28"/>
                <w:szCs w:val="28"/>
                <w:lang w:val="zh-CN"/>
              </w:rPr>
              <w:t>C</w:t>
            </w:r>
            <w:r w:rsidRPr="00587988">
              <w:rPr>
                <w:rFonts w:asciiTheme="minorEastAsia" w:hAnsiTheme="minorEastAsia" w:hint="eastAsia"/>
                <w:sz w:val="28"/>
                <w:szCs w:val="28"/>
                <w:lang w:val="zh-CN"/>
              </w:rPr>
              <w:t>3</w:t>
            </w:r>
          </w:p>
        </w:tc>
        <w:tc>
          <w:tcPr>
            <w:tcW w:w="1559" w:type="dxa"/>
          </w:tcPr>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 xml:space="preserve">消极结果 </w:t>
            </w:r>
            <w:r w:rsidRPr="00587988">
              <w:rPr>
                <w:rFonts w:asciiTheme="minorEastAsia" w:hAnsiTheme="minorEastAsia"/>
                <w:sz w:val="28"/>
                <w:szCs w:val="28"/>
                <w:lang w:val="zh-CN"/>
              </w:rPr>
              <w:t>D3</w:t>
            </w:r>
          </w:p>
        </w:tc>
      </w:tr>
      <w:tr w:rsidR="00AC08C0" w:rsidRPr="00587988">
        <w:trPr>
          <w:jc w:val="center"/>
        </w:trPr>
        <w:tc>
          <w:tcPr>
            <w:tcW w:w="2122" w:type="dxa"/>
          </w:tcPr>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 xml:space="preserve">言语不和 </w:t>
            </w:r>
            <w:r w:rsidRPr="00587988">
              <w:rPr>
                <w:rFonts w:asciiTheme="minorEastAsia" w:hAnsiTheme="minorEastAsia"/>
                <w:sz w:val="28"/>
                <w:szCs w:val="28"/>
                <w:lang w:val="zh-CN"/>
              </w:rPr>
              <w:t>A</w:t>
            </w:r>
            <w:r w:rsidRPr="00587988">
              <w:rPr>
                <w:rFonts w:asciiTheme="minorEastAsia" w:hAnsiTheme="minorEastAsia" w:hint="eastAsia"/>
                <w:sz w:val="28"/>
                <w:szCs w:val="28"/>
                <w:lang w:val="zh-CN"/>
              </w:rPr>
              <w:t>4</w:t>
            </w:r>
          </w:p>
        </w:tc>
        <w:tc>
          <w:tcPr>
            <w:tcW w:w="1701" w:type="dxa"/>
          </w:tcPr>
          <w:p w:rsidR="00AC08C0" w:rsidRPr="00587988" w:rsidRDefault="00AC08C0" w:rsidP="00AA6A2F">
            <w:pPr>
              <w:spacing w:line="360" w:lineRule="auto"/>
              <w:rPr>
                <w:rFonts w:asciiTheme="minorEastAsia" w:hAnsiTheme="minorEastAsia"/>
                <w:sz w:val="28"/>
                <w:szCs w:val="28"/>
                <w:lang w:val="zh-CN"/>
              </w:rPr>
            </w:pPr>
          </w:p>
        </w:tc>
        <w:tc>
          <w:tcPr>
            <w:tcW w:w="1701" w:type="dxa"/>
          </w:tcPr>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 xml:space="preserve">妥协 </w:t>
            </w:r>
            <w:r w:rsidRPr="00587988">
              <w:rPr>
                <w:rFonts w:asciiTheme="minorEastAsia" w:hAnsiTheme="minorEastAsia"/>
                <w:sz w:val="28"/>
                <w:szCs w:val="28"/>
                <w:lang w:val="zh-CN"/>
              </w:rPr>
              <w:t>C</w:t>
            </w:r>
            <w:r w:rsidRPr="00587988">
              <w:rPr>
                <w:rFonts w:asciiTheme="minorEastAsia" w:hAnsiTheme="minorEastAsia" w:hint="eastAsia"/>
                <w:sz w:val="28"/>
                <w:szCs w:val="28"/>
                <w:lang w:val="zh-CN"/>
              </w:rPr>
              <w:t>4</w:t>
            </w:r>
          </w:p>
        </w:tc>
        <w:tc>
          <w:tcPr>
            <w:tcW w:w="1559" w:type="dxa"/>
          </w:tcPr>
          <w:p w:rsidR="00AC08C0" w:rsidRPr="00587988" w:rsidRDefault="00AC08C0" w:rsidP="00AA6A2F">
            <w:pPr>
              <w:spacing w:line="360" w:lineRule="auto"/>
              <w:rPr>
                <w:rFonts w:asciiTheme="minorEastAsia" w:hAnsiTheme="minorEastAsia"/>
                <w:sz w:val="28"/>
                <w:szCs w:val="28"/>
                <w:lang w:val="zh-CN"/>
              </w:rPr>
            </w:pPr>
          </w:p>
        </w:tc>
      </w:tr>
      <w:tr w:rsidR="00AC08C0" w:rsidRPr="00587988">
        <w:trPr>
          <w:jc w:val="center"/>
        </w:trPr>
        <w:tc>
          <w:tcPr>
            <w:tcW w:w="2122" w:type="dxa"/>
          </w:tcPr>
          <w:p w:rsidR="00AC08C0" w:rsidRPr="00587988" w:rsidRDefault="00AC08C0" w:rsidP="00AA6A2F">
            <w:pPr>
              <w:spacing w:line="360" w:lineRule="auto"/>
              <w:rPr>
                <w:rFonts w:asciiTheme="minorEastAsia" w:hAnsiTheme="minorEastAsia"/>
                <w:sz w:val="28"/>
                <w:szCs w:val="28"/>
                <w:lang w:val="zh-CN"/>
              </w:rPr>
            </w:pPr>
          </w:p>
        </w:tc>
        <w:tc>
          <w:tcPr>
            <w:tcW w:w="1701" w:type="dxa"/>
          </w:tcPr>
          <w:p w:rsidR="00AC08C0" w:rsidRPr="00587988" w:rsidRDefault="00AC08C0" w:rsidP="00AA6A2F">
            <w:pPr>
              <w:spacing w:line="360" w:lineRule="auto"/>
              <w:rPr>
                <w:rFonts w:asciiTheme="minorEastAsia" w:hAnsiTheme="minorEastAsia"/>
                <w:sz w:val="28"/>
                <w:szCs w:val="28"/>
                <w:lang w:val="zh-CN"/>
              </w:rPr>
            </w:pPr>
          </w:p>
        </w:tc>
        <w:tc>
          <w:tcPr>
            <w:tcW w:w="1701" w:type="dxa"/>
          </w:tcPr>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 xml:space="preserve">求助 </w:t>
            </w:r>
            <w:r w:rsidRPr="00587988">
              <w:rPr>
                <w:rFonts w:asciiTheme="minorEastAsia" w:hAnsiTheme="minorEastAsia"/>
                <w:sz w:val="28"/>
                <w:szCs w:val="28"/>
                <w:lang w:val="zh-CN"/>
              </w:rPr>
              <w:t>C</w:t>
            </w:r>
            <w:r w:rsidRPr="00587988">
              <w:rPr>
                <w:rFonts w:asciiTheme="minorEastAsia" w:hAnsiTheme="minorEastAsia" w:hint="eastAsia"/>
                <w:sz w:val="28"/>
                <w:szCs w:val="28"/>
                <w:lang w:val="zh-CN"/>
              </w:rPr>
              <w:t>5</w:t>
            </w:r>
          </w:p>
        </w:tc>
        <w:tc>
          <w:tcPr>
            <w:tcW w:w="1559" w:type="dxa"/>
          </w:tcPr>
          <w:p w:rsidR="00AC08C0" w:rsidRPr="00587988" w:rsidRDefault="00AC08C0" w:rsidP="00AA6A2F">
            <w:pPr>
              <w:spacing w:line="360" w:lineRule="auto"/>
              <w:rPr>
                <w:rFonts w:asciiTheme="minorEastAsia" w:hAnsiTheme="minorEastAsia"/>
                <w:sz w:val="28"/>
                <w:szCs w:val="28"/>
                <w:lang w:val="zh-CN"/>
              </w:rPr>
            </w:pPr>
          </w:p>
        </w:tc>
      </w:tr>
      <w:tr w:rsidR="00AC08C0" w:rsidRPr="00587988">
        <w:trPr>
          <w:jc w:val="center"/>
        </w:trPr>
        <w:tc>
          <w:tcPr>
            <w:tcW w:w="2122" w:type="dxa"/>
          </w:tcPr>
          <w:p w:rsidR="00AC08C0" w:rsidRPr="00587988" w:rsidRDefault="00AC08C0" w:rsidP="00AA6A2F">
            <w:pPr>
              <w:spacing w:line="360" w:lineRule="auto"/>
              <w:rPr>
                <w:rFonts w:asciiTheme="minorEastAsia" w:hAnsiTheme="minorEastAsia"/>
                <w:sz w:val="28"/>
                <w:szCs w:val="28"/>
                <w:lang w:val="zh-CN"/>
              </w:rPr>
            </w:pPr>
          </w:p>
        </w:tc>
        <w:tc>
          <w:tcPr>
            <w:tcW w:w="1701" w:type="dxa"/>
          </w:tcPr>
          <w:p w:rsidR="00AC08C0" w:rsidRPr="00587988" w:rsidRDefault="00AC08C0" w:rsidP="00AA6A2F">
            <w:pPr>
              <w:spacing w:line="360" w:lineRule="auto"/>
              <w:rPr>
                <w:rFonts w:asciiTheme="minorEastAsia" w:hAnsiTheme="minorEastAsia"/>
                <w:sz w:val="28"/>
                <w:szCs w:val="28"/>
                <w:lang w:val="zh-CN"/>
              </w:rPr>
            </w:pPr>
          </w:p>
        </w:tc>
        <w:tc>
          <w:tcPr>
            <w:tcW w:w="1701" w:type="dxa"/>
          </w:tcPr>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 xml:space="preserve">哭泣 </w:t>
            </w:r>
            <w:r w:rsidRPr="00587988">
              <w:rPr>
                <w:rFonts w:asciiTheme="minorEastAsia" w:hAnsiTheme="minorEastAsia"/>
                <w:sz w:val="28"/>
                <w:szCs w:val="28"/>
                <w:lang w:val="zh-CN"/>
              </w:rPr>
              <w:t>C</w:t>
            </w:r>
            <w:r w:rsidRPr="00587988">
              <w:rPr>
                <w:rFonts w:asciiTheme="minorEastAsia" w:hAnsiTheme="minorEastAsia" w:hint="eastAsia"/>
                <w:sz w:val="28"/>
                <w:szCs w:val="28"/>
                <w:lang w:val="zh-CN"/>
              </w:rPr>
              <w:t>6</w:t>
            </w:r>
          </w:p>
        </w:tc>
        <w:tc>
          <w:tcPr>
            <w:tcW w:w="1559" w:type="dxa"/>
          </w:tcPr>
          <w:p w:rsidR="00AC08C0" w:rsidRPr="00587988" w:rsidRDefault="00AC08C0" w:rsidP="00AA6A2F">
            <w:pPr>
              <w:spacing w:line="360" w:lineRule="auto"/>
              <w:rPr>
                <w:rFonts w:asciiTheme="minorEastAsia" w:hAnsiTheme="minorEastAsia"/>
                <w:sz w:val="28"/>
                <w:szCs w:val="28"/>
                <w:lang w:val="zh-CN"/>
              </w:rPr>
            </w:pPr>
          </w:p>
        </w:tc>
      </w:tr>
      <w:tr w:rsidR="00AC08C0" w:rsidRPr="00587988">
        <w:trPr>
          <w:jc w:val="center"/>
        </w:trPr>
        <w:tc>
          <w:tcPr>
            <w:tcW w:w="2122" w:type="dxa"/>
          </w:tcPr>
          <w:p w:rsidR="00AC08C0" w:rsidRPr="00587988" w:rsidRDefault="00AC08C0" w:rsidP="00AA6A2F">
            <w:pPr>
              <w:spacing w:line="360" w:lineRule="auto"/>
              <w:rPr>
                <w:rFonts w:asciiTheme="minorEastAsia" w:hAnsiTheme="minorEastAsia"/>
                <w:sz w:val="28"/>
                <w:szCs w:val="28"/>
                <w:lang w:val="zh-CN"/>
              </w:rPr>
            </w:pPr>
          </w:p>
        </w:tc>
        <w:tc>
          <w:tcPr>
            <w:tcW w:w="1701" w:type="dxa"/>
          </w:tcPr>
          <w:p w:rsidR="00AC08C0" w:rsidRPr="00587988" w:rsidRDefault="00AC08C0" w:rsidP="00AA6A2F">
            <w:pPr>
              <w:spacing w:line="360" w:lineRule="auto"/>
              <w:rPr>
                <w:rFonts w:asciiTheme="minorEastAsia" w:hAnsiTheme="minorEastAsia"/>
                <w:sz w:val="28"/>
                <w:szCs w:val="28"/>
                <w:lang w:val="zh-CN"/>
              </w:rPr>
            </w:pPr>
          </w:p>
        </w:tc>
        <w:tc>
          <w:tcPr>
            <w:tcW w:w="1701" w:type="dxa"/>
          </w:tcPr>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 xml:space="preserve">不理睬 </w:t>
            </w:r>
            <w:r w:rsidRPr="00587988">
              <w:rPr>
                <w:rFonts w:asciiTheme="minorEastAsia" w:hAnsiTheme="minorEastAsia"/>
                <w:sz w:val="28"/>
                <w:szCs w:val="28"/>
                <w:lang w:val="zh-CN"/>
              </w:rPr>
              <w:t>C</w:t>
            </w:r>
            <w:r w:rsidRPr="00587988">
              <w:rPr>
                <w:rFonts w:asciiTheme="minorEastAsia" w:hAnsiTheme="minorEastAsia" w:hint="eastAsia"/>
                <w:sz w:val="28"/>
                <w:szCs w:val="28"/>
                <w:lang w:val="zh-CN"/>
              </w:rPr>
              <w:t>7</w:t>
            </w:r>
          </w:p>
        </w:tc>
        <w:tc>
          <w:tcPr>
            <w:tcW w:w="1559" w:type="dxa"/>
          </w:tcPr>
          <w:p w:rsidR="00AC08C0" w:rsidRPr="00587988" w:rsidRDefault="00AC08C0" w:rsidP="00AA6A2F">
            <w:pPr>
              <w:spacing w:line="360" w:lineRule="auto"/>
              <w:rPr>
                <w:rFonts w:asciiTheme="minorEastAsia" w:hAnsiTheme="minorEastAsia"/>
                <w:sz w:val="28"/>
                <w:szCs w:val="28"/>
                <w:lang w:val="zh-CN"/>
              </w:rPr>
            </w:pPr>
          </w:p>
        </w:tc>
      </w:tr>
    </w:tbl>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 xml:space="preserve"> 对各编码的含义依次给予界定:</w:t>
      </w:r>
    </w:p>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（1）引起冲突的原因:</w:t>
      </w:r>
    </w:p>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 xml:space="preserve">    A1:主要是指争夺生活用品、游戏道具、玩具等物品而引起同伴冲突，如两名幼儿争夺一把椅子、争夺一块积木。</w:t>
      </w:r>
    </w:p>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 xml:space="preserve">    A2:指幼儿在生活中因对方违反了既定规则而引发冲突。</w:t>
      </w:r>
    </w:p>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 xml:space="preserve">    A3:指两个幼儿由于身体的接触引发冲突。</w:t>
      </w:r>
    </w:p>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 xml:space="preserve">    A4:指幼儿在谈话过程中，观点或语言不一致，从而产生冲突。</w:t>
      </w:r>
    </w:p>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（2）是否引发冲突:</w:t>
      </w:r>
    </w:p>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 xml:space="preserve"> </w:t>
      </w:r>
      <w:r w:rsidRPr="00587988">
        <w:rPr>
          <w:rFonts w:asciiTheme="minorEastAsia" w:hAnsiTheme="minorEastAsia"/>
          <w:sz w:val="28"/>
          <w:szCs w:val="28"/>
          <w:lang w:val="zh-CN"/>
        </w:rPr>
        <w:t xml:space="preserve">   B</w:t>
      </w:r>
      <w:r w:rsidRPr="00587988">
        <w:rPr>
          <w:rFonts w:asciiTheme="minorEastAsia" w:hAnsiTheme="minorEastAsia" w:hint="eastAsia"/>
          <w:sz w:val="28"/>
          <w:szCs w:val="28"/>
          <w:lang w:val="zh-CN"/>
        </w:rPr>
        <w:t>1:主动引起对方不满，发生冲突的幼儿</w:t>
      </w:r>
    </w:p>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 xml:space="preserve"> </w:t>
      </w:r>
      <w:r w:rsidRPr="00587988">
        <w:rPr>
          <w:rFonts w:asciiTheme="minorEastAsia" w:hAnsiTheme="minorEastAsia"/>
          <w:sz w:val="28"/>
          <w:szCs w:val="28"/>
          <w:lang w:val="zh-CN"/>
        </w:rPr>
        <w:t xml:space="preserve">   B</w:t>
      </w:r>
      <w:r w:rsidRPr="00587988">
        <w:rPr>
          <w:rFonts w:asciiTheme="minorEastAsia" w:hAnsiTheme="minorEastAsia" w:hint="eastAsia"/>
          <w:sz w:val="28"/>
          <w:szCs w:val="28"/>
          <w:lang w:val="zh-CN"/>
        </w:rPr>
        <w:t>2:被动地困于冲突之中，处理冲突的幼儿</w:t>
      </w:r>
    </w:p>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 xml:space="preserve"> </w:t>
      </w:r>
      <w:r w:rsidRPr="00587988">
        <w:rPr>
          <w:rFonts w:asciiTheme="minorEastAsia" w:hAnsiTheme="minorEastAsia"/>
          <w:sz w:val="28"/>
          <w:szCs w:val="28"/>
          <w:lang w:val="zh-CN"/>
        </w:rPr>
        <w:t xml:space="preserve">   B</w:t>
      </w:r>
      <w:r w:rsidRPr="00587988">
        <w:rPr>
          <w:rFonts w:asciiTheme="minorEastAsia" w:hAnsiTheme="minorEastAsia" w:hint="eastAsia"/>
          <w:sz w:val="28"/>
          <w:szCs w:val="28"/>
          <w:lang w:val="zh-CN"/>
        </w:rPr>
        <w:t>3未陷入冲突，但帮忙调解冲突的幼儿</w:t>
      </w:r>
    </w:p>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（3）解决策略</w:t>
      </w: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sz w:val="28"/>
          <w:szCs w:val="28"/>
          <w:lang w:val="zh-CN"/>
        </w:rPr>
        <w:t>C</w:t>
      </w:r>
      <w:r w:rsidRPr="00587988">
        <w:rPr>
          <w:rFonts w:asciiTheme="minorEastAsia" w:hAnsiTheme="minorEastAsia" w:hint="eastAsia"/>
          <w:sz w:val="28"/>
          <w:szCs w:val="28"/>
          <w:lang w:val="zh-CN"/>
        </w:rPr>
        <w:t>1：身体攻击，以攻击性行为伤害对方的身体</w:t>
      </w:r>
      <w:r w:rsidRPr="00587988">
        <w:rPr>
          <w:rFonts w:asciiTheme="minorEastAsia" w:hAnsiTheme="minorEastAsia"/>
          <w:sz w:val="28"/>
          <w:szCs w:val="28"/>
          <w:lang w:val="zh-CN"/>
        </w:rPr>
        <w:t xml:space="preserve"> </w:t>
      </w: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sz w:val="28"/>
          <w:szCs w:val="28"/>
          <w:lang w:val="zh-CN"/>
        </w:rPr>
        <w:t>C</w:t>
      </w:r>
      <w:r w:rsidRPr="00587988">
        <w:rPr>
          <w:rFonts w:asciiTheme="minorEastAsia" w:hAnsiTheme="minorEastAsia" w:hint="eastAsia"/>
          <w:sz w:val="28"/>
          <w:szCs w:val="28"/>
          <w:lang w:val="zh-CN"/>
        </w:rPr>
        <w:t>2: 不友好语言，用责怪强硬的语气责骂对方或以威胁的语言恐吓对方</w:t>
      </w: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sz w:val="28"/>
          <w:szCs w:val="28"/>
          <w:lang w:val="zh-CN"/>
        </w:rPr>
        <w:t>C</w:t>
      </w:r>
      <w:r w:rsidRPr="00587988">
        <w:rPr>
          <w:rFonts w:asciiTheme="minorEastAsia" w:hAnsiTheme="minorEastAsia" w:hint="eastAsia"/>
          <w:sz w:val="28"/>
          <w:szCs w:val="28"/>
          <w:lang w:val="zh-CN"/>
        </w:rPr>
        <w:t>3: 协商调节，用和善的语气与对方协商</w:t>
      </w: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sz w:val="28"/>
          <w:szCs w:val="28"/>
          <w:lang w:val="zh-CN"/>
        </w:rPr>
        <w:t>C</w:t>
      </w:r>
      <w:r w:rsidRPr="00587988">
        <w:rPr>
          <w:rFonts w:asciiTheme="minorEastAsia" w:hAnsiTheme="minorEastAsia" w:hint="eastAsia"/>
          <w:sz w:val="28"/>
          <w:szCs w:val="28"/>
          <w:lang w:val="zh-CN"/>
        </w:rPr>
        <w:t>4: 妥协：冲突依然存在，其中一方退让</w:t>
      </w: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sz w:val="28"/>
          <w:szCs w:val="28"/>
          <w:lang w:val="zh-CN"/>
        </w:rPr>
        <w:t>C</w:t>
      </w:r>
      <w:r w:rsidRPr="00587988">
        <w:rPr>
          <w:rFonts w:asciiTheme="minorEastAsia" w:hAnsiTheme="minorEastAsia" w:hint="eastAsia"/>
          <w:sz w:val="28"/>
          <w:szCs w:val="28"/>
          <w:lang w:val="zh-CN"/>
        </w:rPr>
        <w:t>5: 求助：幼儿以向他人求助的方式解决冲突</w:t>
      </w: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sz w:val="28"/>
          <w:szCs w:val="28"/>
          <w:lang w:val="zh-CN"/>
        </w:rPr>
        <w:t>C</w:t>
      </w:r>
      <w:r w:rsidRPr="00587988">
        <w:rPr>
          <w:rFonts w:asciiTheme="minorEastAsia" w:hAnsiTheme="minorEastAsia" w:hint="eastAsia"/>
          <w:sz w:val="28"/>
          <w:szCs w:val="28"/>
          <w:lang w:val="zh-CN"/>
        </w:rPr>
        <w:t>6:</w:t>
      </w:r>
      <w:r w:rsidRPr="00587988">
        <w:rPr>
          <w:rFonts w:asciiTheme="minorEastAsia" w:hAnsiTheme="minorEastAsia"/>
          <w:sz w:val="28"/>
          <w:szCs w:val="28"/>
          <w:lang w:val="zh-CN"/>
        </w:rPr>
        <w:t xml:space="preserve"> </w:t>
      </w:r>
      <w:r w:rsidRPr="00587988">
        <w:rPr>
          <w:rFonts w:asciiTheme="minorEastAsia" w:hAnsiTheme="minorEastAsia" w:hint="eastAsia"/>
          <w:sz w:val="28"/>
          <w:szCs w:val="28"/>
          <w:lang w:val="zh-CN"/>
        </w:rPr>
        <w:t>哭泣，发生冲突时，幼儿大声哭泣。</w:t>
      </w: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sz w:val="28"/>
          <w:szCs w:val="28"/>
          <w:lang w:val="zh-CN"/>
        </w:rPr>
        <w:t>C</w:t>
      </w:r>
      <w:r w:rsidRPr="00587988">
        <w:rPr>
          <w:rFonts w:asciiTheme="minorEastAsia" w:hAnsiTheme="minorEastAsia" w:hint="eastAsia"/>
          <w:sz w:val="28"/>
          <w:szCs w:val="28"/>
          <w:lang w:val="zh-CN"/>
        </w:rPr>
        <w:t>7:</w:t>
      </w:r>
      <w:r w:rsidRPr="00587988">
        <w:rPr>
          <w:rFonts w:asciiTheme="minorEastAsia" w:hAnsiTheme="minorEastAsia"/>
          <w:sz w:val="28"/>
          <w:szCs w:val="28"/>
          <w:lang w:val="zh-CN"/>
        </w:rPr>
        <w:t xml:space="preserve"> </w:t>
      </w:r>
      <w:r w:rsidRPr="00587988">
        <w:rPr>
          <w:rFonts w:asciiTheme="minorEastAsia" w:hAnsiTheme="minorEastAsia" w:hint="eastAsia"/>
          <w:sz w:val="28"/>
          <w:szCs w:val="28"/>
          <w:lang w:val="zh-CN"/>
        </w:rPr>
        <w:t>不理睬，幼儿对对方的建议或策略不理睬，以维护自己的利</w:t>
      </w:r>
      <w:r w:rsidRPr="00587988">
        <w:rPr>
          <w:rFonts w:asciiTheme="minorEastAsia" w:hAnsiTheme="minorEastAsia" w:hint="eastAsia"/>
          <w:sz w:val="28"/>
          <w:szCs w:val="28"/>
          <w:lang w:val="zh-CN"/>
        </w:rPr>
        <w:lastRenderedPageBreak/>
        <w:t>益</w:t>
      </w: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hint="eastAsia"/>
          <w:sz w:val="28"/>
          <w:szCs w:val="28"/>
          <w:lang w:val="zh-CN"/>
        </w:rPr>
        <w:t>C8：讲道理，与对方讲明游戏规则、或事实</w:t>
      </w: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hint="eastAsia"/>
          <w:sz w:val="28"/>
          <w:szCs w:val="28"/>
          <w:lang w:val="zh-CN"/>
        </w:rPr>
        <w:t>C9：物品交换，与对方交换物品来安抚、缓和、解决冲突</w:t>
      </w:r>
    </w:p>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（4）冲突结果:</w:t>
      </w: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sz w:val="28"/>
          <w:szCs w:val="28"/>
          <w:lang w:val="zh-CN"/>
        </w:rPr>
        <w:t>D</w:t>
      </w:r>
      <w:r w:rsidRPr="00587988">
        <w:rPr>
          <w:rFonts w:asciiTheme="minorEastAsia" w:hAnsiTheme="minorEastAsia" w:hint="eastAsia"/>
          <w:sz w:val="28"/>
          <w:szCs w:val="28"/>
          <w:lang w:val="zh-CN"/>
        </w:rPr>
        <w:t>1:活动继续，是指冲突和平解决，双方的活动或游戏继续进行。</w:t>
      </w: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sz w:val="28"/>
          <w:szCs w:val="28"/>
          <w:lang w:val="zh-CN"/>
        </w:rPr>
        <w:t>D</w:t>
      </w:r>
      <w:r w:rsidRPr="00587988">
        <w:rPr>
          <w:rFonts w:asciiTheme="minorEastAsia" w:hAnsiTheme="minorEastAsia" w:hint="eastAsia"/>
          <w:sz w:val="28"/>
          <w:szCs w:val="28"/>
          <w:lang w:val="zh-CN"/>
        </w:rPr>
        <w:t>2:活动中断，是指冲突没有顺利解决，两名幼儿间的活动或游戏终止。</w:t>
      </w:r>
    </w:p>
    <w:p w:rsidR="00AC08C0" w:rsidRPr="00587988" w:rsidRDefault="00AC08C0" w:rsidP="00AA6A2F">
      <w:pPr>
        <w:spacing w:line="360" w:lineRule="auto"/>
        <w:rPr>
          <w:rFonts w:asciiTheme="minorEastAsia" w:hAnsiTheme="minorEastAsia"/>
          <w:sz w:val="28"/>
          <w:szCs w:val="28"/>
          <w:lang w:val="zh-CN"/>
        </w:rPr>
      </w:pP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hint="eastAsia"/>
          <w:sz w:val="28"/>
          <w:szCs w:val="28"/>
          <w:lang w:val="zh-CN"/>
        </w:rPr>
        <w:sym w:font="Wingdings 2" w:char="F06B"/>
      </w:r>
      <w:r w:rsidRPr="00587988">
        <w:rPr>
          <w:rFonts w:asciiTheme="minorEastAsia" w:hAnsiTheme="minorEastAsia" w:hint="eastAsia"/>
          <w:sz w:val="28"/>
          <w:szCs w:val="28"/>
          <w:lang w:val="zh-CN"/>
        </w:rPr>
        <w:t>访谈法：自编访谈提纲，在幼儿放学后逐一对养育二孩的幼儿家长进行15分钟左右的访谈，了解11名非独生幼儿与兄弟姐妹的同胞冲突关系。以二孩家庭中，第二胎幼儿的年龄是否大于1.5岁为分界线，向其中6名家长（第二胎幼儿年龄大于1.5岁）了解其对幼儿冲突频率的认知，幼儿同胞冲突的情况：同胞冲突发生的情境、家长的介入时机和介入策略及介入效果、幼儿的解决策略冲突结果；向其中5名家长（第二胎幼儿年龄小于1.5岁）的家长了解幼儿同胞嫉妒与同胞竞争的情况，包括家长对幼儿同胞嫉妒、竞争行为发生频率的认知，同胞嫉妒、同胞竞争发生的情境、家长介入策略，并对各项进行编码。</w:t>
      </w:r>
    </w:p>
    <w:p w:rsidR="00AC08C0" w:rsidRPr="00587988" w:rsidRDefault="00AC08C0" w:rsidP="00AA6A2F">
      <w:pPr>
        <w:spacing w:line="360" w:lineRule="auto"/>
        <w:ind w:firstLineChars="200" w:firstLine="560"/>
        <w:rPr>
          <w:rFonts w:asciiTheme="minorEastAsia" w:hAnsiTheme="minorEastAsia"/>
          <w:sz w:val="28"/>
          <w:szCs w:val="28"/>
          <w:lang w:val="zh-CN"/>
        </w:rPr>
      </w:pPr>
    </w:p>
    <w:p w:rsidR="00AC08C0" w:rsidRPr="00587988" w:rsidRDefault="00145618" w:rsidP="00AA6A2F">
      <w:pPr>
        <w:pStyle w:val="1"/>
        <w:spacing w:line="360" w:lineRule="auto"/>
        <w:jc w:val="center"/>
        <w:rPr>
          <w:rFonts w:asciiTheme="minorEastAsia" w:hAnsiTheme="minorEastAsia"/>
          <w:sz w:val="28"/>
          <w:szCs w:val="28"/>
          <w:lang w:val="zh-CN"/>
        </w:rPr>
      </w:pPr>
      <w:bookmarkStart w:id="28" w:name="_Toc512426914"/>
      <w:r w:rsidRPr="00587988">
        <w:rPr>
          <w:rFonts w:asciiTheme="minorEastAsia" w:hAnsiTheme="minorEastAsia" w:hint="eastAsia"/>
          <w:sz w:val="28"/>
          <w:szCs w:val="28"/>
          <w:lang w:val="zh-CN"/>
        </w:rPr>
        <w:lastRenderedPageBreak/>
        <w:t>3.结果分析</w:t>
      </w:r>
      <w:bookmarkEnd w:id="28"/>
    </w:p>
    <w:p w:rsidR="00AC08C0" w:rsidRPr="00587988" w:rsidRDefault="00145618" w:rsidP="00AA6A2F">
      <w:pPr>
        <w:pStyle w:val="2"/>
        <w:spacing w:line="360" w:lineRule="auto"/>
        <w:rPr>
          <w:rFonts w:asciiTheme="minorEastAsia" w:eastAsiaTheme="minorEastAsia" w:hAnsiTheme="minorEastAsia"/>
          <w:sz w:val="30"/>
          <w:szCs w:val="30"/>
        </w:rPr>
      </w:pPr>
      <w:bookmarkStart w:id="29" w:name="_Toc512426915"/>
      <w:r w:rsidRPr="00587988">
        <w:rPr>
          <w:rFonts w:asciiTheme="minorEastAsia" w:eastAsiaTheme="minorEastAsia" w:hAnsiTheme="minorEastAsia" w:hint="eastAsia"/>
          <w:sz w:val="30"/>
          <w:szCs w:val="30"/>
        </w:rPr>
        <w:t>3.1二胎幼儿的家长访谈结果分析</w:t>
      </w:r>
      <w:bookmarkEnd w:id="29"/>
    </w:p>
    <w:p w:rsidR="00AC08C0" w:rsidRPr="00587988" w:rsidRDefault="00145618" w:rsidP="00AA6A2F">
      <w:pPr>
        <w:pStyle w:val="3"/>
        <w:spacing w:line="360" w:lineRule="auto"/>
        <w:ind w:firstLineChars="200" w:firstLine="602"/>
        <w:rPr>
          <w:rFonts w:asciiTheme="minorEastAsia" w:hAnsiTheme="minorEastAsia" w:cstheme="majorBidi"/>
          <w:sz w:val="30"/>
          <w:szCs w:val="30"/>
        </w:rPr>
      </w:pPr>
      <w:bookmarkStart w:id="30" w:name="_Toc512426916"/>
      <w:r w:rsidRPr="00587988">
        <w:rPr>
          <w:rFonts w:asciiTheme="minorEastAsia" w:hAnsiTheme="minorEastAsia" w:cstheme="majorBidi" w:hint="eastAsia"/>
          <w:sz w:val="30"/>
          <w:szCs w:val="30"/>
        </w:rPr>
        <w:t>3.1.1同胞冲突的特点概述</w:t>
      </w:r>
      <w:bookmarkEnd w:id="30"/>
    </w:p>
    <w:p w:rsidR="00AC08C0" w:rsidRPr="00587988" w:rsidRDefault="00145618" w:rsidP="00AA6A2F">
      <w:pPr>
        <w:spacing w:line="360" w:lineRule="auto"/>
        <w:ind w:firstLineChars="200" w:firstLine="560"/>
        <w:rPr>
          <w:rFonts w:asciiTheme="minorEastAsia" w:hAnsiTheme="minorEastAsia"/>
          <w:sz w:val="28"/>
          <w:szCs w:val="28"/>
        </w:rPr>
      </w:pPr>
      <w:r w:rsidRPr="00587988">
        <w:rPr>
          <w:rFonts w:asciiTheme="minorEastAsia" w:hAnsiTheme="minorEastAsia" w:hint="eastAsia"/>
          <w:sz w:val="28"/>
          <w:szCs w:val="28"/>
        </w:rPr>
        <w:t>二孩家庭中，</w:t>
      </w:r>
      <w:r w:rsidRPr="00587988">
        <w:rPr>
          <w:rFonts w:asciiTheme="minorEastAsia" w:hAnsiTheme="minorEastAsia"/>
          <w:sz w:val="28"/>
          <w:szCs w:val="28"/>
        </w:rPr>
        <w:t>当二胎幼儿年龄大于一岁半时</w:t>
      </w:r>
      <w:r w:rsidRPr="00587988">
        <w:rPr>
          <w:rFonts w:asciiTheme="minorEastAsia" w:hAnsiTheme="minorEastAsia" w:hint="eastAsia"/>
          <w:sz w:val="28"/>
          <w:szCs w:val="28"/>
        </w:rPr>
        <w:t>，</w:t>
      </w:r>
      <w:r w:rsidRPr="00587988">
        <w:rPr>
          <w:rFonts w:asciiTheme="minorEastAsia" w:hAnsiTheme="minorEastAsia"/>
          <w:sz w:val="28"/>
          <w:szCs w:val="28"/>
        </w:rPr>
        <w:t>同胞冲突最主要的原因是物品冲突</w:t>
      </w:r>
      <w:r w:rsidRPr="00587988">
        <w:rPr>
          <w:rFonts w:asciiTheme="minorEastAsia" w:hAnsiTheme="minorEastAsia" w:hint="eastAsia"/>
          <w:sz w:val="28"/>
          <w:szCs w:val="28"/>
        </w:rPr>
        <w:t>。同胞间最初产生冲突时，他们解决冲突的意识较弱，对应的行为表现通常是消极解决策略，如动作攻击、不友好语言、哭泣等，这类消极策略不利于缓和、解决冲突，甚至使冲突进一步恶化。而在经过了家长对同胞冲突的调解后，幼儿渐渐学习到有效的解决冲突策略，幼儿开始形成解决冲突的意愿，开始运用积极的解决策略，如语言协商、妥协、讲道理等。</w:t>
      </w:r>
    </w:p>
    <w:p w:rsidR="00AC08C0" w:rsidRPr="00587988" w:rsidRDefault="00AC08C0" w:rsidP="00AA6A2F">
      <w:pPr>
        <w:pStyle w:val="a3"/>
        <w:spacing w:line="360" w:lineRule="auto"/>
        <w:ind w:firstLineChars="200" w:firstLine="560"/>
        <w:rPr>
          <w:rFonts w:asciiTheme="minorEastAsia" w:hAnsiTheme="minorEastAsia"/>
          <w:sz w:val="28"/>
          <w:szCs w:val="28"/>
        </w:rPr>
      </w:pPr>
    </w:p>
    <w:p w:rsidR="00AC08C0" w:rsidRPr="00587988" w:rsidRDefault="00145618" w:rsidP="00AA6A2F">
      <w:pPr>
        <w:pStyle w:val="3"/>
        <w:spacing w:line="360" w:lineRule="auto"/>
        <w:ind w:firstLineChars="200" w:firstLine="602"/>
        <w:rPr>
          <w:rFonts w:asciiTheme="minorEastAsia" w:hAnsiTheme="minorEastAsia" w:cstheme="majorBidi"/>
          <w:sz w:val="30"/>
          <w:szCs w:val="30"/>
        </w:rPr>
      </w:pPr>
      <w:bookmarkStart w:id="31" w:name="_Toc512426917"/>
      <w:r w:rsidRPr="00587988">
        <w:rPr>
          <w:rFonts w:asciiTheme="minorEastAsia" w:hAnsiTheme="minorEastAsia" w:cstheme="majorBidi" w:hint="eastAsia"/>
          <w:sz w:val="30"/>
          <w:szCs w:val="30"/>
        </w:rPr>
        <w:t>3.1.2同胞嫉妒的特点概述</w:t>
      </w:r>
      <w:bookmarkEnd w:id="31"/>
    </w:p>
    <w:p w:rsidR="00AC08C0" w:rsidRPr="00587988" w:rsidRDefault="00145618" w:rsidP="00AA6A2F">
      <w:pPr>
        <w:pStyle w:val="a3"/>
        <w:spacing w:line="360" w:lineRule="auto"/>
        <w:rPr>
          <w:rFonts w:asciiTheme="minorEastAsia" w:hAnsiTheme="minorEastAsia"/>
          <w:sz w:val="28"/>
          <w:szCs w:val="28"/>
        </w:rPr>
      </w:pPr>
      <w:r w:rsidRPr="00587988">
        <w:rPr>
          <w:rFonts w:asciiTheme="minorEastAsia" w:hAnsiTheme="minorEastAsia"/>
          <w:sz w:val="28"/>
          <w:szCs w:val="28"/>
        </w:rPr>
        <w:t xml:space="preserve">    </w:t>
      </w:r>
      <w:r w:rsidRPr="00587988">
        <w:rPr>
          <w:rFonts w:asciiTheme="minorEastAsia" w:hAnsiTheme="minorEastAsia" w:hint="eastAsia"/>
          <w:sz w:val="28"/>
          <w:szCs w:val="28"/>
        </w:rPr>
        <w:t>二孩家庭中，当二胎幼儿小于一岁半时，同胞嫉妒是主要的同胞间冲突。具体表现为，头胎幼儿希望得到与二胎幼儿同等的爱。而相应的头胎幼儿大致年龄在4-</w:t>
      </w:r>
      <w:r w:rsidRPr="00587988">
        <w:rPr>
          <w:rFonts w:asciiTheme="minorEastAsia" w:hAnsiTheme="minorEastAsia"/>
          <w:sz w:val="28"/>
          <w:szCs w:val="28"/>
        </w:rPr>
        <w:t>5岁</w:t>
      </w:r>
      <w:r w:rsidRPr="00587988">
        <w:rPr>
          <w:rFonts w:asciiTheme="minorEastAsia" w:hAnsiTheme="minorEastAsia" w:hint="eastAsia"/>
          <w:sz w:val="28"/>
          <w:szCs w:val="28"/>
        </w:rPr>
        <w:t>，此时</w:t>
      </w:r>
      <w:r w:rsidRPr="00587988">
        <w:rPr>
          <w:rFonts w:asciiTheme="minorEastAsia" w:hAnsiTheme="minorEastAsia"/>
          <w:sz w:val="28"/>
          <w:szCs w:val="28"/>
        </w:rPr>
        <w:t>他们</w:t>
      </w:r>
      <w:r w:rsidRPr="00587988">
        <w:rPr>
          <w:rFonts w:asciiTheme="minorEastAsia" w:hAnsiTheme="minorEastAsia" w:hint="eastAsia"/>
          <w:sz w:val="28"/>
          <w:szCs w:val="28"/>
        </w:rPr>
        <w:t>非常关注自己的玩具，不愿意将玩具与二胎幼儿分享。因此，同胞间也容易产生争夺玩具的冲突。</w:t>
      </w:r>
    </w:p>
    <w:p w:rsidR="00AC08C0" w:rsidRPr="00587988" w:rsidRDefault="00145618" w:rsidP="00AA6A2F">
      <w:pPr>
        <w:pStyle w:val="a3"/>
        <w:spacing w:line="360" w:lineRule="auto"/>
        <w:rPr>
          <w:rFonts w:asciiTheme="minorEastAsia" w:hAnsiTheme="minorEastAsia"/>
          <w:sz w:val="28"/>
          <w:szCs w:val="28"/>
        </w:rPr>
      </w:pPr>
      <w:r w:rsidRPr="00587988">
        <w:rPr>
          <w:rFonts w:asciiTheme="minorEastAsia" w:hAnsiTheme="minorEastAsia"/>
          <w:sz w:val="28"/>
          <w:szCs w:val="28"/>
        </w:rPr>
        <w:t xml:space="preserve">    </w:t>
      </w:r>
      <w:r w:rsidRPr="00587988">
        <w:rPr>
          <w:rFonts w:asciiTheme="minorEastAsia" w:hAnsiTheme="minorEastAsia" w:hint="eastAsia"/>
          <w:sz w:val="28"/>
          <w:szCs w:val="28"/>
        </w:rPr>
        <w:t>同时，同胞嫉妒也是这类二孩家庭的家长们非常关心的问题。</w:t>
      </w:r>
    </w:p>
    <w:p w:rsidR="00AC08C0" w:rsidRPr="00587988" w:rsidRDefault="00145618" w:rsidP="00AA6A2F">
      <w:pPr>
        <w:pStyle w:val="a3"/>
        <w:spacing w:line="360" w:lineRule="auto"/>
        <w:rPr>
          <w:rFonts w:asciiTheme="minorEastAsia" w:hAnsiTheme="minorEastAsia"/>
          <w:sz w:val="28"/>
          <w:szCs w:val="28"/>
        </w:rPr>
      </w:pPr>
      <w:r w:rsidRPr="00587988">
        <w:rPr>
          <w:rFonts w:asciiTheme="minorEastAsia" w:hAnsiTheme="minorEastAsia" w:hint="eastAsia"/>
          <w:sz w:val="28"/>
          <w:szCs w:val="28"/>
        </w:rPr>
        <w:t xml:space="preserve">    </w:t>
      </w:r>
      <w:r w:rsidRPr="00587988">
        <w:rPr>
          <w:rFonts w:asciiTheme="minorEastAsia" w:hAnsiTheme="minorEastAsia"/>
          <w:sz w:val="28"/>
          <w:szCs w:val="28"/>
        </w:rPr>
        <w:t>在这类二孩家庭中</w:t>
      </w:r>
      <w:r w:rsidRPr="00587988">
        <w:rPr>
          <w:rFonts w:asciiTheme="minorEastAsia" w:hAnsiTheme="minorEastAsia" w:hint="eastAsia"/>
          <w:sz w:val="28"/>
          <w:szCs w:val="28"/>
        </w:rPr>
        <w:t>，</w:t>
      </w:r>
      <w:r w:rsidRPr="00587988">
        <w:rPr>
          <w:rFonts w:asciiTheme="minorEastAsia" w:hAnsiTheme="minorEastAsia"/>
          <w:sz w:val="28"/>
          <w:szCs w:val="28"/>
        </w:rPr>
        <w:t>当头胎幼儿和二胎幼儿发生争抢玩具的同胞冲突时</w:t>
      </w:r>
      <w:r w:rsidRPr="00587988">
        <w:rPr>
          <w:rFonts w:asciiTheme="minorEastAsia" w:hAnsiTheme="minorEastAsia" w:hint="eastAsia"/>
          <w:sz w:val="28"/>
          <w:szCs w:val="28"/>
        </w:rPr>
        <w:t>，解决冲突的意愿很弱，</w:t>
      </w:r>
      <w:r w:rsidRPr="00587988">
        <w:rPr>
          <w:rFonts w:asciiTheme="minorEastAsia" w:hAnsiTheme="minorEastAsia"/>
          <w:sz w:val="28"/>
          <w:szCs w:val="28"/>
        </w:rPr>
        <w:t>他们往往使用消极策略</w:t>
      </w:r>
      <w:r w:rsidRPr="00587988">
        <w:rPr>
          <w:rFonts w:asciiTheme="minorEastAsia" w:hAnsiTheme="minorEastAsia" w:hint="eastAsia"/>
          <w:sz w:val="28"/>
          <w:szCs w:val="28"/>
        </w:rPr>
        <w:t>。</w:t>
      </w:r>
      <w:r w:rsidRPr="00587988">
        <w:rPr>
          <w:rFonts w:asciiTheme="minorEastAsia" w:hAnsiTheme="minorEastAsia"/>
          <w:sz w:val="28"/>
          <w:szCs w:val="28"/>
        </w:rPr>
        <w:t>二胎幼儿由</w:t>
      </w:r>
      <w:r w:rsidRPr="00587988">
        <w:rPr>
          <w:rFonts w:asciiTheme="minorEastAsia" w:hAnsiTheme="minorEastAsia"/>
          <w:sz w:val="28"/>
          <w:szCs w:val="28"/>
        </w:rPr>
        <w:lastRenderedPageBreak/>
        <w:t>于年龄较小</w:t>
      </w:r>
      <w:r w:rsidRPr="00587988">
        <w:rPr>
          <w:rFonts w:asciiTheme="minorEastAsia" w:hAnsiTheme="minorEastAsia" w:hint="eastAsia"/>
          <w:sz w:val="28"/>
          <w:szCs w:val="28"/>
        </w:rPr>
        <w:t>，</w:t>
      </w:r>
      <w:r w:rsidRPr="00587988">
        <w:rPr>
          <w:rFonts w:asciiTheme="minorEastAsia" w:hAnsiTheme="minorEastAsia"/>
          <w:sz w:val="28"/>
          <w:szCs w:val="28"/>
        </w:rPr>
        <w:t>会直接争夺或向他人求助</w:t>
      </w:r>
      <w:r w:rsidRPr="00587988">
        <w:rPr>
          <w:rFonts w:asciiTheme="minorEastAsia" w:hAnsiTheme="minorEastAsia" w:hint="eastAsia"/>
          <w:sz w:val="28"/>
          <w:szCs w:val="28"/>
        </w:rPr>
        <w:t>，</w:t>
      </w:r>
      <w:r w:rsidRPr="00587988">
        <w:rPr>
          <w:rFonts w:asciiTheme="minorEastAsia" w:hAnsiTheme="minorEastAsia"/>
          <w:sz w:val="28"/>
          <w:szCs w:val="28"/>
        </w:rPr>
        <w:t>头胎幼儿</w:t>
      </w:r>
      <w:r w:rsidRPr="00587988">
        <w:rPr>
          <w:rFonts w:asciiTheme="minorEastAsia" w:hAnsiTheme="minorEastAsia" w:hint="eastAsia"/>
          <w:sz w:val="28"/>
          <w:szCs w:val="28"/>
        </w:rPr>
        <w:t>对二胎幼儿有同胞间的嫉妒，</w:t>
      </w:r>
      <w:r w:rsidRPr="00587988">
        <w:rPr>
          <w:rFonts w:asciiTheme="minorEastAsia" w:hAnsiTheme="minorEastAsia"/>
          <w:sz w:val="28"/>
          <w:szCs w:val="28"/>
        </w:rPr>
        <w:t>且珍重自己的玩具</w:t>
      </w:r>
      <w:r w:rsidRPr="00587988">
        <w:rPr>
          <w:rFonts w:asciiTheme="minorEastAsia" w:hAnsiTheme="minorEastAsia" w:hint="eastAsia"/>
          <w:sz w:val="28"/>
          <w:szCs w:val="28"/>
        </w:rPr>
        <w:t>，</w:t>
      </w:r>
      <w:r w:rsidRPr="00587988">
        <w:rPr>
          <w:rFonts w:asciiTheme="minorEastAsia" w:hAnsiTheme="minorEastAsia"/>
          <w:sz w:val="28"/>
          <w:szCs w:val="28"/>
        </w:rPr>
        <w:t>所采用的策略更多倾向于直接夺取</w:t>
      </w:r>
      <w:r w:rsidRPr="00587988">
        <w:rPr>
          <w:rFonts w:asciiTheme="minorEastAsia" w:hAnsiTheme="minorEastAsia" w:hint="eastAsia"/>
          <w:sz w:val="28"/>
          <w:szCs w:val="28"/>
        </w:rPr>
        <w:t>。这类冲突结果通常是两方互不相让，不能顺利解决，需要成人的介入。</w:t>
      </w:r>
    </w:p>
    <w:p w:rsidR="00AC08C0" w:rsidRPr="00587988" w:rsidRDefault="00145618" w:rsidP="00AA6A2F">
      <w:pPr>
        <w:pStyle w:val="3"/>
        <w:spacing w:line="360" w:lineRule="auto"/>
        <w:ind w:firstLineChars="200" w:firstLine="602"/>
        <w:rPr>
          <w:rFonts w:asciiTheme="minorEastAsia" w:hAnsiTheme="minorEastAsia" w:cstheme="majorBidi"/>
          <w:sz w:val="30"/>
          <w:szCs w:val="30"/>
        </w:rPr>
      </w:pPr>
      <w:bookmarkStart w:id="32" w:name="_Toc512426918"/>
      <w:r w:rsidRPr="00587988">
        <w:rPr>
          <w:rFonts w:asciiTheme="minorEastAsia" w:hAnsiTheme="minorEastAsia" w:cstheme="majorBidi" w:hint="eastAsia"/>
          <w:sz w:val="30"/>
          <w:szCs w:val="30"/>
        </w:rPr>
        <w:t>3.1.3同胞冲突的发生情境、幼儿的应对策略</w:t>
      </w:r>
      <w:bookmarkEnd w:id="32"/>
    </w:p>
    <w:p w:rsidR="00AC08C0" w:rsidRPr="00587988" w:rsidRDefault="00145618" w:rsidP="00AA6A2F">
      <w:pPr>
        <w:spacing w:line="360" w:lineRule="auto"/>
        <w:ind w:firstLineChars="200" w:firstLine="560"/>
        <w:rPr>
          <w:rFonts w:asciiTheme="minorEastAsia" w:hAnsiTheme="minorEastAsia"/>
          <w:sz w:val="28"/>
          <w:szCs w:val="28"/>
        </w:rPr>
      </w:pPr>
      <w:r w:rsidRPr="00587988">
        <w:rPr>
          <w:rFonts w:asciiTheme="minorEastAsia" w:hAnsiTheme="minorEastAsia" w:hint="eastAsia"/>
          <w:sz w:val="28"/>
          <w:szCs w:val="28"/>
        </w:rPr>
        <w:t>二胎家庭中，绝大多数家长都认为同胞间最常出现的冲突是物品争夺（包括玩具、电视、</w:t>
      </w:r>
      <w:proofErr w:type="spellStart"/>
      <w:r w:rsidRPr="00587988">
        <w:rPr>
          <w:rFonts w:asciiTheme="minorEastAsia" w:hAnsiTheme="minorEastAsia" w:hint="eastAsia"/>
          <w:sz w:val="28"/>
          <w:szCs w:val="28"/>
        </w:rPr>
        <w:t>ipad</w:t>
      </w:r>
      <w:proofErr w:type="spellEnd"/>
      <w:r w:rsidRPr="00587988">
        <w:rPr>
          <w:rFonts w:asciiTheme="minorEastAsia" w:hAnsiTheme="minorEastAsia" w:hint="eastAsia"/>
          <w:sz w:val="28"/>
          <w:szCs w:val="28"/>
        </w:rPr>
        <w:t>），少数家长表示同胞间还会出现竞争关系，如在玩规则游戏时对游戏冠军的竞争行为。</w:t>
      </w:r>
    </w:p>
    <w:p w:rsidR="00AC08C0" w:rsidRPr="00587988" w:rsidRDefault="00145618" w:rsidP="00AA6A2F">
      <w:pPr>
        <w:spacing w:line="360" w:lineRule="auto"/>
        <w:ind w:firstLine="420"/>
        <w:rPr>
          <w:rFonts w:asciiTheme="minorEastAsia" w:hAnsiTheme="minorEastAsia"/>
          <w:sz w:val="28"/>
          <w:szCs w:val="28"/>
        </w:rPr>
      </w:pPr>
      <w:r w:rsidRPr="00587988">
        <w:rPr>
          <w:rFonts w:asciiTheme="minorEastAsia" w:hAnsiTheme="minorEastAsia" w:hint="eastAsia"/>
          <w:sz w:val="28"/>
          <w:szCs w:val="28"/>
        </w:rPr>
        <w:t>发生冲突时，幼儿的表现并不是单一的一种，通常会混合不同的表现形式，例如有的幼儿会先语言攻击、随后动作攻击、随后哭泣。幼儿最初产生同胞冲突时产生的反应是动作攻击、言语攻击和哭泣，而语言协商、妥协这样的解决策略通常是在家长对幼儿之前的冲突进行教育后，幼儿根据以往的冲突经历习得的。</w:t>
      </w:r>
    </w:p>
    <w:p w:rsidR="00AC08C0" w:rsidRPr="00587988" w:rsidRDefault="00145618" w:rsidP="00AA6A2F">
      <w:pPr>
        <w:spacing w:line="360" w:lineRule="auto"/>
        <w:ind w:firstLine="420"/>
        <w:rPr>
          <w:rFonts w:asciiTheme="minorEastAsia" w:hAnsiTheme="minorEastAsia"/>
          <w:sz w:val="28"/>
          <w:szCs w:val="28"/>
        </w:rPr>
      </w:pPr>
      <w:r w:rsidRPr="00587988">
        <w:rPr>
          <w:rFonts w:asciiTheme="minorEastAsia" w:hAnsiTheme="minorEastAsia" w:hint="eastAsia"/>
          <w:sz w:val="28"/>
          <w:szCs w:val="28"/>
        </w:rPr>
        <w:t>冲突结果方面，多数二孩家庭（80%）中的幼儿能够和平解决。家庭中的二胎幼儿主要以哭闹、欲求得大人介入的方式应对冲突，而头胎幼儿通常会以妥协、退让的方式应对冲突；也有家中两名幼儿以逗笑的方式结束冲突，最后两人同归于好。</w:t>
      </w:r>
    </w:p>
    <w:p w:rsidR="00AC08C0" w:rsidRPr="00587988" w:rsidRDefault="00145618" w:rsidP="00AA6A2F">
      <w:pPr>
        <w:spacing w:line="360" w:lineRule="auto"/>
        <w:ind w:firstLineChars="200" w:firstLine="560"/>
        <w:rPr>
          <w:rFonts w:asciiTheme="minorEastAsia" w:hAnsiTheme="minorEastAsia"/>
          <w:sz w:val="28"/>
          <w:szCs w:val="28"/>
        </w:rPr>
      </w:pPr>
      <w:r w:rsidRPr="00587988">
        <w:rPr>
          <w:rFonts w:asciiTheme="minorEastAsia" w:hAnsiTheme="minorEastAsia" w:hint="eastAsia"/>
          <w:sz w:val="28"/>
          <w:szCs w:val="28"/>
        </w:rPr>
        <w:t>也有头胎幼儿不甘示弱，对二胎幼儿进行持续的语言攻击。值得注意的是，在这个个案中，两名幼儿经常由长辈（爷爷奶奶）抚养，二胎幼儿的应对策略是哭泣和欲求得爷爷奶奶的介入，个案中的家长表示长辈的应对策略通常是哄两名幼儿，在长辈这样的应对方式下，头胎幼儿对二胎幼儿同时产生同胞间的嫉妒，他的应对方式相比其他</w:t>
      </w:r>
      <w:r w:rsidRPr="00587988">
        <w:rPr>
          <w:rFonts w:asciiTheme="minorEastAsia" w:hAnsiTheme="minorEastAsia" w:hint="eastAsia"/>
          <w:sz w:val="28"/>
          <w:szCs w:val="28"/>
        </w:rPr>
        <w:lastRenderedPageBreak/>
        <w:t>头胎幼儿更为消极，冲突也难以结束。</w:t>
      </w:r>
    </w:p>
    <w:p w:rsidR="00AC08C0" w:rsidRPr="00587988" w:rsidRDefault="00145618" w:rsidP="00AA6A2F">
      <w:pPr>
        <w:spacing w:line="360" w:lineRule="auto"/>
        <w:ind w:firstLineChars="200" w:firstLine="560"/>
        <w:rPr>
          <w:rFonts w:asciiTheme="minorEastAsia" w:hAnsiTheme="minorEastAsia"/>
          <w:sz w:val="28"/>
          <w:szCs w:val="28"/>
        </w:rPr>
      </w:pPr>
      <w:r w:rsidRPr="00587988">
        <w:rPr>
          <w:rFonts w:asciiTheme="minorEastAsia" w:hAnsiTheme="minorEastAsia" w:hint="eastAsia"/>
          <w:sz w:val="28"/>
          <w:szCs w:val="28"/>
        </w:rPr>
        <w:t>同时，少数家长提到长辈（爷爷奶奶）对子孙发生同胞冲突的应对方式通常是哄幼儿，帮二胎幼儿说话，可以看出，长辈们由于对子孙有着浓厚的慈爱，他们的应对方式更温和，但有时不能切中要害，指出两名幼儿产生冲突的原因。结合这个个案，这样“慈爱”的应对方式不利于两名幼儿解决同胞间的冲突，幼儿没有直视两人间的冲突，解决冲突的意愿往往不够强烈，也不利于幼儿在冲突中习得合理有效的解决策略。</w:t>
      </w:r>
    </w:p>
    <w:p w:rsidR="00AC08C0" w:rsidRPr="00587988" w:rsidRDefault="00145618" w:rsidP="00AA6A2F">
      <w:pPr>
        <w:pStyle w:val="3"/>
        <w:spacing w:line="360" w:lineRule="auto"/>
        <w:ind w:firstLineChars="200" w:firstLine="602"/>
        <w:rPr>
          <w:rFonts w:asciiTheme="minorEastAsia" w:hAnsiTheme="minorEastAsia" w:cstheme="majorBidi"/>
          <w:sz w:val="30"/>
          <w:szCs w:val="30"/>
        </w:rPr>
      </w:pPr>
      <w:bookmarkStart w:id="33" w:name="_Toc512426919"/>
      <w:r w:rsidRPr="00587988">
        <w:rPr>
          <w:rFonts w:asciiTheme="minorEastAsia" w:hAnsiTheme="minorEastAsia" w:cstheme="majorBidi" w:hint="eastAsia"/>
          <w:sz w:val="30"/>
          <w:szCs w:val="30"/>
        </w:rPr>
        <w:t>3.1.4家长对同胞冲突的介入时机与应对策略</w:t>
      </w:r>
      <w:bookmarkEnd w:id="33"/>
    </w:p>
    <w:p w:rsidR="00AC08C0" w:rsidRPr="00587988" w:rsidRDefault="00145618" w:rsidP="00AA6A2F">
      <w:pPr>
        <w:spacing w:line="360" w:lineRule="auto"/>
        <w:ind w:firstLineChars="200" w:firstLine="560"/>
        <w:rPr>
          <w:rFonts w:asciiTheme="minorEastAsia" w:hAnsiTheme="minorEastAsia"/>
          <w:sz w:val="28"/>
          <w:szCs w:val="28"/>
        </w:rPr>
      </w:pPr>
      <w:r w:rsidRPr="00587988">
        <w:rPr>
          <w:rFonts w:asciiTheme="minorEastAsia" w:hAnsiTheme="minorEastAsia" w:hint="eastAsia"/>
          <w:sz w:val="28"/>
          <w:szCs w:val="28"/>
        </w:rPr>
        <w:t>介入时机方面，家长们所持的观点各不相同。半数家长面对同胞间争夺玩具行为表示不会马上介入，当出现小打小闹，不会引发身体伤害时，他们会让幼儿自己解决。少数家长表示不会介入，认为同胞间发生冲突是正常现象，幼儿能够自己解决同胞冲突。另有少数家长表示一听到吵架声就会马上介入。</w:t>
      </w:r>
    </w:p>
    <w:p w:rsidR="00AC08C0" w:rsidRPr="00587988" w:rsidRDefault="00145618" w:rsidP="00AA6A2F">
      <w:pPr>
        <w:spacing w:line="360" w:lineRule="auto"/>
        <w:ind w:firstLineChars="200" w:firstLine="560"/>
        <w:rPr>
          <w:rFonts w:asciiTheme="minorEastAsia" w:hAnsiTheme="minorEastAsia"/>
          <w:sz w:val="28"/>
          <w:szCs w:val="28"/>
        </w:rPr>
      </w:pPr>
      <w:r w:rsidRPr="00587988">
        <w:rPr>
          <w:rFonts w:asciiTheme="minorEastAsia" w:hAnsiTheme="minorEastAsia" w:hint="eastAsia"/>
          <w:sz w:val="28"/>
          <w:szCs w:val="28"/>
        </w:rPr>
        <w:t>应对同胞间争夺玩具的冲突行为时，家长们采取的方式有：情绪安抚、说理、提供建议（轮流、两人协商）、警告（提示幼儿可能会发生冲突）。在给了幼儿合理的解决策略之后，对解决同胞冲突有效，同胞间开始互相商量、互相妥协。半数家长会对幼儿讲道理，指出错误。若目睹了冲突的起因，会对幼儿进行说理，指出两名幼儿各自的错误；若幼儿还是哭闹得厉害，会适当安抚情绪，等平静后，再对幼儿讲道理。多数家长还会给幼儿提供避免冲突建议，例如建议他们轮</w:t>
      </w:r>
      <w:r w:rsidRPr="00587988">
        <w:rPr>
          <w:rFonts w:asciiTheme="minorEastAsia" w:hAnsiTheme="minorEastAsia" w:hint="eastAsia"/>
          <w:sz w:val="28"/>
          <w:szCs w:val="28"/>
        </w:rPr>
        <w:lastRenderedPageBreak/>
        <w:t>流玩玩具、在玩之前互相商量。少数家长会采用警告的方式，即在幼儿开始活动之前对其进行警告，要求他们在玩游戏之前先商量好规则，否则，如果在活动中发生争吵，两人都不得继续活动。</w:t>
      </w:r>
    </w:p>
    <w:p w:rsidR="00AC08C0" w:rsidRPr="00587988" w:rsidRDefault="00145618" w:rsidP="00AA6A2F">
      <w:pPr>
        <w:spacing w:line="360" w:lineRule="auto"/>
        <w:ind w:firstLineChars="200" w:firstLine="560"/>
        <w:rPr>
          <w:rFonts w:asciiTheme="minorEastAsia" w:hAnsiTheme="minorEastAsia"/>
          <w:sz w:val="28"/>
          <w:szCs w:val="28"/>
        </w:rPr>
      </w:pPr>
      <w:r w:rsidRPr="00587988">
        <w:rPr>
          <w:rFonts w:asciiTheme="minorEastAsia" w:hAnsiTheme="minorEastAsia" w:hint="eastAsia"/>
          <w:sz w:val="28"/>
          <w:szCs w:val="28"/>
        </w:rPr>
        <w:t>介入效果方面，相比二胎幼儿，头胎幼儿大多都能听取家长的建议，并在之后的冲突中尝试用家长建议的方式应对冲突。一些家长表示给幼儿协商解决冲突的建议有效果，幼儿开始互相商量，互相妥协。</w:t>
      </w:r>
    </w:p>
    <w:p w:rsidR="00AC08C0" w:rsidRPr="00587988" w:rsidRDefault="00145618" w:rsidP="00AA6A2F">
      <w:pPr>
        <w:pStyle w:val="3"/>
        <w:spacing w:line="360" w:lineRule="auto"/>
        <w:ind w:firstLineChars="200" w:firstLine="602"/>
        <w:rPr>
          <w:rFonts w:asciiTheme="minorEastAsia" w:hAnsiTheme="minorEastAsia" w:cstheme="majorBidi"/>
          <w:sz w:val="30"/>
          <w:szCs w:val="30"/>
        </w:rPr>
      </w:pPr>
      <w:bookmarkStart w:id="34" w:name="_Toc512426920"/>
      <w:r w:rsidRPr="00587988">
        <w:rPr>
          <w:rFonts w:asciiTheme="minorEastAsia" w:hAnsiTheme="minorEastAsia" w:cstheme="majorBidi" w:hint="eastAsia"/>
          <w:sz w:val="30"/>
          <w:szCs w:val="30"/>
        </w:rPr>
        <w:t>3.1.5家长对幼儿发生同胞冲突（包括嫉妒、竞争）的频率认知</w:t>
      </w:r>
      <w:bookmarkEnd w:id="34"/>
      <w:r w:rsidRPr="00587988">
        <w:rPr>
          <w:rFonts w:asciiTheme="minorEastAsia" w:hAnsiTheme="minorEastAsia" w:cstheme="majorBidi" w:hint="eastAsia"/>
          <w:sz w:val="30"/>
          <w:szCs w:val="30"/>
        </w:rPr>
        <w:t xml:space="preserve"> </w:t>
      </w:r>
      <w:bookmarkStart w:id="35" w:name="_Toc511291472"/>
    </w:p>
    <w:bookmarkEnd w:id="35"/>
    <w:p w:rsidR="00AC08C0" w:rsidRPr="00587988" w:rsidRDefault="00145618" w:rsidP="00AA6A2F">
      <w:pPr>
        <w:autoSpaceDE w:val="0"/>
        <w:autoSpaceDN w:val="0"/>
        <w:adjustRightInd w:val="0"/>
        <w:spacing w:line="360" w:lineRule="auto"/>
        <w:jc w:val="left"/>
        <w:rPr>
          <w:rFonts w:asciiTheme="minorEastAsia" w:hAnsiTheme="minorEastAsia" w:cs="Times New Roman"/>
          <w:kern w:val="0"/>
          <w:sz w:val="28"/>
          <w:szCs w:val="28"/>
        </w:rPr>
      </w:pPr>
      <w:r w:rsidRPr="00587988">
        <w:rPr>
          <w:rFonts w:asciiTheme="minorEastAsia" w:hAnsiTheme="minorEastAsia" w:cs="Times New Roman" w:hint="eastAsia"/>
          <w:kern w:val="0"/>
          <w:sz w:val="28"/>
          <w:szCs w:val="28"/>
        </w:rPr>
        <w:t xml:space="preserve">   </w:t>
      </w:r>
      <w:r w:rsidRPr="00587988">
        <w:rPr>
          <w:rFonts w:asciiTheme="minorEastAsia" w:hAnsiTheme="minorEastAsia" w:cs="Times New Roman"/>
          <w:kern w:val="0"/>
          <w:sz w:val="28"/>
          <w:szCs w:val="28"/>
        </w:rPr>
        <w:t xml:space="preserve"> </w:t>
      </w:r>
      <w:r w:rsidRPr="00587988">
        <w:rPr>
          <w:rFonts w:asciiTheme="minorEastAsia" w:hAnsiTheme="minorEastAsia" w:cs="Times New Roman" w:hint="eastAsia"/>
          <w:kern w:val="0"/>
          <w:sz w:val="28"/>
          <w:szCs w:val="28"/>
        </w:rPr>
        <w:sym w:font="Wingdings 2" w:char="F06A"/>
      </w:r>
      <w:r w:rsidRPr="00587988">
        <w:rPr>
          <w:rFonts w:asciiTheme="minorEastAsia" w:hAnsiTheme="minorEastAsia" w:cs="Times New Roman" w:hint="eastAsia"/>
          <w:kern w:val="0"/>
          <w:sz w:val="28"/>
          <w:szCs w:val="28"/>
        </w:rPr>
        <w:t>二胎幼儿大于一岁半</w:t>
      </w:r>
    </w:p>
    <w:p w:rsidR="00AC08C0" w:rsidRPr="00587988" w:rsidRDefault="00145618" w:rsidP="00AA6A2F">
      <w:pPr>
        <w:autoSpaceDE w:val="0"/>
        <w:autoSpaceDN w:val="0"/>
        <w:adjustRightInd w:val="0"/>
        <w:spacing w:line="360" w:lineRule="auto"/>
        <w:ind w:firstLineChars="200" w:firstLine="560"/>
        <w:jc w:val="left"/>
        <w:rPr>
          <w:rFonts w:asciiTheme="minorEastAsia" w:hAnsiTheme="minorEastAsia" w:cs="Times New Roman"/>
          <w:kern w:val="0"/>
          <w:sz w:val="28"/>
          <w:szCs w:val="28"/>
        </w:rPr>
      </w:pPr>
      <w:r w:rsidRPr="00587988">
        <w:rPr>
          <w:rFonts w:asciiTheme="minorEastAsia" w:hAnsiTheme="minorEastAsia" w:cs="Times New Roman" w:hint="eastAsia"/>
          <w:kern w:val="0"/>
          <w:sz w:val="28"/>
          <w:szCs w:val="28"/>
        </w:rPr>
        <w:t>家长对自家幼儿的同胞冲突行为发生频率进行打分，1-5，1为最低，5为最高。5组数据中，家长所打最低分为1分，最高为4分，平均数2.75，标准差为1.084。幼儿是否为头胎与同胞冲突频率无相关性。</w:t>
      </w:r>
    </w:p>
    <w:p w:rsidR="00AC08C0" w:rsidRPr="00587988" w:rsidRDefault="00145618" w:rsidP="00AA6A2F">
      <w:pPr>
        <w:autoSpaceDE w:val="0"/>
        <w:autoSpaceDN w:val="0"/>
        <w:adjustRightInd w:val="0"/>
        <w:spacing w:line="360" w:lineRule="auto"/>
        <w:ind w:firstLineChars="200" w:firstLine="560"/>
        <w:jc w:val="left"/>
        <w:rPr>
          <w:rFonts w:asciiTheme="minorEastAsia" w:hAnsiTheme="minorEastAsia" w:cs="Times New Roman"/>
          <w:kern w:val="0"/>
          <w:sz w:val="28"/>
          <w:szCs w:val="28"/>
        </w:rPr>
      </w:pPr>
      <w:r w:rsidRPr="00587988">
        <w:rPr>
          <w:rFonts w:asciiTheme="minorEastAsia" w:hAnsiTheme="minorEastAsia" w:cs="Times New Roman" w:hint="eastAsia"/>
          <w:kern w:val="0"/>
          <w:sz w:val="28"/>
          <w:szCs w:val="28"/>
        </w:rPr>
        <w:sym w:font="Wingdings 2" w:char="F06B"/>
      </w:r>
      <w:r w:rsidRPr="00587988">
        <w:rPr>
          <w:rFonts w:asciiTheme="minorEastAsia" w:hAnsiTheme="minorEastAsia" w:cs="Times New Roman" w:hint="eastAsia"/>
          <w:kern w:val="0"/>
          <w:sz w:val="28"/>
          <w:szCs w:val="28"/>
        </w:rPr>
        <w:t>二胎幼儿大于一岁半</w:t>
      </w:r>
    </w:p>
    <w:p w:rsidR="00AC08C0" w:rsidRPr="00587988" w:rsidRDefault="00145618" w:rsidP="00AA6A2F">
      <w:pPr>
        <w:autoSpaceDE w:val="0"/>
        <w:autoSpaceDN w:val="0"/>
        <w:adjustRightInd w:val="0"/>
        <w:spacing w:line="360" w:lineRule="auto"/>
        <w:ind w:firstLineChars="200" w:firstLine="560"/>
        <w:jc w:val="left"/>
        <w:rPr>
          <w:rFonts w:asciiTheme="minorEastAsia" w:hAnsiTheme="minorEastAsia" w:cs="Times New Roman"/>
          <w:kern w:val="0"/>
          <w:sz w:val="28"/>
          <w:szCs w:val="28"/>
        </w:rPr>
      </w:pPr>
      <w:r w:rsidRPr="00587988">
        <w:rPr>
          <w:rFonts w:asciiTheme="minorEastAsia" w:hAnsiTheme="minorEastAsia" w:cs="Times New Roman" w:hint="eastAsia"/>
          <w:kern w:val="0"/>
          <w:sz w:val="28"/>
          <w:szCs w:val="28"/>
        </w:rPr>
        <w:t>家长对自家幼儿的同胞嫉妒和同胞竞争发生频率进行打分，1-5，1为最低，5为最高。5组数据中，家长所打最低分为2分，最高为5分，平均数为3.75，标准差为1.5。</w:t>
      </w:r>
    </w:p>
    <w:p w:rsidR="00AC08C0" w:rsidRPr="00587988" w:rsidRDefault="00145618" w:rsidP="00AA6A2F">
      <w:pPr>
        <w:autoSpaceDE w:val="0"/>
        <w:autoSpaceDN w:val="0"/>
        <w:adjustRightInd w:val="0"/>
        <w:spacing w:line="360" w:lineRule="auto"/>
        <w:ind w:firstLineChars="200" w:firstLine="560"/>
        <w:jc w:val="left"/>
        <w:rPr>
          <w:rFonts w:asciiTheme="minorEastAsia" w:hAnsiTheme="minorEastAsia" w:cs="Times New Roman"/>
          <w:kern w:val="0"/>
          <w:sz w:val="28"/>
          <w:szCs w:val="28"/>
        </w:rPr>
      </w:pPr>
      <w:r w:rsidRPr="00587988">
        <w:rPr>
          <w:rFonts w:asciiTheme="minorEastAsia" w:hAnsiTheme="minorEastAsia" w:cs="Times New Roman" w:hint="eastAsia"/>
          <w:kern w:val="0"/>
          <w:sz w:val="28"/>
          <w:szCs w:val="28"/>
        </w:rPr>
        <w:t>分析家长对同胞冲突与同胞嫉妒、竞争的认知，可以看出，家长认为自己的孩子同胞嫉妒的频率要高于同胞间的竞争行为。</w:t>
      </w:r>
    </w:p>
    <w:p w:rsidR="00AC08C0" w:rsidRPr="00587988" w:rsidRDefault="00145618" w:rsidP="00AA6A2F">
      <w:pPr>
        <w:pStyle w:val="3"/>
        <w:spacing w:line="360" w:lineRule="auto"/>
        <w:ind w:firstLineChars="200" w:firstLine="602"/>
        <w:rPr>
          <w:rFonts w:asciiTheme="minorEastAsia" w:hAnsiTheme="minorEastAsia" w:cstheme="majorBidi"/>
          <w:sz w:val="30"/>
          <w:szCs w:val="30"/>
        </w:rPr>
      </w:pPr>
      <w:bookmarkStart w:id="36" w:name="_Toc512426921"/>
      <w:r w:rsidRPr="00587988">
        <w:rPr>
          <w:rFonts w:asciiTheme="minorEastAsia" w:hAnsiTheme="minorEastAsia" w:cstheme="majorBidi" w:hint="eastAsia"/>
          <w:sz w:val="30"/>
          <w:szCs w:val="30"/>
        </w:rPr>
        <w:t>3.1.6同胞嫉妒和同胞竞争的发生情境和特点</w:t>
      </w:r>
      <w:bookmarkEnd w:id="36"/>
    </w:p>
    <w:p w:rsidR="00AC08C0" w:rsidRPr="00587988" w:rsidRDefault="00145618" w:rsidP="00AA6A2F">
      <w:pPr>
        <w:spacing w:line="360" w:lineRule="auto"/>
        <w:ind w:firstLineChars="200" w:firstLine="560"/>
        <w:rPr>
          <w:rFonts w:asciiTheme="minorEastAsia" w:hAnsiTheme="minorEastAsia"/>
          <w:sz w:val="28"/>
          <w:szCs w:val="28"/>
        </w:rPr>
      </w:pPr>
      <w:r w:rsidRPr="00587988">
        <w:rPr>
          <w:rFonts w:asciiTheme="minorEastAsia" w:hAnsiTheme="minorEastAsia" w:hint="eastAsia"/>
          <w:sz w:val="28"/>
          <w:szCs w:val="28"/>
        </w:rPr>
        <w:t>当家中的二胎是低龄幼儿时（小于1岁半左右），同胞间的更容</w:t>
      </w:r>
      <w:r w:rsidRPr="00587988">
        <w:rPr>
          <w:rFonts w:asciiTheme="minorEastAsia" w:hAnsiTheme="minorEastAsia" w:hint="eastAsia"/>
          <w:sz w:val="28"/>
          <w:szCs w:val="28"/>
        </w:rPr>
        <w:lastRenderedPageBreak/>
        <w:t xml:space="preserve">易出现的是同胞嫉妒，同胞嫉妒的引发者都是头胎幼儿，头胎幼儿希望得到与二胎幼儿同等的关注。全数家长都表示头胎幼儿此时非常在意自己的玩具。他们以玩具来衡量其所获得的成人的关注。相应产生的同胞嫉妒情境为当二胎幼儿有玩具时，头胎幼儿会询问他是否也有玩具。同时，半数二孩家庭中的同胞嫉妒表现头胎幼儿希望得到为同样的爱。具体表现为当二胎幼儿被大人亲热拥抱时，头胎幼儿也会向大人索求拥抱。  </w:t>
      </w:r>
      <w:r w:rsidRPr="00587988">
        <w:rPr>
          <w:rFonts w:asciiTheme="minorEastAsia" w:hAnsiTheme="minorEastAsia"/>
          <w:sz w:val="28"/>
          <w:szCs w:val="28"/>
        </w:rPr>
        <w:t xml:space="preserve">   </w:t>
      </w:r>
    </w:p>
    <w:p w:rsidR="00AC08C0" w:rsidRPr="00587988" w:rsidRDefault="00145618" w:rsidP="00AA6A2F">
      <w:pPr>
        <w:spacing w:line="360" w:lineRule="auto"/>
        <w:ind w:firstLineChars="200" w:firstLine="560"/>
        <w:rPr>
          <w:rFonts w:asciiTheme="minorEastAsia" w:hAnsiTheme="minorEastAsia"/>
          <w:sz w:val="28"/>
          <w:szCs w:val="28"/>
        </w:rPr>
      </w:pPr>
      <w:r w:rsidRPr="00587988">
        <w:rPr>
          <w:rFonts w:asciiTheme="minorEastAsia" w:hAnsiTheme="minorEastAsia" w:hint="eastAsia"/>
          <w:sz w:val="28"/>
          <w:szCs w:val="28"/>
        </w:rPr>
        <w:t>其次的同胞冲突是同胞间对于玩具的争夺。这类冲突的引发者通常是一到两岁的弟弟妹妹，他们对哥哥姐姐感兴趣，同时对哥哥姐姐的玩具也感兴趣，想要玩姐姐或哥哥的玩具，产生的行为表现通常是直接争抢，而此时四到五岁的哥哥或姐姐面对自己喜欢的玩具，不愿意主动与他们分享，从发引发争夺玩具的行为。</w:t>
      </w:r>
    </w:p>
    <w:p w:rsidR="00AC08C0" w:rsidRPr="00587988" w:rsidRDefault="00145618" w:rsidP="00AA6A2F">
      <w:pPr>
        <w:pStyle w:val="3"/>
        <w:spacing w:line="360" w:lineRule="auto"/>
        <w:ind w:firstLineChars="200" w:firstLine="602"/>
        <w:rPr>
          <w:rFonts w:asciiTheme="minorEastAsia" w:hAnsiTheme="minorEastAsia" w:cstheme="majorBidi"/>
          <w:sz w:val="30"/>
          <w:szCs w:val="30"/>
        </w:rPr>
      </w:pPr>
      <w:bookmarkStart w:id="37" w:name="_Toc512426922"/>
      <w:r w:rsidRPr="00587988">
        <w:rPr>
          <w:rFonts w:asciiTheme="minorEastAsia" w:hAnsiTheme="minorEastAsia" w:cstheme="majorBidi" w:hint="eastAsia"/>
          <w:sz w:val="30"/>
          <w:szCs w:val="30"/>
        </w:rPr>
        <w:t>3.1.7幼儿应对同胞嫉妒和同胞竞争的策略和冲突结果</w:t>
      </w:r>
      <w:bookmarkEnd w:id="37"/>
    </w:p>
    <w:p w:rsidR="00AC08C0" w:rsidRPr="00587988" w:rsidRDefault="00145618" w:rsidP="00AA6A2F">
      <w:pPr>
        <w:spacing w:line="360" w:lineRule="auto"/>
        <w:ind w:firstLine="420"/>
        <w:rPr>
          <w:rFonts w:asciiTheme="minorEastAsia" w:hAnsiTheme="minorEastAsia"/>
          <w:sz w:val="28"/>
          <w:szCs w:val="28"/>
        </w:rPr>
      </w:pPr>
      <w:r w:rsidRPr="00587988">
        <w:rPr>
          <w:rFonts w:asciiTheme="minorEastAsia" w:hAnsiTheme="minorEastAsia" w:hint="eastAsia"/>
          <w:sz w:val="28"/>
          <w:szCs w:val="28"/>
        </w:rPr>
        <w:t>在玩具争夺这一冲突情境下，该年龄段的幼儿所采取的应对策略有高度的相似性。二胎幼儿通常采取直接争夺的方式，若夺取不得则会哭闹，头胎幼儿通常不愿意与二胎幼儿分享自己的玩具。头胎幼儿有时也会把自己的玩具抢回来。</w:t>
      </w:r>
    </w:p>
    <w:p w:rsidR="00AC08C0" w:rsidRPr="00587988" w:rsidRDefault="00145618" w:rsidP="00AA6A2F">
      <w:pPr>
        <w:spacing w:line="360" w:lineRule="auto"/>
        <w:ind w:firstLine="420"/>
        <w:rPr>
          <w:rFonts w:asciiTheme="minorEastAsia" w:hAnsiTheme="minorEastAsia"/>
          <w:sz w:val="28"/>
          <w:szCs w:val="28"/>
        </w:rPr>
      </w:pPr>
      <w:r w:rsidRPr="00587988">
        <w:rPr>
          <w:rFonts w:asciiTheme="minorEastAsia" w:hAnsiTheme="minorEastAsia" w:hint="eastAsia"/>
          <w:sz w:val="28"/>
          <w:szCs w:val="28"/>
        </w:rPr>
        <w:t>冲突结果方面，主要是消极结果，通常两方互不相让。头胎幼儿在家长的劝解下，才能勉强结束冲突。争夺玩具方面，头胎幼儿通常在教育后愿意与二胎幼儿分享。</w:t>
      </w:r>
    </w:p>
    <w:p w:rsidR="00AC08C0" w:rsidRPr="00587988" w:rsidRDefault="00145618" w:rsidP="00AA6A2F">
      <w:pPr>
        <w:pStyle w:val="3"/>
        <w:spacing w:line="360" w:lineRule="auto"/>
        <w:ind w:firstLineChars="200" w:firstLine="602"/>
        <w:rPr>
          <w:rFonts w:asciiTheme="minorEastAsia" w:hAnsiTheme="minorEastAsia" w:cstheme="majorBidi"/>
          <w:sz w:val="30"/>
          <w:szCs w:val="30"/>
        </w:rPr>
      </w:pPr>
      <w:bookmarkStart w:id="38" w:name="_Toc512426923"/>
      <w:r w:rsidRPr="00587988">
        <w:rPr>
          <w:rFonts w:asciiTheme="minorEastAsia" w:hAnsiTheme="minorEastAsia" w:cstheme="majorBidi" w:hint="eastAsia"/>
          <w:sz w:val="30"/>
          <w:szCs w:val="30"/>
        </w:rPr>
        <w:lastRenderedPageBreak/>
        <w:t>3.1.6家长对同胞间嫉妒和竞争行为的应对方式</w:t>
      </w:r>
      <w:bookmarkEnd w:id="38"/>
    </w:p>
    <w:p w:rsidR="00AC08C0" w:rsidRPr="00587988" w:rsidRDefault="00145618" w:rsidP="00AA6A2F">
      <w:pPr>
        <w:spacing w:line="360" w:lineRule="auto"/>
        <w:ind w:firstLine="480"/>
        <w:rPr>
          <w:rFonts w:asciiTheme="minorEastAsia" w:hAnsiTheme="minorEastAsia"/>
          <w:sz w:val="28"/>
          <w:szCs w:val="28"/>
        </w:rPr>
      </w:pPr>
      <w:r w:rsidRPr="00587988">
        <w:rPr>
          <w:rFonts w:asciiTheme="minorEastAsia" w:hAnsiTheme="minorEastAsia" w:hint="eastAsia"/>
          <w:sz w:val="28"/>
          <w:szCs w:val="28"/>
        </w:rPr>
        <w:t>当二胎家庭的幼儿整体处于低龄时，家长非常关注幼儿的同胞嫉妒问题。面对这样的同胞间冲突，家长的一致观点是要公平对待两个孩子。家长想让两个孩子能感受到同等的爱。产生同胞嫉妒的主体是头胎幼儿，家长们会更关注头胎幼儿的内心，让头胎幼儿觉得自己得到的爱不会比二胎幼儿少。有的家长还会想办法让头胎幼儿去喜欢、去爱自己的弟弟妹妹。有的家长则是教导头胎幼儿要对二胎幼儿谦让。而家长使用讲道理的应对方式更多地用在争夺玩具的同胞冲突中。</w:t>
      </w:r>
    </w:p>
    <w:p w:rsidR="00AC08C0" w:rsidRPr="00587988" w:rsidRDefault="00145618" w:rsidP="00AA6A2F">
      <w:pPr>
        <w:spacing w:line="360" w:lineRule="auto"/>
        <w:ind w:firstLine="480"/>
        <w:rPr>
          <w:rFonts w:asciiTheme="minorEastAsia" w:hAnsiTheme="minorEastAsia"/>
          <w:sz w:val="28"/>
          <w:szCs w:val="28"/>
        </w:rPr>
      </w:pPr>
      <w:r w:rsidRPr="00587988">
        <w:rPr>
          <w:rFonts w:asciiTheme="minorEastAsia" w:hAnsiTheme="minorEastAsia" w:hint="eastAsia"/>
          <w:sz w:val="28"/>
          <w:szCs w:val="28"/>
        </w:rPr>
        <w:t>例如有的家长为了照顾大宝，会特意疏远小宝，表扬大宝，并且刻意把妹妹对姐姐的喜欢放大，让姐姐同时也去爱妹妹。有些家长会向头胎幼儿解释，因为二胎幼儿还小，所以应该多照顾他，与此同时，家长会满足头胎幼儿的要求，让他们感受到同等的爱。</w:t>
      </w:r>
    </w:p>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 xml:space="preserve">     争夺玩具方面，家长会对不愿意分享的头胎幼儿进行教育，提供解决策略，例如交换、轮流玩，头胎幼儿通常在教育后愿意与二胎幼儿分享。</w:t>
      </w:r>
    </w:p>
    <w:p w:rsidR="00AC08C0" w:rsidRPr="00587988" w:rsidRDefault="00AC08C0" w:rsidP="00AA6A2F">
      <w:pPr>
        <w:spacing w:line="360" w:lineRule="auto"/>
        <w:rPr>
          <w:rFonts w:asciiTheme="minorEastAsia" w:hAnsiTheme="minorEastAsia"/>
          <w:sz w:val="28"/>
          <w:szCs w:val="28"/>
        </w:rPr>
      </w:pPr>
    </w:p>
    <w:p w:rsidR="00AC08C0" w:rsidRPr="00587988" w:rsidRDefault="00145618" w:rsidP="00AA6A2F">
      <w:pPr>
        <w:pStyle w:val="2"/>
        <w:spacing w:line="360" w:lineRule="auto"/>
        <w:rPr>
          <w:rFonts w:asciiTheme="minorEastAsia" w:eastAsiaTheme="minorEastAsia" w:hAnsiTheme="minorEastAsia"/>
          <w:sz w:val="30"/>
          <w:szCs w:val="30"/>
        </w:rPr>
      </w:pPr>
      <w:bookmarkStart w:id="39" w:name="_Toc512426924"/>
      <w:r w:rsidRPr="00587988">
        <w:rPr>
          <w:rFonts w:asciiTheme="minorEastAsia" w:eastAsiaTheme="minorEastAsia" w:hAnsiTheme="minorEastAsia" w:hint="eastAsia"/>
          <w:sz w:val="30"/>
          <w:szCs w:val="30"/>
        </w:rPr>
        <w:t>3.2中班幼儿同伴冲突结果分析</w:t>
      </w:r>
      <w:bookmarkEnd w:id="39"/>
    </w:p>
    <w:p w:rsidR="00AC08C0" w:rsidRPr="00587988" w:rsidRDefault="00145618" w:rsidP="00AA6A2F">
      <w:pPr>
        <w:pStyle w:val="3"/>
        <w:spacing w:line="360" w:lineRule="auto"/>
        <w:ind w:firstLineChars="200" w:firstLine="602"/>
        <w:rPr>
          <w:rFonts w:asciiTheme="minorEastAsia" w:hAnsiTheme="minorEastAsia" w:cstheme="majorBidi"/>
          <w:sz w:val="30"/>
          <w:szCs w:val="30"/>
        </w:rPr>
      </w:pPr>
      <w:bookmarkStart w:id="40" w:name="_Toc512426925"/>
      <w:r w:rsidRPr="00587988">
        <w:rPr>
          <w:rFonts w:asciiTheme="minorEastAsia" w:hAnsiTheme="minorEastAsia" w:cstheme="majorBidi" w:hint="eastAsia"/>
          <w:sz w:val="30"/>
          <w:szCs w:val="30"/>
        </w:rPr>
        <w:t>3.2.1中班幼儿同伴冲突原因、冲突结果、冲突背景频数分析</w:t>
      </w:r>
      <w:bookmarkEnd w:id="40"/>
    </w:p>
    <w:p w:rsidR="00AC08C0" w:rsidRPr="00587988" w:rsidRDefault="00145618" w:rsidP="00AA6A2F">
      <w:pPr>
        <w:spacing w:line="360" w:lineRule="auto"/>
        <w:ind w:firstLineChars="200" w:firstLine="560"/>
        <w:rPr>
          <w:rFonts w:asciiTheme="minorEastAsia" w:hAnsiTheme="minorEastAsia"/>
          <w:sz w:val="28"/>
          <w:szCs w:val="28"/>
        </w:rPr>
      </w:pPr>
      <w:r w:rsidRPr="00587988">
        <w:rPr>
          <w:rFonts w:asciiTheme="minorEastAsia" w:hAnsiTheme="minorEastAsia" w:hint="eastAsia"/>
          <w:sz w:val="28"/>
          <w:szCs w:val="28"/>
        </w:rPr>
        <w:sym w:font="Wingdings 2" w:char="F06A"/>
      </w:r>
      <w:r w:rsidRPr="00587988">
        <w:rPr>
          <w:rFonts w:asciiTheme="minorEastAsia" w:hAnsiTheme="minorEastAsia"/>
          <w:sz w:val="28"/>
          <w:szCs w:val="28"/>
        </w:rPr>
        <w:t>冲突原因分析</w:t>
      </w:r>
    </w:p>
    <w:p w:rsidR="00AC08C0" w:rsidRPr="00587988" w:rsidRDefault="00145618" w:rsidP="00AA6A2F">
      <w:pPr>
        <w:spacing w:line="360" w:lineRule="auto"/>
        <w:ind w:firstLineChars="200" w:firstLine="560"/>
        <w:rPr>
          <w:rFonts w:asciiTheme="minorEastAsia" w:hAnsiTheme="minorEastAsia"/>
          <w:sz w:val="28"/>
          <w:szCs w:val="28"/>
        </w:rPr>
      </w:pPr>
      <w:r w:rsidRPr="00587988">
        <w:rPr>
          <w:rFonts w:asciiTheme="minorEastAsia" w:hAnsiTheme="minorEastAsia" w:hint="eastAsia"/>
          <w:sz w:val="28"/>
          <w:szCs w:val="28"/>
        </w:rPr>
        <w:lastRenderedPageBreak/>
        <w:t>幼儿发生同伴冲突的最多的原因是物品争夺（44.4%），其次为规则维护（22.2%）和言语不和（22.2%），冲突原因发生率最低的是身体碰撞（11.1%）。</w:t>
      </w:r>
    </w:p>
    <w:p w:rsidR="00AC08C0" w:rsidRPr="00587988" w:rsidRDefault="00AC08C0" w:rsidP="00AA6A2F">
      <w:pPr>
        <w:spacing w:line="360" w:lineRule="auto"/>
        <w:ind w:firstLineChars="200" w:firstLine="560"/>
        <w:rPr>
          <w:rFonts w:asciiTheme="minorEastAsia" w:hAnsiTheme="minorEastAsia"/>
          <w:sz w:val="28"/>
          <w:szCs w:val="28"/>
        </w:rPr>
      </w:pPr>
    </w:p>
    <w:p w:rsidR="00AC08C0" w:rsidRPr="00587988" w:rsidRDefault="00145618" w:rsidP="00AA6A2F">
      <w:pPr>
        <w:spacing w:line="360" w:lineRule="auto"/>
        <w:jc w:val="center"/>
        <w:rPr>
          <w:rFonts w:asciiTheme="minorEastAsia" w:hAnsiTheme="minorEastAsia"/>
          <w:sz w:val="28"/>
          <w:szCs w:val="28"/>
        </w:rPr>
      </w:pPr>
      <w:r w:rsidRPr="00587988">
        <w:rPr>
          <w:rFonts w:asciiTheme="minorEastAsia" w:hAnsiTheme="minorEastAsia" w:hint="eastAsia"/>
          <w:sz w:val="28"/>
          <w:szCs w:val="28"/>
        </w:rPr>
        <w:t>表</w:t>
      </w:r>
      <w:r w:rsidRPr="00587988">
        <w:rPr>
          <w:rFonts w:asciiTheme="minorEastAsia" w:hAnsiTheme="minorEastAsia"/>
          <w:sz w:val="28"/>
          <w:szCs w:val="28"/>
        </w:rPr>
        <w:t xml:space="preserve">二 </w:t>
      </w:r>
      <w:r w:rsidRPr="00587988">
        <w:rPr>
          <w:rFonts w:asciiTheme="minorEastAsia" w:hAnsiTheme="minorEastAsia" w:hint="eastAsia"/>
          <w:sz w:val="28"/>
          <w:szCs w:val="28"/>
        </w:rPr>
        <w:t>中班幼儿同伴冲突原因百分比分布</w:t>
      </w:r>
    </w:p>
    <w:tbl>
      <w:tblPr>
        <w:tblStyle w:val="aa"/>
        <w:tblW w:w="0" w:type="auto"/>
        <w:tblBorders>
          <w:left w:val="none" w:sz="0" w:space="0" w:color="auto"/>
          <w:right w:val="none" w:sz="0" w:space="0" w:color="auto"/>
          <w:insideH w:val="none" w:sz="0" w:space="0" w:color="auto"/>
          <w:insideV w:val="none" w:sz="0" w:space="0" w:color="auto"/>
        </w:tblBorders>
        <w:tblLook w:val="04A0"/>
      </w:tblPr>
      <w:tblGrid>
        <w:gridCol w:w="2765"/>
        <w:gridCol w:w="2765"/>
        <w:gridCol w:w="2766"/>
      </w:tblGrid>
      <w:tr w:rsidR="00AC08C0" w:rsidRPr="00587988">
        <w:tc>
          <w:tcPr>
            <w:tcW w:w="2765" w:type="dxa"/>
            <w:tcBorders>
              <w:top w:val="single" w:sz="12" w:space="0" w:color="auto"/>
              <w:bottom w:val="single" w:sz="6" w:space="0" w:color="auto"/>
            </w:tcBorders>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冲突原因</w:t>
            </w:r>
          </w:p>
        </w:tc>
        <w:tc>
          <w:tcPr>
            <w:tcW w:w="2765" w:type="dxa"/>
            <w:tcBorders>
              <w:top w:val="single" w:sz="12" w:space="0" w:color="auto"/>
              <w:bottom w:val="single" w:sz="6" w:space="0" w:color="auto"/>
            </w:tcBorders>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频数</w:t>
            </w:r>
          </w:p>
        </w:tc>
        <w:tc>
          <w:tcPr>
            <w:tcW w:w="2766" w:type="dxa"/>
            <w:tcBorders>
              <w:top w:val="single" w:sz="12" w:space="0" w:color="auto"/>
              <w:bottom w:val="single" w:sz="6" w:space="0" w:color="auto"/>
            </w:tcBorders>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频率</w:t>
            </w:r>
          </w:p>
        </w:tc>
      </w:tr>
      <w:tr w:rsidR="00AC08C0" w:rsidRPr="00587988">
        <w:tc>
          <w:tcPr>
            <w:tcW w:w="2765" w:type="dxa"/>
            <w:tcBorders>
              <w:top w:val="single" w:sz="6" w:space="0" w:color="auto"/>
            </w:tcBorders>
          </w:tcPr>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物品争夺 A1</w:t>
            </w:r>
          </w:p>
        </w:tc>
        <w:tc>
          <w:tcPr>
            <w:tcW w:w="2765" w:type="dxa"/>
            <w:tcBorders>
              <w:top w:val="single" w:sz="6" w:space="0" w:color="auto"/>
            </w:tcBorders>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8</w:t>
            </w:r>
          </w:p>
        </w:tc>
        <w:tc>
          <w:tcPr>
            <w:tcW w:w="2766" w:type="dxa"/>
            <w:tcBorders>
              <w:top w:val="single" w:sz="6" w:space="0" w:color="auto"/>
            </w:tcBorders>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44.4%</w:t>
            </w:r>
          </w:p>
        </w:tc>
      </w:tr>
      <w:tr w:rsidR="00AC08C0" w:rsidRPr="00587988">
        <w:tc>
          <w:tcPr>
            <w:tcW w:w="2765" w:type="dxa"/>
          </w:tcPr>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规则维护 A2</w:t>
            </w:r>
          </w:p>
        </w:tc>
        <w:tc>
          <w:tcPr>
            <w:tcW w:w="2765"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4</w:t>
            </w:r>
          </w:p>
        </w:tc>
        <w:tc>
          <w:tcPr>
            <w:tcW w:w="2766"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22.2%</w:t>
            </w:r>
          </w:p>
        </w:tc>
      </w:tr>
      <w:tr w:rsidR="00AC08C0" w:rsidRPr="00587988">
        <w:tc>
          <w:tcPr>
            <w:tcW w:w="2765" w:type="dxa"/>
          </w:tcPr>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身体碰撞 A3</w:t>
            </w:r>
          </w:p>
        </w:tc>
        <w:tc>
          <w:tcPr>
            <w:tcW w:w="2765"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2</w:t>
            </w:r>
          </w:p>
        </w:tc>
        <w:tc>
          <w:tcPr>
            <w:tcW w:w="2766"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11.1%</w:t>
            </w:r>
          </w:p>
        </w:tc>
      </w:tr>
      <w:tr w:rsidR="00AC08C0" w:rsidRPr="00587988">
        <w:tc>
          <w:tcPr>
            <w:tcW w:w="2765" w:type="dxa"/>
            <w:tcBorders>
              <w:bottom w:val="single" w:sz="12" w:space="0" w:color="auto"/>
            </w:tcBorders>
          </w:tcPr>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 xml:space="preserve">言语不和 </w:t>
            </w:r>
            <w:r w:rsidRPr="00587988">
              <w:rPr>
                <w:rFonts w:asciiTheme="minorEastAsia" w:hAnsiTheme="minorEastAsia"/>
                <w:sz w:val="28"/>
                <w:szCs w:val="28"/>
                <w:lang w:val="zh-CN"/>
              </w:rPr>
              <w:t>A</w:t>
            </w:r>
            <w:r w:rsidRPr="00587988">
              <w:rPr>
                <w:rFonts w:asciiTheme="minorEastAsia" w:hAnsiTheme="minorEastAsia" w:hint="eastAsia"/>
                <w:sz w:val="28"/>
                <w:szCs w:val="28"/>
                <w:lang w:val="zh-CN"/>
              </w:rPr>
              <w:t>4</w:t>
            </w:r>
          </w:p>
        </w:tc>
        <w:tc>
          <w:tcPr>
            <w:tcW w:w="2765" w:type="dxa"/>
            <w:tcBorders>
              <w:bottom w:val="single" w:sz="12" w:space="0" w:color="auto"/>
            </w:tcBorders>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4</w:t>
            </w:r>
          </w:p>
        </w:tc>
        <w:tc>
          <w:tcPr>
            <w:tcW w:w="2766" w:type="dxa"/>
            <w:tcBorders>
              <w:bottom w:val="single" w:sz="12" w:space="0" w:color="auto"/>
            </w:tcBorders>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22.2%</w:t>
            </w:r>
          </w:p>
        </w:tc>
      </w:tr>
    </w:tbl>
    <w:p w:rsidR="00AC08C0" w:rsidRPr="00587988" w:rsidRDefault="00AC08C0" w:rsidP="00AA6A2F">
      <w:pPr>
        <w:spacing w:line="360" w:lineRule="auto"/>
        <w:rPr>
          <w:rFonts w:asciiTheme="minorEastAsia" w:hAnsiTheme="minorEastAsia"/>
          <w:sz w:val="28"/>
          <w:szCs w:val="28"/>
        </w:rPr>
      </w:pPr>
    </w:p>
    <w:p w:rsidR="00AC08C0" w:rsidRPr="00587988" w:rsidRDefault="00145618" w:rsidP="00AA6A2F">
      <w:pPr>
        <w:spacing w:line="360" w:lineRule="auto"/>
        <w:ind w:firstLineChars="200" w:firstLine="560"/>
        <w:rPr>
          <w:rFonts w:asciiTheme="minorEastAsia" w:hAnsiTheme="minorEastAsia"/>
          <w:sz w:val="28"/>
          <w:szCs w:val="28"/>
        </w:rPr>
      </w:pPr>
      <w:r w:rsidRPr="00587988">
        <w:rPr>
          <w:rFonts w:asciiTheme="minorEastAsia" w:hAnsiTheme="minorEastAsia" w:hint="eastAsia"/>
          <w:sz w:val="28"/>
          <w:szCs w:val="28"/>
        </w:rPr>
        <w:sym w:font="Wingdings 2" w:char="F06B"/>
      </w:r>
      <w:r w:rsidRPr="00587988">
        <w:rPr>
          <w:rFonts w:asciiTheme="minorEastAsia" w:hAnsiTheme="minorEastAsia" w:hint="eastAsia"/>
          <w:sz w:val="28"/>
          <w:szCs w:val="28"/>
        </w:rPr>
        <w:t>冲突结果</w:t>
      </w:r>
    </w:p>
    <w:p w:rsidR="00AC08C0" w:rsidRPr="00587988" w:rsidRDefault="00145618" w:rsidP="00AA6A2F">
      <w:pPr>
        <w:spacing w:line="360" w:lineRule="auto"/>
        <w:ind w:firstLineChars="200" w:firstLine="560"/>
        <w:rPr>
          <w:rFonts w:asciiTheme="minorEastAsia" w:hAnsiTheme="minorEastAsia"/>
          <w:sz w:val="28"/>
          <w:szCs w:val="28"/>
        </w:rPr>
      </w:pPr>
      <w:r w:rsidRPr="00587988">
        <w:rPr>
          <w:rFonts w:asciiTheme="minorEastAsia" w:hAnsiTheme="minorEastAsia" w:hint="eastAsia"/>
          <w:sz w:val="28"/>
          <w:szCs w:val="28"/>
        </w:rPr>
        <w:t>以冲突发生后，原先幼儿间的活动是否能够继续，将同伴冲突的结果划分为活动中止和活动继续。活动继续的冲突结果发生频率为27.8%，活动中止的发生频率为72.2%，活动中止的频率高于活动继续。</w:t>
      </w:r>
    </w:p>
    <w:p w:rsidR="00AC08C0" w:rsidRPr="00587988" w:rsidRDefault="00145618" w:rsidP="00AA6A2F">
      <w:pPr>
        <w:spacing w:line="360" w:lineRule="auto"/>
        <w:ind w:firstLineChars="200" w:firstLine="560"/>
        <w:rPr>
          <w:rFonts w:asciiTheme="minorEastAsia" w:hAnsiTheme="minorEastAsia"/>
          <w:sz w:val="28"/>
          <w:szCs w:val="28"/>
        </w:rPr>
      </w:pPr>
      <w:r w:rsidRPr="00587988">
        <w:rPr>
          <w:rFonts w:asciiTheme="minorEastAsia" w:hAnsiTheme="minorEastAsia" w:hint="eastAsia"/>
          <w:sz w:val="28"/>
          <w:szCs w:val="28"/>
        </w:rPr>
        <w:sym w:font="Wingdings 2" w:char="F06C"/>
      </w:r>
      <w:r w:rsidRPr="00587988">
        <w:rPr>
          <w:rFonts w:asciiTheme="minorEastAsia" w:hAnsiTheme="minorEastAsia" w:hint="eastAsia"/>
          <w:sz w:val="28"/>
          <w:szCs w:val="28"/>
        </w:rPr>
        <w:t>活动背景</w:t>
      </w:r>
    </w:p>
    <w:p w:rsidR="00AC08C0" w:rsidRPr="00587988" w:rsidRDefault="00145618" w:rsidP="00AA6A2F">
      <w:pPr>
        <w:spacing w:line="360" w:lineRule="auto"/>
        <w:ind w:firstLineChars="200" w:firstLine="560"/>
        <w:rPr>
          <w:rFonts w:asciiTheme="minorEastAsia" w:hAnsiTheme="minorEastAsia"/>
          <w:sz w:val="28"/>
          <w:szCs w:val="28"/>
        </w:rPr>
      </w:pPr>
      <w:r w:rsidRPr="00587988">
        <w:rPr>
          <w:rFonts w:asciiTheme="minorEastAsia" w:hAnsiTheme="minorEastAsia"/>
          <w:sz w:val="28"/>
          <w:szCs w:val="28"/>
        </w:rPr>
        <w:t>幼儿在自由活动时发生冲突的频率</w:t>
      </w:r>
      <w:r w:rsidRPr="00587988">
        <w:rPr>
          <w:rFonts w:asciiTheme="minorEastAsia" w:hAnsiTheme="minorEastAsia" w:hint="eastAsia"/>
          <w:sz w:val="28"/>
          <w:szCs w:val="28"/>
        </w:rPr>
        <w:t>（66.7%）</w:t>
      </w:r>
      <w:r w:rsidRPr="00587988">
        <w:rPr>
          <w:rFonts w:asciiTheme="minorEastAsia" w:hAnsiTheme="minorEastAsia"/>
          <w:sz w:val="28"/>
          <w:szCs w:val="28"/>
        </w:rPr>
        <w:t>远高于在运动</w:t>
      </w:r>
      <w:r w:rsidRPr="00587988">
        <w:rPr>
          <w:rFonts w:asciiTheme="minorEastAsia" w:hAnsiTheme="minorEastAsia" w:hint="eastAsia"/>
          <w:sz w:val="28"/>
          <w:szCs w:val="28"/>
        </w:rPr>
        <w:t>（11.1%）、</w:t>
      </w:r>
      <w:r w:rsidRPr="00587988">
        <w:rPr>
          <w:rFonts w:asciiTheme="minorEastAsia" w:hAnsiTheme="minorEastAsia"/>
          <w:sz w:val="28"/>
          <w:szCs w:val="28"/>
        </w:rPr>
        <w:t>游戏活动</w:t>
      </w:r>
      <w:r w:rsidRPr="00587988">
        <w:rPr>
          <w:rFonts w:asciiTheme="minorEastAsia" w:hAnsiTheme="minorEastAsia" w:hint="eastAsia"/>
          <w:sz w:val="28"/>
          <w:szCs w:val="28"/>
        </w:rPr>
        <w:t>（16.7%）</w:t>
      </w:r>
      <w:r w:rsidRPr="00587988">
        <w:rPr>
          <w:rFonts w:asciiTheme="minorEastAsia" w:hAnsiTheme="minorEastAsia"/>
          <w:sz w:val="28"/>
          <w:szCs w:val="28"/>
        </w:rPr>
        <w:t>和学习活动</w:t>
      </w:r>
      <w:r w:rsidRPr="00587988">
        <w:rPr>
          <w:rFonts w:asciiTheme="minorEastAsia" w:hAnsiTheme="minorEastAsia" w:hint="eastAsia"/>
          <w:sz w:val="28"/>
          <w:szCs w:val="28"/>
        </w:rPr>
        <w:t>（5.5%）</w:t>
      </w:r>
      <w:r w:rsidRPr="00587988">
        <w:rPr>
          <w:rFonts w:asciiTheme="minorEastAsia" w:hAnsiTheme="minorEastAsia"/>
          <w:sz w:val="28"/>
          <w:szCs w:val="28"/>
        </w:rPr>
        <w:t>中发生冲突的频率</w:t>
      </w:r>
      <w:r w:rsidRPr="00587988">
        <w:rPr>
          <w:rFonts w:asciiTheme="minorEastAsia" w:hAnsiTheme="minorEastAsia" w:hint="eastAsia"/>
          <w:sz w:val="28"/>
          <w:szCs w:val="28"/>
        </w:rPr>
        <w:t>。</w:t>
      </w:r>
    </w:p>
    <w:p w:rsidR="00AC08C0" w:rsidRPr="00587988" w:rsidRDefault="00145618" w:rsidP="00AA6A2F">
      <w:pPr>
        <w:pStyle w:val="3"/>
        <w:spacing w:line="360" w:lineRule="auto"/>
        <w:ind w:firstLineChars="200" w:firstLine="602"/>
        <w:rPr>
          <w:rFonts w:asciiTheme="minorEastAsia" w:hAnsiTheme="minorEastAsia" w:cstheme="majorBidi"/>
          <w:sz w:val="30"/>
          <w:szCs w:val="30"/>
        </w:rPr>
      </w:pPr>
      <w:bookmarkStart w:id="41" w:name="_Toc512426926"/>
      <w:r w:rsidRPr="00587988">
        <w:rPr>
          <w:rFonts w:asciiTheme="minorEastAsia" w:hAnsiTheme="minorEastAsia" w:cstheme="majorBidi" w:hint="eastAsia"/>
          <w:sz w:val="30"/>
          <w:szCs w:val="30"/>
        </w:rPr>
        <w:lastRenderedPageBreak/>
        <w:t>3.2.2头胎、二胎幼儿、独生、非独生幼儿的解决策略对比</w:t>
      </w:r>
      <w:bookmarkEnd w:id="41"/>
      <w:r w:rsidRPr="00587988">
        <w:rPr>
          <w:rFonts w:asciiTheme="minorEastAsia" w:hAnsiTheme="minorEastAsia" w:cstheme="majorBidi" w:hint="eastAsia"/>
          <w:sz w:val="30"/>
          <w:szCs w:val="30"/>
        </w:rPr>
        <w:t xml:space="preserve"> </w:t>
      </w:r>
    </w:p>
    <w:p w:rsidR="00AC08C0" w:rsidRPr="00587988" w:rsidRDefault="00145618" w:rsidP="00AA6A2F">
      <w:pPr>
        <w:spacing w:line="360" w:lineRule="auto"/>
        <w:ind w:firstLineChars="200" w:firstLine="560"/>
        <w:rPr>
          <w:rFonts w:asciiTheme="minorEastAsia" w:hAnsiTheme="minorEastAsia"/>
          <w:sz w:val="28"/>
          <w:szCs w:val="28"/>
        </w:rPr>
      </w:pPr>
      <w:r w:rsidRPr="00587988">
        <w:rPr>
          <w:rFonts w:asciiTheme="minorEastAsia" w:hAnsiTheme="minorEastAsia" w:hint="eastAsia"/>
          <w:sz w:val="28"/>
          <w:szCs w:val="28"/>
        </w:rPr>
        <w:t>按照幼儿解决冲突的意愿划分儿童同伴冲突解决策略的成熟程度，分为积极策略（物品交换、协商调节、与对方讲道理），即幼儿有积极的解决冲突的意愿；中性策略（如求助、不予理睬、妥协），即幼儿有中性的解决冲突的意愿；消极策略（如身体攻击、不友好语言、哭泣），即幼儿有消极的解决冲突的意愿。</w:t>
      </w:r>
    </w:p>
    <w:p w:rsidR="00AC08C0" w:rsidRPr="00587988" w:rsidRDefault="00AC08C0" w:rsidP="00AA6A2F">
      <w:pPr>
        <w:spacing w:line="360" w:lineRule="auto"/>
        <w:jc w:val="center"/>
        <w:rPr>
          <w:rFonts w:asciiTheme="minorEastAsia" w:hAnsiTheme="minorEastAsia"/>
          <w:sz w:val="28"/>
          <w:szCs w:val="28"/>
        </w:rPr>
      </w:pPr>
    </w:p>
    <w:p w:rsidR="00AC08C0" w:rsidRPr="00587988" w:rsidRDefault="00AC08C0" w:rsidP="00AA6A2F">
      <w:pPr>
        <w:spacing w:line="360" w:lineRule="auto"/>
        <w:jc w:val="center"/>
        <w:rPr>
          <w:rFonts w:asciiTheme="minorEastAsia" w:hAnsiTheme="minorEastAsia"/>
          <w:sz w:val="28"/>
          <w:szCs w:val="28"/>
        </w:rPr>
      </w:pPr>
    </w:p>
    <w:p w:rsidR="00AC08C0" w:rsidRPr="00587988" w:rsidRDefault="00145618" w:rsidP="00AA6A2F">
      <w:pPr>
        <w:spacing w:line="360" w:lineRule="auto"/>
        <w:jc w:val="center"/>
        <w:rPr>
          <w:rFonts w:asciiTheme="minorEastAsia" w:hAnsiTheme="minorEastAsia"/>
          <w:sz w:val="28"/>
          <w:szCs w:val="28"/>
        </w:rPr>
      </w:pPr>
      <w:r w:rsidRPr="00587988">
        <w:rPr>
          <w:rFonts w:asciiTheme="minorEastAsia" w:hAnsiTheme="minorEastAsia" w:hint="eastAsia"/>
          <w:sz w:val="28"/>
          <w:szCs w:val="28"/>
        </w:rPr>
        <w:t>表三 中班幼儿解决同伴冲突策略的使用情况</w:t>
      </w:r>
    </w:p>
    <w:tbl>
      <w:tblPr>
        <w:tblStyle w:val="aa"/>
        <w:tblW w:w="0" w:type="auto"/>
        <w:tblBorders>
          <w:left w:val="none" w:sz="0" w:space="0" w:color="auto"/>
          <w:right w:val="none" w:sz="0" w:space="0" w:color="auto"/>
          <w:insideH w:val="none" w:sz="0" w:space="0" w:color="auto"/>
          <w:insideV w:val="none" w:sz="0" w:space="0" w:color="auto"/>
        </w:tblBorders>
        <w:tblLayout w:type="fixed"/>
        <w:tblLook w:val="04A0"/>
      </w:tblPr>
      <w:tblGrid>
        <w:gridCol w:w="1129"/>
        <w:gridCol w:w="567"/>
        <w:gridCol w:w="567"/>
        <w:gridCol w:w="538"/>
        <w:gridCol w:w="625"/>
        <w:gridCol w:w="6"/>
        <w:gridCol w:w="654"/>
        <w:gridCol w:w="445"/>
        <w:gridCol w:w="567"/>
        <w:gridCol w:w="781"/>
        <w:gridCol w:w="570"/>
        <w:gridCol w:w="646"/>
        <w:gridCol w:w="620"/>
        <w:gridCol w:w="581"/>
      </w:tblGrid>
      <w:tr w:rsidR="00AC08C0" w:rsidRPr="00587988">
        <w:tc>
          <w:tcPr>
            <w:tcW w:w="1129" w:type="dxa"/>
            <w:tcBorders>
              <w:top w:val="single" w:sz="12" w:space="0" w:color="auto"/>
              <w:bottom w:val="single" w:sz="6" w:space="0" w:color="auto"/>
            </w:tcBorders>
          </w:tcPr>
          <w:p w:rsidR="00AC08C0" w:rsidRPr="00587988" w:rsidRDefault="00AC08C0" w:rsidP="00AA6A2F">
            <w:pPr>
              <w:spacing w:line="360" w:lineRule="auto"/>
              <w:rPr>
                <w:rFonts w:asciiTheme="minorEastAsia" w:hAnsiTheme="minorEastAsia"/>
                <w:sz w:val="28"/>
                <w:szCs w:val="28"/>
              </w:rPr>
            </w:pPr>
          </w:p>
        </w:tc>
        <w:tc>
          <w:tcPr>
            <w:tcW w:w="2303" w:type="dxa"/>
            <w:gridSpan w:val="5"/>
            <w:tcBorders>
              <w:top w:val="single" w:sz="12" w:space="0" w:color="auto"/>
              <w:bottom w:val="single" w:sz="6" w:space="0" w:color="auto"/>
            </w:tcBorders>
          </w:tcPr>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积极策略</w:t>
            </w:r>
          </w:p>
        </w:tc>
        <w:tc>
          <w:tcPr>
            <w:tcW w:w="2447" w:type="dxa"/>
            <w:gridSpan w:val="4"/>
            <w:tcBorders>
              <w:top w:val="single" w:sz="12" w:space="0" w:color="auto"/>
              <w:bottom w:val="single" w:sz="6" w:space="0" w:color="auto"/>
            </w:tcBorders>
          </w:tcPr>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中性策略</w:t>
            </w:r>
          </w:p>
        </w:tc>
        <w:tc>
          <w:tcPr>
            <w:tcW w:w="1836" w:type="dxa"/>
            <w:gridSpan w:val="3"/>
            <w:tcBorders>
              <w:top w:val="single" w:sz="12" w:space="0" w:color="auto"/>
              <w:bottom w:val="single" w:sz="6" w:space="0" w:color="auto"/>
            </w:tcBorders>
          </w:tcPr>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消极策略</w:t>
            </w:r>
          </w:p>
        </w:tc>
        <w:tc>
          <w:tcPr>
            <w:tcW w:w="581" w:type="dxa"/>
            <w:tcBorders>
              <w:top w:val="single" w:sz="12" w:space="0" w:color="auto"/>
              <w:bottom w:val="single" w:sz="6" w:space="0" w:color="auto"/>
            </w:tcBorders>
          </w:tcPr>
          <w:p w:rsidR="00AC08C0" w:rsidRPr="00587988" w:rsidRDefault="00AC08C0" w:rsidP="00AA6A2F">
            <w:pPr>
              <w:spacing w:line="360" w:lineRule="auto"/>
              <w:rPr>
                <w:rFonts w:asciiTheme="minorEastAsia" w:hAnsiTheme="minorEastAsia"/>
                <w:sz w:val="28"/>
                <w:szCs w:val="28"/>
                <w:lang w:val="zh-CN"/>
              </w:rPr>
            </w:pPr>
          </w:p>
        </w:tc>
      </w:tr>
      <w:tr w:rsidR="00AC08C0" w:rsidRPr="00587988">
        <w:tc>
          <w:tcPr>
            <w:tcW w:w="1129" w:type="dxa"/>
            <w:tcBorders>
              <w:top w:val="single" w:sz="6" w:space="0" w:color="auto"/>
            </w:tcBorders>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幼儿类型</w:t>
            </w:r>
          </w:p>
        </w:tc>
        <w:tc>
          <w:tcPr>
            <w:tcW w:w="567" w:type="dxa"/>
            <w:tcBorders>
              <w:top w:val="single" w:sz="6" w:space="0" w:color="auto"/>
            </w:tcBorders>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sz w:val="28"/>
                <w:szCs w:val="28"/>
                <w:lang w:val="zh-CN"/>
              </w:rPr>
              <w:t>C</w:t>
            </w:r>
            <w:r w:rsidRPr="00587988">
              <w:rPr>
                <w:rFonts w:asciiTheme="minorEastAsia" w:hAnsiTheme="minorEastAsia" w:hint="eastAsia"/>
                <w:sz w:val="28"/>
                <w:szCs w:val="28"/>
                <w:lang w:val="zh-CN"/>
              </w:rPr>
              <w:t>3协商言语</w:t>
            </w:r>
          </w:p>
        </w:tc>
        <w:tc>
          <w:tcPr>
            <w:tcW w:w="567" w:type="dxa"/>
            <w:tcBorders>
              <w:top w:val="single" w:sz="6" w:space="0" w:color="auto"/>
            </w:tcBorders>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C8讲道理</w:t>
            </w:r>
            <w:r w:rsidRPr="00587988">
              <w:rPr>
                <w:rFonts w:asciiTheme="minorEastAsia" w:hAnsiTheme="minorEastAsia"/>
                <w:sz w:val="28"/>
                <w:szCs w:val="28"/>
              </w:rPr>
              <w:t xml:space="preserve"> </w:t>
            </w:r>
          </w:p>
        </w:tc>
        <w:tc>
          <w:tcPr>
            <w:tcW w:w="538" w:type="dxa"/>
            <w:tcBorders>
              <w:top w:val="single" w:sz="6" w:space="0" w:color="auto"/>
            </w:tcBorders>
          </w:tcPr>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rPr>
              <w:t>C9物品交换</w:t>
            </w:r>
          </w:p>
        </w:tc>
        <w:tc>
          <w:tcPr>
            <w:tcW w:w="625" w:type="dxa"/>
            <w:tcBorders>
              <w:top w:val="single" w:sz="6" w:space="0" w:color="auto"/>
            </w:tcBorders>
          </w:tcPr>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总计</w:t>
            </w:r>
          </w:p>
        </w:tc>
        <w:tc>
          <w:tcPr>
            <w:tcW w:w="660" w:type="dxa"/>
            <w:gridSpan w:val="2"/>
          </w:tcPr>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 xml:space="preserve">妥协 </w:t>
            </w:r>
            <w:r w:rsidRPr="00587988">
              <w:rPr>
                <w:rFonts w:asciiTheme="minorEastAsia" w:hAnsiTheme="minorEastAsia"/>
                <w:sz w:val="28"/>
                <w:szCs w:val="28"/>
                <w:lang w:val="zh-CN"/>
              </w:rPr>
              <w:t>C</w:t>
            </w:r>
            <w:r w:rsidRPr="00587988">
              <w:rPr>
                <w:rFonts w:asciiTheme="minorEastAsia" w:hAnsiTheme="minorEastAsia" w:hint="eastAsia"/>
                <w:sz w:val="28"/>
                <w:szCs w:val="28"/>
                <w:lang w:val="zh-CN"/>
              </w:rPr>
              <w:t>4</w:t>
            </w:r>
          </w:p>
        </w:tc>
        <w:tc>
          <w:tcPr>
            <w:tcW w:w="445"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C5求助</w:t>
            </w:r>
          </w:p>
        </w:tc>
        <w:tc>
          <w:tcPr>
            <w:tcW w:w="567"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C7不理睬</w:t>
            </w:r>
          </w:p>
        </w:tc>
        <w:tc>
          <w:tcPr>
            <w:tcW w:w="781" w:type="dxa"/>
          </w:tcPr>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总计</w:t>
            </w:r>
          </w:p>
        </w:tc>
        <w:tc>
          <w:tcPr>
            <w:tcW w:w="570"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C1身体攻击</w:t>
            </w:r>
          </w:p>
        </w:tc>
        <w:tc>
          <w:tcPr>
            <w:tcW w:w="646" w:type="dxa"/>
          </w:tcPr>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rPr>
              <w:t>C2不友好语言</w:t>
            </w:r>
          </w:p>
        </w:tc>
        <w:tc>
          <w:tcPr>
            <w:tcW w:w="620" w:type="dxa"/>
          </w:tcPr>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rPr>
              <w:t>C6哭泣</w:t>
            </w:r>
          </w:p>
        </w:tc>
        <w:tc>
          <w:tcPr>
            <w:tcW w:w="581" w:type="dxa"/>
            <w:tcBorders>
              <w:top w:val="single" w:sz="6" w:space="0" w:color="auto"/>
            </w:tcBorders>
          </w:tcPr>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总计</w:t>
            </w:r>
          </w:p>
        </w:tc>
      </w:tr>
      <w:tr w:rsidR="00AC08C0" w:rsidRPr="00587988">
        <w:tc>
          <w:tcPr>
            <w:tcW w:w="1129"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头胎幼儿</w:t>
            </w:r>
          </w:p>
        </w:tc>
        <w:tc>
          <w:tcPr>
            <w:tcW w:w="567"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1</w:t>
            </w:r>
          </w:p>
        </w:tc>
        <w:tc>
          <w:tcPr>
            <w:tcW w:w="567"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2</w:t>
            </w:r>
          </w:p>
        </w:tc>
        <w:tc>
          <w:tcPr>
            <w:tcW w:w="538"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0</w:t>
            </w:r>
          </w:p>
        </w:tc>
        <w:tc>
          <w:tcPr>
            <w:tcW w:w="625"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3</w:t>
            </w:r>
          </w:p>
        </w:tc>
        <w:tc>
          <w:tcPr>
            <w:tcW w:w="660" w:type="dxa"/>
            <w:gridSpan w:val="2"/>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0</w:t>
            </w:r>
          </w:p>
        </w:tc>
        <w:tc>
          <w:tcPr>
            <w:tcW w:w="445"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1</w:t>
            </w:r>
          </w:p>
        </w:tc>
        <w:tc>
          <w:tcPr>
            <w:tcW w:w="567"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2</w:t>
            </w:r>
          </w:p>
        </w:tc>
        <w:tc>
          <w:tcPr>
            <w:tcW w:w="781"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3</w:t>
            </w:r>
          </w:p>
        </w:tc>
        <w:tc>
          <w:tcPr>
            <w:tcW w:w="570"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0</w:t>
            </w:r>
          </w:p>
        </w:tc>
        <w:tc>
          <w:tcPr>
            <w:tcW w:w="646"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1</w:t>
            </w:r>
          </w:p>
        </w:tc>
        <w:tc>
          <w:tcPr>
            <w:tcW w:w="620"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0</w:t>
            </w:r>
          </w:p>
        </w:tc>
        <w:tc>
          <w:tcPr>
            <w:tcW w:w="581"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1</w:t>
            </w:r>
          </w:p>
        </w:tc>
      </w:tr>
      <w:tr w:rsidR="00AC08C0" w:rsidRPr="00587988">
        <w:tc>
          <w:tcPr>
            <w:tcW w:w="1129"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二胎幼儿</w:t>
            </w:r>
          </w:p>
        </w:tc>
        <w:tc>
          <w:tcPr>
            <w:tcW w:w="567"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3</w:t>
            </w:r>
          </w:p>
        </w:tc>
        <w:tc>
          <w:tcPr>
            <w:tcW w:w="567"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3</w:t>
            </w:r>
          </w:p>
        </w:tc>
        <w:tc>
          <w:tcPr>
            <w:tcW w:w="538"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1</w:t>
            </w:r>
          </w:p>
        </w:tc>
        <w:tc>
          <w:tcPr>
            <w:tcW w:w="625"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6</w:t>
            </w:r>
          </w:p>
        </w:tc>
        <w:tc>
          <w:tcPr>
            <w:tcW w:w="660" w:type="dxa"/>
            <w:gridSpan w:val="2"/>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1</w:t>
            </w:r>
          </w:p>
        </w:tc>
        <w:tc>
          <w:tcPr>
            <w:tcW w:w="445"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0</w:t>
            </w:r>
          </w:p>
        </w:tc>
        <w:tc>
          <w:tcPr>
            <w:tcW w:w="567"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0</w:t>
            </w:r>
          </w:p>
        </w:tc>
        <w:tc>
          <w:tcPr>
            <w:tcW w:w="781"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1</w:t>
            </w:r>
          </w:p>
        </w:tc>
        <w:tc>
          <w:tcPr>
            <w:tcW w:w="570"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0</w:t>
            </w:r>
          </w:p>
        </w:tc>
        <w:tc>
          <w:tcPr>
            <w:tcW w:w="646"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1</w:t>
            </w:r>
          </w:p>
        </w:tc>
        <w:tc>
          <w:tcPr>
            <w:tcW w:w="620"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1</w:t>
            </w:r>
          </w:p>
        </w:tc>
        <w:tc>
          <w:tcPr>
            <w:tcW w:w="581"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2</w:t>
            </w:r>
          </w:p>
        </w:tc>
      </w:tr>
      <w:tr w:rsidR="00AC08C0" w:rsidRPr="00587988">
        <w:tc>
          <w:tcPr>
            <w:tcW w:w="1129"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独生幼</w:t>
            </w:r>
            <w:r w:rsidRPr="00587988">
              <w:rPr>
                <w:rFonts w:asciiTheme="minorEastAsia" w:hAnsiTheme="minorEastAsia" w:hint="eastAsia"/>
                <w:sz w:val="28"/>
                <w:szCs w:val="28"/>
              </w:rPr>
              <w:lastRenderedPageBreak/>
              <w:t>儿</w:t>
            </w:r>
          </w:p>
        </w:tc>
        <w:tc>
          <w:tcPr>
            <w:tcW w:w="567"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lastRenderedPageBreak/>
              <w:t>3</w:t>
            </w:r>
          </w:p>
        </w:tc>
        <w:tc>
          <w:tcPr>
            <w:tcW w:w="567"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3</w:t>
            </w:r>
          </w:p>
        </w:tc>
        <w:tc>
          <w:tcPr>
            <w:tcW w:w="538"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1</w:t>
            </w:r>
          </w:p>
        </w:tc>
        <w:tc>
          <w:tcPr>
            <w:tcW w:w="625"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7</w:t>
            </w:r>
          </w:p>
        </w:tc>
        <w:tc>
          <w:tcPr>
            <w:tcW w:w="660" w:type="dxa"/>
            <w:gridSpan w:val="2"/>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0</w:t>
            </w:r>
          </w:p>
        </w:tc>
        <w:tc>
          <w:tcPr>
            <w:tcW w:w="445"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3</w:t>
            </w:r>
          </w:p>
        </w:tc>
        <w:tc>
          <w:tcPr>
            <w:tcW w:w="567"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5</w:t>
            </w:r>
          </w:p>
        </w:tc>
        <w:tc>
          <w:tcPr>
            <w:tcW w:w="781"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8</w:t>
            </w:r>
          </w:p>
        </w:tc>
        <w:tc>
          <w:tcPr>
            <w:tcW w:w="570"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7</w:t>
            </w:r>
          </w:p>
        </w:tc>
        <w:tc>
          <w:tcPr>
            <w:tcW w:w="646"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13</w:t>
            </w:r>
          </w:p>
        </w:tc>
        <w:tc>
          <w:tcPr>
            <w:tcW w:w="620"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3</w:t>
            </w:r>
          </w:p>
        </w:tc>
        <w:tc>
          <w:tcPr>
            <w:tcW w:w="581" w:type="dxa"/>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23</w:t>
            </w:r>
          </w:p>
        </w:tc>
      </w:tr>
      <w:tr w:rsidR="00AC08C0" w:rsidRPr="00587988">
        <w:tc>
          <w:tcPr>
            <w:tcW w:w="1129" w:type="dxa"/>
            <w:tcBorders>
              <w:bottom w:val="single" w:sz="12" w:space="0" w:color="auto"/>
            </w:tcBorders>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lastRenderedPageBreak/>
              <w:t>非独生幼儿</w:t>
            </w:r>
          </w:p>
        </w:tc>
        <w:tc>
          <w:tcPr>
            <w:tcW w:w="567" w:type="dxa"/>
            <w:tcBorders>
              <w:bottom w:val="single" w:sz="12" w:space="0" w:color="auto"/>
            </w:tcBorders>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4</w:t>
            </w:r>
          </w:p>
        </w:tc>
        <w:tc>
          <w:tcPr>
            <w:tcW w:w="567" w:type="dxa"/>
            <w:tcBorders>
              <w:bottom w:val="single" w:sz="12" w:space="0" w:color="auto"/>
            </w:tcBorders>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5</w:t>
            </w:r>
          </w:p>
        </w:tc>
        <w:tc>
          <w:tcPr>
            <w:tcW w:w="538" w:type="dxa"/>
            <w:tcBorders>
              <w:bottom w:val="single" w:sz="12" w:space="0" w:color="auto"/>
            </w:tcBorders>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1</w:t>
            </w:r>
          </w:p>
        </w:tc>
        <w:tc>
          <w:tcPr>
            <w:tcW w:w="625" w:type="dxa"/>
            <w:tcBorders>
              <w:bottom w:val="single" w:sz="12" w:space="0" w:color="auto"/>
            </w:tcBorders>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10</w:t>
            </w:r>
          </w:p>
        </w:tc>
        <w:tc>
          <w:tcPr>
            <w:tcW w:w="660" w:type="dxa"/>
            <w:gridSpan w:val="2"/>
            <w:tcBorders>
              <w:bottom w:val="single" w:sz="12" w:space="0" w:color="auto"/>
            </w:tcBorders>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1</w:t>
            </w:r>
          </w:p>
        </w:tc>
        <w:tc>
          <w:tcPr>
            <w:tcW w:w="445" w:type="dxa"/>
            <w:tcBorders>
              <w:bottom w:val="single" w:sz="12" w:space="0" w:color="auto"/>
            </w:tcBorders>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1</w:t>
            </w:r>
          </w:p>
        </w:tc>
        <w:tc>
          <w:tcPr>
            <w:tcW w:w="567" w:type="dxa"/>
            <w:tcBorders>
              <w:bottom w:val="single" w:sz="12" w:space="0" w:color="auto"/>
            </w:tcBorders>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2</w:t>
            </w:r>
          </w:p>
        </w:tc>
        <w:tc>
          <w:tcPr>
            <w:tcW w:w="781" w:type="dxa"/>
            <w:tcBorders>
              <w:bottom w:val="single" w:sz="12" w:space="0" w:color="auto"/>
            </w:tcBorders>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4</w:t>
            </w:r>
          </w:p>
        </w:tc>
        <w:tc>
          <w:tcPr>
            <w:tcW w:w="570" w:type="dxa"/>
            <w:tcBorders>
              <w:bottom w:val="single" w:sz="12" w:space="0" w:color="auto"/>
            </w:tcBorders>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0</w:t>
            </w:r>
          </w:p>
        </w:tc>
        <w:tc>
          <w:tcPr>
            <w:tcW w:w="646" w:type="dxa"/>
            <w:tcBorders>
              <w:bottom w:val="single" w:sz="12" w:space="0" w:color="auto"/>
            </w:tcBorders>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2</w:t>
            </w:r>
          </w:p>
        </w:tc>
        <w:tc>
          <w:tcPr>
            <w:tcW w:w="620" w:type="dxa"/>
            <w:tcBorders>
              <w:bottom w:val="single" w:sz="12" w:space="0" w:color="auto"/>
            </w:tcBorders>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1</w:t>
            </w:r>
          </w:p>
        </w:tc>
        <w:tc>
          <w:tcPr>
            <w:tcW w:w="581" w:type="dxa"/>
            <w:tcBorders>
              <w:bottom w:val="single" w:sz="12" w:space="0" w:color="auto"/>
            </w:tcBorders>
          </w:tcPr>
          <w:p w:rsidR="00AC08C0" w:rsidRPr="00587988" w:rsidRDefault="00145618" w:rsidP="00AA6A2F">
            <w:pPr>
              <w:spacing w:line="360" w:lineRule="auto"/>
              <w:rPr>
                <w:rFonts w:asciiTheme="minorEastAsia" w:hAnsiTheme="minorEastAsia"/>
                <w:sz w:val="28"/>
                <w:szCs w:val="28"/>
              </w:rPr>
            </w:pPr>
            <w:r w:rsidRPr="00587988">
              <w:rPr>
                <w:rFonts w:asciiTheme="minorEastAsia" w:hAnsiTheme="minorEastAsia" w:hint="eastAsia"/>
                <w:sz w:val="28"/>
                <w:szCs w:val="28"/>
              </w:rPr>
              <w:t>3</w:t>
            </w:r>
          </w:p>
        </w:tc>
      </w:tr>
    </w:tbl>
    <w:p w:rsidR="00AC08C0" w:rsidRPr="00587988" w:rsidRDefault="00AC08C0" w:rsidP="00AA6A2F">
      <w:pPr>
        <w:spacing w:line="360" w:lineRule="auto"/>
        <w:ind w:firstLineChars="200" w:firstLine="560"/>
        <w:rPr>
          <w:rFonts w:asciiTheme="minorEastAsia" w:hAnsiTheme="minorEastAsia"/>
          <w:sz w:val="28"/>
          <w:szCs w:val="28"/>
        </w:rPr>
      </w:pPr>
    </w:p>
    <w:p w:rsidR="00AC08C0" w:rsidRPr="00587988" w:rsidRDefault="00145618" w:rsidP="00AA6A2F">
      <w:pPr>
        <w:spacing w:line="360" w:lineRule="auto"/>
        <w:ind w:firstLineChars="200" w:firstLine="560"/>
        <w:rPr>
          <w:rFonts w:asciiTheme="minorEastAsia" w:hAnsiTheme="minorEastAsia"/>
          <w:sz w:val="28"/>
          <w:szCs w:val="28"/>
        </w:rPr>
      </w:pPr>
      <w:r w:rsidRPr="00587988">
        <w:rPr>
          <w:rFonts w:asciiTheme="minorEastAsia" w:hAnsiTheme="minorEastAsia"/>
          <w:sz w:val="28"/>
          <w:szCs w:val="28"/>
        </w:rPr>
        <w:t>纵观二胎幼儿在面对同伴冲突时使用的解决策略</w:t>
      </w:r>
      <w:r w:rsidRPr="00587988">
        <w:rPr>
          <w:rFonts w:asciiTheme="minorEastAsia" w:hAnsiTheme="minorEastAsia" w:hint="eastAsia"/>
          <w:sz w:val="28"/>
          <w:szCs w:val="28"/>
        </w:rPr>
        <w:t>，</w:t>
      </w:r>
      <w:r w:rsidRPr="00587988">
        <w:rPr>
          <w:rFonts w:asciiTheme="minorEastAsia" w:hAnsiTheme="minorEastAsia"/>
          <w:sz w:val="28"/>
          <w:szCs w:val="28"/>
        </w:rPr>
        <w:t>其积极策略的使用频率高出中性策略和消极策略的使用频率</w:t>
      </w:r>
      <w:r w:rsidRPr="00587988">
        <w:rPr>
          <w:rFonts w:asciiTheme="minorEastAsia" w:hAnsiTheme="minorEastAsia" w:hint="eastAsia"/>
          <w:sz w:val="28"/>
          <w:szCs w:val="28"/>
        </w:rPr>
        <w:t>。</w:t>
      </w:r>
      <w:r w:rsidRPr="00587988">
        <w:rPr>
          <w:rFonts w:asciiTheme="minorEastAsia" w:hAnsiTheme="minorEastAsia"/>
          <w:sz w:val="28"/>
          <w:szCs w:val="28"/>
        </w:rPr>
        <w:t>而头胎幼儿积极策略和中性策略的使用频率也高于消极策略的使用频率</w:t>
      </w:r>
      <w:r w:rsidRPr="00587988">
        <w:rPr>
          <w:rFonts w:asciiTheme="minorEastAsia" w:hAnsiTheme="minorEastAsia" w:hint="eastAsia"/>
          <w:sz w:val="28"/>
          <w:szCs w:val="28"/>
        </w:rPr>
        <w:t>。</w:t>
      </w:r>
    </w:p>
    <w:p w:rsidR="00AC08C0" w:rsidRPr="00587988" w:rsidRDefault="00145618" w:rsidP="00AA6A2F">
      <w:pPr>
        <w:spacing w:line="360" w:lineRule="auto"/>
        <w:ind w:firstLineChars="200" w:firstLine="560"/>
        <w:rPr>
          <w:rFonts w:asciiTheme="minorEastAsia" w:hAnsiTheme="minorEastAsia"/>
          <w:sz w:val="28"/>
          <w:szCs w:val="28"/>
        </w:rPr>
      </w:pPr>
      <w:r w:rsidRPr="00587988">
        <w:rPr>
          <w:rFonts w:asciiTheme="minorEastAsia" w:hAnsiTheme="minorEastAsia"/>
          <w:sz w:val="28"/>
          <w:szCs w:val="28"/>
        </w:rPr>
        <w:t>整体上</w:t>
      </w:r>
      <w:r w:rsidRPr="00587988">
        <w:rPr>
          <w:rFonts w:asciiTheme="minorEastAsia" w:hAnsiTheme="minorEastAsia" w:hint="eastAsia"/>
          <w:sz w:val="28"/>
          <w:szCs w:val="28"/>
        </w:rPr>
        <w:t>，</w:t>
      </w:r>
      <w:r w:rsidRPr="00587988">
        <w:rPr>
          <w:rFonts w:asciiTheme="minorEastAsia" w:hAnsiTheme="minorEastAsia"/>
          <w:sz w:val="28"/>
          <w:szCs w:val="28"/>
        </w:rPr>
        <w:t>非独生幼儿积极策略的使用频率高于其使用中性策略和消极策略的使用频率</w:t>
      </w:r>
      <w:r w:rsidRPr="00587988">
        <w:rPr>
          <w:rFonts w:asciiTheme="minorEastAsia" w:hAnsiTheme="minorEastAsia" w:hint="eastAsia"/>
          <w:sz w:val="28"/>
          <w:szCs w:val="28"/>
        </w:rPr>
        <w:t>。</w:t>
      </w:r>
    </w:p>
    <w:p w:rsidR="00AC08C0" w:rsidRPr="00587988" w:rsidRDefault="00145618" w:rsidP="00AA6A2F">
      <w:pPr>
        <w:spacing w:line="360" w:lineRule="auto"/>
        <w:ind w:firstLineChars="200" w:firstLine="560"/>
        <w:rPr>
          <w:rFonts w:asciiTheme="minorEastAsia" w:hAnsiTheme="minorEastAsia"/>
          <w:sz w:val="28"/>
          <w:szCs w:val="28"/>
        </w:rPr>
      </w:pPr>
      <w:r w:rsidRPr="00587988">
        <w:rPr>
          <w:rFonts w:asciiTheme="minorEastAsia" w:hAnsiTheme="minorEastAsia"/>
          <w:sz w:val="28"/>
          <w:szCs w:val="28"/>
        </w:rPr>
        <w:t>纵观独生幼儿解决同伴冲突的策略</w:t>
      </w:r>
      <w:r w:rsidRPr="00587988">
        <w:rPr>
          <w:rFonts w:asciiTheme="minorEastAsia" w:hAnsiTheme="minorEastAsia" w:hint="eastAsia"/>
          <w:sz w:val="28"/>
          <w:szCs w:val="28"/>
        </w:rPr>
        <w:t>，</w:t>
      </w:r>
      <w:r w:rsidRPr="00587988">
        <w:rPr>
          <w:rFonts w:asciiTheme="minorEastAsia" w:hAnsiTheme="minorEastAsia"/>
          <w:sz w:val="28"/>
          <w:szCs w:val="28"/>
        </w:rPr>
        <w:t>其消极策略的使用频率要高出积极策略和中性策略的使用频率</w:t>
      </w:r>
      <w:r w:rsidRPr="00587988">
        <w:rPr>
          <w:rFonts w:asciiTheme="minorEastAsia" w:hAnsiTheme="minorEastAsia" w:hint="eastAsia"/>
          <w:sz w:val="28"/>
          <w:szCs w:val="28"/>
        </w:rPr>
        <w:t>。</w:t>
      </w:r>
    </w:p>
    <w:p w:rsidR="00AC08C0" w:rsidRPr="00587988" w:rsidRDefault="00145618" w:rsidP="00AA6A2F">
      <w:pPr>
        <w:spacing w:line="360" w:lineRule="auto"/>
        <w:ind w:firstLineChars="200" w:firstLine="560"/>
        <w:rPr>
          <w:rFonts w:asciiTheme="minorEastAsia" w:hAnsiTheme="minorEastAsia"/>
          <w:sz w:val="28"/>
          <w:szCs w:val="28"/>
        </w:rPr>
      </w:pPr>
      <w:r w:rsidRPr="00587988">
        <w:rPr>
          <w:rFonts w:asciiTheme="minorEastAsia" w:hAnsiTheme="minorEastAsia" w:hint="eastAsia"/>
          <w:sz w:val="28"/>
          <w:szCs w:val="28"/>
        </w:rPr>
        <w:t>该中班的非独生幼儿中，二胎幼儿在同伴冲突中运用积极策略的频数高出头胎幼儿的50%，而二胎幼儿中性策略的使用频率比头胎幼儿的略低，二胎幼儿消极策略的使用频率比头胎幼儿的略高。</w:t>
      </w:r>
    </w:p>
    <w:p w:rsidR="00AC08C0" w:rsidRPr="00587988" w:rsidRDefault="00145618" w:rsidP="00AA6A2F">
      <w:pPr>
        <w:spacing w:line="360" w:lineRule="auto"/>
        <w:ind w:firstLineChars="200" w:firstLine="560"/>
        <w:rPr>
          <w:rFonts w:asciiTheme="minorEastAsia" w:hAnsiTheme="minorEastAsia"/>
          <w:sz w:val="28"/>
          <w:szCs w:val="28"/>
        </w:rPr>
      </w:pPr>
      <w:r w:rsidRPr="00587988">
        <w:rPr>
          <w:rFonts w:asciiTheme="minorEastAsia" w:hAnsiTheme="minorEastAsia"/>
          <w:sz w:val="28"/>
          <w:szCs w:val="28"/>
        </w:rPr>
        <w:t>对比非独生幼儿和独生幼儿的策略使用频率</w:t>
      </w:r>
      <w:r w:rsidRPr="00587988">
        <w:rPr>
          <w:rFonts w:asciiTheme="minorEastAsia" w:hAnsiTheme="minorEastAsia" w:hint="eastAsia"/>
          <w:sz w:val="28"/>
          <w:szCs w:val="28"/>
        </w:rPr>
        <w:t>，</w:t>
      </w:r>
      <w:r w:rsidRPr="00587988">
        <w:rPr>
          <w:rFonts w:asciiTheme="minorEastAsia" w:hAnsiTheme="minorEastAsia"/>
          <w:sz w:val="28"/>
          <w:szCs w:val="28"/>
        </w:rPr>
        <w:t>独生幼儿使用消极策略和中性策略的频率都高于非独生幼儿的</w:t>
      </w:r>
      <w:r w:rsidRPr="00587988">
        <w:rPr>
          <w:rFonts w:asciiTheme="minorEastAsia" w:hAnsiTheme="minorEastAsia" w:hint="eastAsia"/>
          <w:sz w:val="28"/>
          <w:szCs w:val="28"/>
        </w:rPr>
        <w:t>使用频率，其中独生幼儿消极策略的使用频率高出非独生幼儿的6.6倍。积极策略的使用频率上，非独生幼儿的使用频率略高于独生幼儿。</w:t>
      </w:r>
    </w:p>
    <w:p w:rsidR="00AC08C0" w:rsidRPr="00587988" w:rsidRDefault="00145618" w:rsidP="00AA6A2F">
      <w:pPr>
        <w:pStyle w:val="3"/>
        <w:spacing w:line="360" w:lineRule="auto"/>
        <w:ind w:firstLineChars="200" w:firstLine="602"/>
        <w:rPr>
          <w:rFonts w:asciiTheme="minorEastAsia" w:hAnsiTheme="minorEastAsia" w:cstheme="majorBidi"/>
          <w:sz w:val="30"/>
          <w:szCs w:val="30"/>
        </w:rPr>
      </w:pPr>
      <w:bookmarkStart w:id="42" w:name="_Toc512426927"/>
      <w:r w:rsidRPr="00587988">
        <w:rPr>
          <w:rFonts w:asciiTheme="minorEastAsia" w:hAnsiTheme="minorEastAsia" w:cstheme="majorBidi" w:hint="eastAsia"/>
          <w:sz w:val="30"/>
          <w:szCs w:val="30"/>
        </w:rPr>
        <w:t>3.2.3引发冲突者、陷入冲突者、调节者的解决策略分析</w:t>
      </w:r>
      <w:bookmarkEnd w:id="42"/>
    </w:p>
    <w:p w:rsidR="00AC08C0" w:rsidRPr="00587988" w:rsidRDefault="00145618" w:rsidP="00AA6A2F">
      <w:pPr>
        <w:spacing w:line="360" w:lineRule="auto"/>
        <w:ind w:firstLineChars="200" w:firstLine="560"/>
        <w:rPr>
          <w:rFonts w:asciiTheme="minorEastAsia" w:hAnsiTheme="minorEastAsia"/>
          <w:sz w:val="28"/>
          <w:szCs w:val="28"/>
        </w:rPr>
      </w:pPr>
      <w:r w:rsidRPr="00587988">
        <w:rPr>
          <w:rFonts w:asciiTheme="minorEastAsia" w:hAnsiTheme="minorEastAsia" w:hint="eastAsia"/>
          <w:sz w:val="28"/>
          <w:szCs w:val="28"/>
        </w:rPr>
        <w:t>积极策略的使用频率上，由引发者到陷入者到调节者依次升高；</w:t>
      </w:r>
      <w:r w:rsidRPr="00587988">
        <w:rPr>
          <w:rFonts w:asciiTheme="minorEastAsia" w:hAnsiTheme="minorEastAsia"/>
          <w:sz w:val="28"/>
          <w:szCs w:val="28"/>
        </w:rPr>
        <w:t>消极策略的使用频率上</w:t>
      </w:r>
      <w:r w:rsidRPr="00587988">
        <w:rPr>
          <w:rFonts w:asciiTheme="minorEastAsia" w:hAnsiTheme="minorEastAsia" w:hint="eastAsia"/>
          <w:sz w:val="28"/>
          <w:szCs w:val="28"/>
        </w:rPr>
        <w:t>，</w:t>
      </w:r>
      <w:r w:rsidRPr="00587988">
        <w:rPr>
          <w:rFonts w:asciiTheme="minorEastAsia" w:hAnsiTheme="minorEastAsia"/>
          <w:sz w:val="28"/>
          <w:szCs w:val="28"/>
        </w:rPr>
        <w:t>由引发者到陷入者到调节者依次降低</w:t>
      </w:r>
      <w:r w:rsidRPr="00587988">
        <w:rPr>
          <w:rFonts w:asciiTheme="minorEastAsia" w:hAnsiTheme="minorEastAsia" w:hint="eastAsia"/>
          <w:sz w:val="28"/>
          <w:szCs w:val="28"/>
        </w:rPr>
        <w:t>；</w:t>
      </w:r>
    </w:p>
    <w:p w:rsidR="00AC08C0" w:rsidRPr="00587988" w:rsidRDefault="00145618" w:rsidP="00AA6A2F">
      <w:pPr>
        <w:spacing w:line="360" w:lineRule="auto"/>
        <w:ind w:firstLineChars="200" w:firstLine="560"/>
        <w:rPr>
          <w:rFonts w:asciiTheme="minorEastAsia" w:hAnsiTheme="minorEastAsia"/>
          <w:sz w:val="28"/>
          <w:szCs w:val="28"/>
        </w:rPr>
      </w:pPr>
      <w:r w:rsidRPr="00587988">
        <w:rPr>
          <w:rFonts w:asciiTheme="minorEastAsia" w:hAnsiTheme="minorEastAsia"/>
          <w:sz w:val="28"/>
          <w:szCs w:val="28"/>
        </w:rPr>
        <w:lastRenderedPageBreak/>
        <w:t>在有调节者参与的同伴冲突</w:t>
      </w:r>
      <w:r w:rsidRPr="00587988">
        <w:rPr>
          <w:rFonts w:asciiTheme="minorEastAsia" w:hAnsiTheme="minorEastAsia" w:hint="eastAsia"/>
          <w:sz w:val="28"/>
          <w:szCs w:val="28"/>
        </w:rPr>
        <w:t>，调节者几乎都使用了积极的解决策略，而</w:t>
      </w:r>
      <w:r w:rsidRPr="00587988">
        <w:rPr>
          <w:rFonts w:asciiTheme="minorEastAsia" w:hAnsiTheme="minorEastAsia"/>
          <w:sz w:val="28"/>
          <w:szCs w:val="28"/>
        </w:rPr>
        <w:t>冲突结果更多是活动继续进行</w:t>
      </w:r>
      <w:r w:rsidRPr="00587988">
        <w:rPr>
          <w:rFonts w:asciiTheme="minorEastAsia" w:hAnsiTheme="minorEastAsia" w:hint="eastAsia"/>
          <w:sz w:val="28"/>
          <w:szCs w:val="28"/>
        </w:rPr>
        <w:t>。</w:t>
      </w:r>
    </w:p>
    <w:p w:rsidR="00AC08C0" w:rsidRPr="00587988" w:rsidRDefault="00145618" w:rsidP="00AA6A2F">
      <w:pPr>
        <w:pStyle w:val="1"/>
        <w:spacing w:line="360" w:lineRule="auto"/>
        <w:jc w:val="center"/>
        <w:rPr>
          <w:rFonts w:asciiTheme="minorEastAsia" w:hAnsiTheme="minorEastAsia" w:cstheme="majorBidi"/>
          <w:kern w:val="2"/>
          <w:sz w:val="30"/>
          <w:szCs w:val="30"/>
        </w:rPr>
      </w:pPr>
      <w:bookmarkStart w:id="43" w:name="_Toc512426928"/>
      <w:r w:rsidRPr="00587988">
        <w:rPr>
          <w:rFonts w:asciiTheme="minorEastAsia" w:hAnsiTheme="minorEastAsia" w:cstheme="majorBidi"/>
          <w:kern w:val="2"/>
          <w:sz w:val="30"/>
          <w:szCs w:val="30"/>
        </w:rPr>
        <w:t>4 研究结论</w:t>
      </w:r>
      <w:bookmarkEnd w:id="43"/>
    </w:p>
    <w:p w:rsidR="00AC08C0" w:rsidRPr="00587988" w:rsidRDefault="00AC08C0" w:rsidP="00AA6A2F">
      <w:pPr>
        <w:pStyle w:val="a3"/>
        <w:spacing w:line="360" w:lineRule="auto"/>
        <w:rPr>
          <w:rFonts w:asciiTheme="minorEastAsia" w:hAnsiTheme="minorEastAsia"/>
          <w:sz w:val="28"/>
          <w:szCs w:val="28"/>
        </w:rPr>
      </w:pPr>
    </w:p>
    <w:p w:rsidR="00AC08C0" w:rsidRPr="00587988" w:rsidRDefault="00145618" w:rsidP="00AA6A2F">
      <w:pPr>
        <w:pStyle w:val="2"/>
        <w:spacing w:line="360" w:lineRule="auto"/>
        <w:rPr>
          <w:rFonts w:asciiTheme="minorEastAsia" w:eastAsiaTheme="minorEastAsia" w:hAnsiTheme="minorEastAsia"/>
          <w:sz w:val="30"/>
          <w:szCs w:val="30"/>
        </w:rPr>
      </w:pPr>
      <w:bookmarkStart w:id="44" w:name="_Toc512426929"/>
      <w:r w:rsidRPr="00587988">
        <w:rPr>
          <w:rFonts w:asciiTheme="minorEastAsia" w:eastAsiaTheme="minorEastAsia" w:hAnsiTheme="minorEastAsia" w:hint="eastAsia"/>
          <w:sz w:val="30"/>
          <w:szCs w:val="30"/>
        </w:rPr>
        <w:t>4.1</w:t>
      </w:r>
      <w:r w:rsidRPr="00587988">
        <w:rPr>
          <w:rFonts w:asciiTheme="minorEastAsia" w:eastAsiaTheme="minorEastAsia" w:hAnsiTheme="minorEastAsia"/>
          <w:sz w:val="30"/>
          <w:szCs w:val="30"/>
        </w:rPr>
        <w:t>独生与非独生幼儿同伴冲突的特点</w:t>
      </w:r>
      <w:bookmarkEnd w:id="44"/>
    </w:p>
    <w:p w:rsidR="00AC08C0" w:rsidRPr="00587988" w:rsidRDefault="00AC08C0" w:rsidP="00AA6A2F">
      <w:pPr>
        <w:pStyle w:val="a3"/>
        <w:spacing w:line="360" w:lineRule="auto"/>
        <w:rPr>
          <w:rFonts w:asciiTheme="minorEastAsia" w:hAnsiTheme="minorEastAsia"/>
          <w:sz w:val="28"/>
          <w:szCs w:val="28"/>
        </w:rPr>
      </w:pPr>
    </w:p>
    <w:p w:rsidR="00AC08C0" w:rsidRPr="00587988" w:rsidRDefault="00145618" w:rsidP="00AA6A2F">
      <w:pPr>
        <w:pStyle w:val="3"/>
        <w:spacing w:line="360" w:lineRule="auto"/>
        <w:ind w:firstLineChars="200" w:firstLine="602"/>
        <w:rPr>
          <w:rFonts w:asciiTheme="minorEastAsia" w:hAnsiTheme="minorEastAsia" w:cstheme="majorBidi"/>
          <w:sz w:val="30"/>
          <w:szCs w:val="30"/>
        </w:rPr>
      </w:pPr>
      <w:bookmarkStart w:id="45" w:name="_Toc512426930"/>
      <w:r w:rsidRPr="00587988">
        <w:rPr>
          <w:rFonts w:asciiTheme="minorEastAsia" w:hAnsiTheme="minorEastAsia" w:cstheme="majorBidi" w:hint="eastAsia"/>
          <w:sz w:val="30"/>
          <w:szCs w:val="30"/>
        </w:rPr>
        <w:t>4.1.1非独生幼儿引发同伴冲突的特点</w:t>
      </w:r>
      <w:bookmarkEnd w:id="45"/>
    </w:p>
    <w:p w:rsidR="00AC08C0" w:rsidRPr="00587988" w:rsidRDefault="00AC08C0" w:rsidP="00AA6A2F">
      <w:pPr>
        <w:pStyle w:val="a3"/>
        <w:spacing w:line="360" w:lineRule="auto"/>
        <w:rPr>
          <w:rFonts w:asciiTheme="minorEastAsia" w:hAnsiTheme="minorEastAsia"/>
          <w:sz w:val="28"/>
          <w:szCs w:val="28"/>
        </w:rPr>
      </w:pPr>
    </w:p>
    <w:p w:rsidR="00AC08C0" w:rsidRPr="00587988" w:rsidRDefault="00145618" w:rsidP="00AA6A2F">
      <w:pPr>
        <w:pStyle w:val="a3"/>
        <w:spacing w:line="360" w:lineRule="auto"/>
        <w:ind w:firstLineChars="200" w:firstLine="560"/>
        <w:rPr>
          <w:rFonts w:asciiTheme="minorEastAsia" w:hAnsiTheme="minorEastAsia"/>
          <w:sz w:val="28"/>
          <w:szCs w:val="28"/>
        </w:rPr>
      </w:pPr>
      <w:r w:rsidRPr="00587988">
        <w:rPr>
          <w:rFonts w:asciiTheme="minorEastAsia" w:hAnsiTheme="minorEastAsia"/>
          <w:sz w:val="28"/>
          <w:szCs w:val="28"/>
        </w:rPr>
        <w:t>相比于独生幼儿</w:t>
      </w:r>
      <w:r w:rsidRPr="00587988">
        <w:rPr>
          <w:rFonts w:asciiTheme="minorEastAsia" w:hAnsiTheme="minorEastAsia" w:hint="eastAsia"/>
          <w:sz w:val="28"/>
          <w:szCs w:val="28"/>
        </w:rPr>
        <w:t>，</w:t>
      </w:r>
      <w:r w:rsidRPr="00587988">
        <w:rPr>
          <w:rFonts w:asciiTheme="minorEastAsia" w:hAnsiTheme="minorEastAsia"/>
          <w:sz w:val="28"/>
          <w:szCs w:val="28"/>
        </w:rPr>
        <w:t>非独生幼儿引发同伴冲突的频率低</w:t>
      </w:r>
      <w:r w:rsidRPr="00587988">
        <w:rPr>
          <w:rFonts w:asciiTheme="minorEastAsia" w:hAnsiTheme="minorEastAsia" w:hint="eastAsia"/>
          <w:sz w:val="28"/>
          <w:szCs w:val="28"/>
        </w:rPr>
        <w:t>。当非独生幼儿与其他幼儿产生冲突时，所采取的解决策略也更倾向于使用积极或中性策略。</w:t>
      </w:r>
    </w:p>
    <w:p w:rsidR="00AC08C0" w:rsidRPr="00587988" w:rsidRDefault="00AC08C0" w:rsidP="00AA6A2F">
      <w:pPr>
        <w:pStyle w:val="a3"/>
        <w:spacing w:line="360" w:lineRule="auto"/>
        <w:rPr>
          <w:rFonts w:asciiTheme="minorEastAsia" w:hAnsiTheme="minorEastAsia"/>
          <w:sz w:val="28"/>
          <w:szCs w:val="28"/>
        </w:rPr>
      </w:pPr>
    </w:p>
    <w:p w:rsidR="00AC08C0" w:rsidRPr="00587988" w:rsidRDefault="00145618" w:rsidP="00AA6A2F">
      <w:pPr>
        <w:pStyle w:val="3"/>
        <w:spacing w:line="360" w:lineRule="auto"/>
        <w:ind w:firstLineChars="200" w:firstLine="602"/>
        <w:rPr>
          <w:rFonts w:asciiTheme="minorEastAsia" w:hAnsiTheme="minorEastAsia"/>
          <w:b w:val="0"/>
          <w:sz w:val="28"/>
          <w:szCs w:val="28"/>
        </w:rPr>
      </w:pPr>
      <w:bookmarkStart w:id="46" w:name="_Toc512426931"/>
      <w:r w:rsidRPr="00587988">
        <w:rPr>
          <w:rFonts w:asciiTheme="minorEastAsia" w:hAnsiTheme="minorEastAsia" w:cstheme="majorBidi" w:hint="eastAsia"/>
          <w:sz w:val="30"/>
          <w:szCs w:val="30"/>
        </w:rPr>
        <w:t>4.1.2中班幼儿同伴冲突的冲突原因、冲突结果和发生背景特点</w:t>
      </w:r>
      <w:bookmarkEnd w:id="46"/>
    </w:p>
    <w:p w:rsidR="00AC08C0" w:rsidRPr="00587988" w:rsidRDefault="00145618" w:rsidP="00AA6A2F">
      <w:pPr>
        <w:spacing w:line="360" w:lineRule="auto"/>
        <w:ind w:firstLineChars="200" w:firstLine="560"/>
        <w:rPr>
          <w:rFonts w:asciiTheme="minorEastAsia" w:hAnsiTheme="minorEastAsia"/>
          <w:sz w:val="28"/>
          <w:szCs w:val="28"/>
        </w:rPr>
      </w:pPr>
      <w:r w:rsidRPr="00587988">
        <w:rPr>
          <w:rFonts w:asciiTheme="minorEastAsia" w:hAnsiTheme="minorEastAsia" w:hint="eastAsia"/>
          <w:sz w:val="28"/>
          <w:szCs w:val="28"/>
        </w:rPr>
        <w:t>中班幼儿发生同伴冲突的主要原因是物品争夺，其中主要争夺的物品是玩具，同伴冲突在一日生活中的自由活动时间发生频率较高，因为在自由活动时间，是幼儿们自由互动、玩耍玩具的时间。冲突原因中，规则维护和言语不和也占了一定的比例。</w:t>
      </w:r>
    </w:p>
    <w:p w:rsidR="00AC08C0" w:rsidRPr="00587988" w:rsidRDefault="00145618" w:rsidP="00AA6A2F">
      <w:pPr>
        <w:spacing w:line="360" w:lineRule="auto"/>
        <w:ind w:firstLineChars="200" w:firstLine="560"/>
        <w:rPr>
          <w:rFonts w:asciiTheme="minorEastAsia" w:hAnsiTheme="minorEastAsia"/>
          <w:sz w:val="28"/>
          <w:szCs w:val="28"/>
        </w:rPr>
      </w:pPr>
      <w:r w:rsidRPr="00587988">
        <w:rPr>
          <w:rFonts w:asciiTheme="minorEastAsia" w:hAnsiTheme="minorEastAsia" w:hint="eastAsia"/>
          <w:sz w:val="28"/>
          <w:szCs w:val="28"/>
        </w:rPr>
        <w:t>中班幼儿同伴冲突的结果通常是活动中止，不能顺利进行。</w:t>
      </w:r>
    </w:p>
    <w:p w:rsidR="00AC08C0" w:rsidRPr="00587988" w:rsidRDefault="00145618" w:rsidP="00AA6A2F">
      <w:pPr>
        <w:pStyle w:val="2"/>
        <w:spacing w:line="360" w:lineRule="auto"/>
        <w:rPr>
          <w:rFonts w:asciiTheme="minorEastAsia" w:eastAsiaTheme="minorEastAsia" w:hAnsiTheme="minorEastAsia"/>
          <w:sz w:val="30"/>
          <w:szCs w:val="30"/>
        </w:rPr>
      </w:pPr>
      <w:bookmarkStart w:id="47" w:name="_Toc512426932"/>
      <w:r w:rsidRPr="00587988">
        <w:rPr>
          <w:rFonts w:asciiTheme="minorEastAsia" w:eastAsiaTheme="minorEastAsia" w:hAnsiTheme="minorEastAsia" w:hint="eastAsia"/>
          <w:sz w:val="30"/>
          <w:szCs w:val="30"/>
        </w:rPr>
        <w:lastRenderedPageBreak/>
        <w:t>4.2</w:t>
      </w:r>
      <w:r w:rsidRPr="00587988">
        <w:rPr>
          <w:rFonts w:asciiTheme="minorEastAsia" w:eastAsiaTheme="minorEastAsia" w:hAnsiTheme="minorEastAsia"/>
          <w:sz w:val="30"/>
          <w:szCs w:val="30"/>
        </w:rPr>
        <w:t>独生与非独生幼儿冲突解决策略的特点</w:t>
      </w:r>
      <w:bookmarkEnd w:id="47"/>
    </w:p>
    <w:p w:rsidR="00AC08C0" w:rsidRPr="00587988" w:rsidRDefault="00145618" w:rsidP="00AA6A2F">
      <w:pPr>
        <w:pStyle w:val="3"/>
        <w:spacing w:line="360" w:lineRule="auto"/>
        <w:ind w:firstLineChars="200" w:firstLine="602"/>
        <w:rPr>
          <w:rFonts w:asciiTheme="minorEastAsia" w:hAnsiTheme="minorEastAsia" w:cstheme="majorBidi"/>
          <w:sz w:val="30"/>
          <w:szCs w:val="30"/>
        </w:rPr>
      </w:pPr>
      <w:bookmarkStart w:id="48" w:name="_Toc512426933"/>
      <w:r w:rsidRPr="00587988">
        <w:rPr>
          <w:rFonts w:asciiTheme="minorEastAsia" w:hAnsiTheme="minorEastAsia" w:cstheme="majorBidi" w:hint="eastAsia"/>
          <w:sz w:val="30"/>
          <w:szCs w:val="30"/>
        </w:rPr>
        <w:t>4.2.1</w:t>
      </w:r>
      <w:r w:rsidRPr="00587988">
        <w:rPr>
          <w:rFonts w:asciiTheme="minorEastAsia" w:hAnsiTheme="minorEastAsia" w:cstheme="majorBidi"/>
          <w:sz w:val="30"/>
          <w:szCs w:val="30"/>
        </w:rPr>
        <w:t xml:space="preserve"> </w:t>
      </w:r>
      <w:r w:rsidRPr="00587988">
        <w:rPr>
          <w:rFonts w:asciiTheme="minorEastAsia" w:hAnsiTheme="minorEastAsia" w:cstheme="majorBidi" w:hint="eastAsia"/>
          <w:sz w:val="30"/>
          <w:szCs w:val="30"/>
        </w:rPr>
        <w:t>独生幼儿解决同伴冲突策略的特点</w:t>
      </w:r>
      <w:bookmarkEnd w:id="48"/>
    </w:p>
    <w:p w:rsidR="00AC08C0" w:rsidRPr="00587988" w:rsidRDefault="00145618" w:rsidP="00AA6A2F">
      <w:pPr>
        <w:spacing w:line="360" w:lineRule="auto"/>
        <w:ind w:firstLine="420"/>
        <w:rPr>
          <w:rFonts w:asciiTheme="minorEastAsia" w:hAnsiTheme="minorEastAsia"/>
          <w:sz w:val="28"/>
          <w:szCs w:val="28"/>
        </w:rPr>
      </w:pPr>
      <w:r w:rsidRPr="00587988">
        <w:rPr>
          <w:rFonts w:asciiTheme="minorEastAsia" w:hAnsiTheme="minorEastAsia" w:hint="eastAsia"/>
          <w:sz w:val="28"/>
          <w:szCs w:val="28"/>
        </w:rPr>
        <w:t>独生幼儿在同伴冲突中所处不同的角色时，所采用的解决策略各不相同，处于陷入者和调节者角色的幼儿更倾向使用积极策略，他们此时解决冲突意愿较强，而引发冲突的幼儿更多使用消极策略，解决冲突意愿较弱。当独生幼儿引发同伴冲突时，他们往往采用消极策略，与对方说不友好的语言、动作攻击对方、哭泣。而当独生幼儿在同伴冲突中的角色是陷入者时，他们采用消极策略的频率相对较低，他们更倾向于使用中性策略和积极策略。</w:t>
      </w:r>
    </w:p>
    <w:p w:rsidR="00AC08C0" w:rsidRPr="00587988" w:rsidRDefault="00AC08C0" w:rsidP="00AA6A2F">
      <w:pPr>
        <w:pStyle w:val="a3"/>
        <w:spacing w:line="360" w:lineRule="auto"/>
        <w:rPr>
          <w:rFonts w:asciiTheme="minorEastAsia" w:hAnsiTheme="minorEastAsia"/>
          <w:sz w:val="28"/>
          <w:szCs w:val="28"/>
        </w:rPr>
      </w:pPr>
    </w:p>
    <w:p w:rsidR="00AC08C0" w:rsidRPr="00587988" w:rsidRDefault="00145618" w:rsidP="00AA6A2F">
      <w:pPr>
        <w:pStyle w:val="3"/>
        <w:spacing w:line="360" w:lineRule="auto"/>
        <w:ind w:firstLineChars="200" w:firstLine="602"/>
        <w:rPr>
          <w:rFonts w:asciiTheme="minorEastAsia" w:hAnsiTheme="minorEastAsia" w:cstheme="majorBidi"/>
          <w:sz w:val="30"/>
          <w:szCs w:val="30"/>
        </w:rPr>
      </w:pPr>
      <w:bookmarkStart w:id="49" w:name="_Toc512426934"/>
      <w:r w:rsidRPr="00587988">
        <w:rPr>
          <w:rFonts w:asciiTheme="minorEastAsia" w:hAnsiTheme="minorEastAsia" w:cstheme="majorBidi"/>
          <w:sz w:val="30"/>
          <w:szCs w:val="30"/>
        </w:rPr>
        <w:t>4.2.2 非独生幼儿解决同伴冲突策略的特点</w:t>
      </w:r>
      <w:bookmarkEnd w:id="49"/>
    </w:p>
    <w:p w:rsidR="00AC08C0" w:rsidRPr="00587988" w:rsidRDefault="00145618" w:rsidP="00AA6A2F">
      <w:pPr>
        <w:spacing w:line="360" w:lineRule="auto"/>
        <w:ind w:firstLine="480"/>
        <w:rPr>
          <w:rFonts w:asciiTheme="minorEastAsia" w:hAnsiTheme="minorEastAsia"/>
          <w:sz w:val="28"/>
          <w:szCs w:val="28"/>
        </w:rPr>
      </w:pPr>
      <w:r w:rsidRPr="00587988">
        <w:rPr>
          <w:rFonts w:asciiTheme="minorEastAsia" w:hAnsiTheme="minorEastAsia"/>
          <w:sz w:val="28"/>
          <w:szCs w:val="28"/>
        </w:rPr>
        <w:t>相比独生幼儿</w:t>
      </w:r>
      <w:r w:rsidRPr="00587988">
        <w:rPr>
          <w:rFonts w:asciiTheme="minorEastAsia" w:hAnsiTheme="minorEastAsia" w:hint="eastAsia"/>
          <w:sz w:val="28"/>
          <w:szCs w:val="28"/>
        </w:rPr>
        <w:t>，</w:t>
      </w:r>
      <w:r w:rsidRPr="00587988">
        <w:rPr>
          <w:rFonts w:asciiTheme="minorEastAsia" w:hAnsiTheme="minorEastAsia"/>
          <w:sz w:val="28"/>
          <w:szCs w:val="28"/>
        </w:rPr>
        <w:t>非独生幼儿</w:t>
      </w:r>
      <w:r w:rsidRPr="00587988">
        <w:rPr>
          <w:rFonts w:asciiTheme="minorEastAsia" w:hAnsiTheme="minorEastAsia" w:hint="eastAsia"/>
          <w:sz w:val="28"/>
          <w:szCs w:val="28"/>
        </w:rPr>
        <w:t>处于冲突中时，解决冲突的意愿较为积极。非独生幼儿无论是以引发者的角色、还是以陷入者或调节者的角色，他们都更倾向于使用积极策略（讲道理、协商、物品交换），更少使用中性策略和消极策略。</w:t>
      </w:r>
    </w:p>
    <w:p w:rsidR="00AC08C0" w:rsidRPr="00587988" w:rsidRDefault="00145618" w:rsidP="00AA6A2F">
      <w:pPr>
        <w:spacing w:line="360" w:lineRule="auto"/>
        <w:ind w:firstLine="480"/>
        <w:rPr>
          <w:rFonts w:asciiTheme="minorEastAsia" w:hAnsiTheme="minorEastAsia"/>
          <w:sz w:val="28"/>
          <w:szCs w:val="28"/>
        </w:rPr>
      </w:pPr>
      <w:r w:rsidRPr="00587988">
        <w:rPr>
          <w:rFonts w:asciiTheme="minorEastAsia" w:hAnsiTheme="minorEastAsia"/>
          <w:sz w:val="28"/>
          <w:szCs w:val="28"/>
        </w:rPr>
        <w:t>头胎幼儿与二胎幼儿解决冲突策略的差异方面</w:t>
      </w:r>
      <w:r w:rsidRPr="00587988">
        <w:rPr>
          <w:rFonts w:asciiTheme="minorEastAsia" w:hAnsiTheme="minorEastAsia" w:hint="eastAsia"/>
          <w:sz w:val="28"/>
          <w:szCs w:val="28"/>
        </w:rPr>
        <w:t>，</w:t>
      </w:r>
      <w:r w:rsidRPr="00587988">
        <w:rPr>
          <w:rFonts w:asciiTheme="minorEastAsia" w:hAnsiTheme="minorEastAsia"/>
          <w:sz w:val="28"/>
          <w:szCs w:val="28"/>
        </w:rPr>
        <w:t>相比头胎幼儿</w:t>
      </w:r>
      <w:r w:rsidRPr="00587988">
        <w:rPr>
          <w:rFonts w:asciiTheme="minorEastAsia" w:hAnsiTheme="minorEastAsia" w:hint="eastAsia"/>
          <w:sz w:val="28"/>
          <w:szCs w:val="28"/>
        </w:rPr>
        <w:t>，</w:t>
      </w:r>
      <w:r w:rsidRPr="00587988">
        <w:rPr>
          <w:rFonts w:asciiTheme="minorEastAsia" w:hAnsiTheme="minorEastAsia"/>
          <w:sz w:val="28"/>
          <w:szCs w:val="28"/>
        </w:rPr>
        <w:t>二胎幼儿使用积极策略的频率更高</w:t>
      </w:r>
      <w:r w:rsidRPr="00587988">
        <w:rPr>
          <w:rFonts w:asciiTheme="minorEastAsia" w:hAnsiTheme="minorEastAsia" w:hint="eastAsia"/>
          <w:sz w:val="28"/>
          <w:szCs w:val="28"/>
        </w:rPr>
        <w:t>，使用</w:t>
      </w:r>
      <w:r w:rsidRPr="00587988">
        <w:rPr>
          <w:rFonts w:asciiTheme="minorEastAsia" w:hAnsiTheme="minorEastAsia"/>
          <w:sz w:val="28"/>
          <w:szCs w:val="28"/>
        </w:rPr>
        <w:t>中性策略和消极策略的频率更低</w:t>
      </w:r>
      <w:r w:rsidRPr="00587988">
        <w:rPr>
          <w:rFonts w:asciiTheme="minorEastAsia" w:hAnsiTheme="minorEastAsia" w:hint="eastAsia"/>
          <w:sz w:val="28"/>
          <w:szCs w:val="28"/>
        </w:rPr>
        <w:t>。</w:t>
      </w:r>
    </w:p>
    <w:p w:rsidR="00AC08C0" w:rsidRPr="00587988" w:rsidRDefault="00AC08C0" w:rsidP="00AA6A2F">
      <w:pPr>
        <w:pStyle w:val="a3"/>
        <w:spacing w:line="360" w:lineRule="auto"/>
        <w:rPr>
          <w:rFonts w:asciiTheme="minorEastAsia" w:hAnsiTheme="minorEastAsia"/>
          <w:sz w:val="28"/>
          <w:szCs w:val="28"/>
        </w:rPr>
      </w:pPr>
    </w:p>
    <w:p w:rsidR="00AC08C0" w:rsidRPr="00587988" w:rsidRDefault="00145618" w:rsidP="00AA6A2F">
      <w:pPr>
        <w:pStyle w:val="3"/>
        <w:spacing w:line="360" w:lineRule="auto"/>
        <w:ind w:firstLineChars="200" w:firstLine="602"/>
        <w:rPr>
          <w:rFonts w:asciiTheme="minorEastAsia" w:hAnsiTheme="minorEastAsia" w:cstheme="majorBidi"/>
          <w:sz w:val="30"/>
          <w:szCs w:val="30"/>
        </w:rPr>
      </w:pPr>
      <w:bookmarkStart w:id="50" w:name="_Toc512426935"/>
      <w:r w:rsidRPr="00587988">
        <w:rPr>
          <w:rFonts w:asciiTheme="minorEastAsia" w:hAnsiTheme="minorEastAsia" w:cstheme="majorBidi" w:hint="eastAsia"/>
          <w:sz w:val="30"/>
          <w:szCs w:val="30"/>
        </w:rPr>
        <w:lastRenderedPageBreak/>
        <w:t>4.2.3 调节者解决策略的特点</w:t>
      </w:r>
      <w:bookmarkEnd w:id="50"/>
    </w:p>
    <w:p w:rsidR="00AC08C0" w:rsidRPr="00587988" w:rsidRDefault="00145618" w:rsidP="00AA6A2F">
      <w:pPr>
        <w:spacing w:line="360" w:lineRule="auto"/>
        <w:ind w:firstLine="480"/>
        <w:rPr>
          <w:rFonts w:asciiTheme="minorEastAsia" w:hAnsiTheme="minorEastAsia"/>
          <w:sz w:val="28"/>
          <w:szCs w:val="28"/>
        </w:rPr>
      </w:pPr>
      <w:r w:rsidRPr="00587988">
        <w:rPr>
          <w:rFonts w:asciiTheme="minorEastAsia" w:hAnsiTheme="minorEastAsia" w:hint="eastAsia"/>
          <w:sz w:val="28"/>
          <w:szCs w:val="28"/>
        </w:rPr>
        <w:t>无论是非独生幼儿还是独生幼儿，当他们在冲突中处于调解者的角色时，他们都采用了积极的策略，他们在冲突中所处的身份也表明他们有强烈的解决冲突意愿。讲道理是调节者最常用的解决策略。</w:t>
      </w:r>
    </w:p>
    <w:p w:rsidR="00AC08C0" w:rsidRPr="00587988" w:rsidRDefault="00AC08C0" w:rsidP="00AA6A2F">
      <w:pPr>
        <w:spacing w:line="360" w:lineRule="auto"/>
        <w:ind w:firstLineChars="200" w:firstLine="560"/>
        <w:rPr>
          <w:rFonts w:asciiTheme="minorEastAsia" w:hAnsiTheme="minorEastAsia"/>
          <w:sz w:val="28"/>
          <w:szCs w:val="28"/>
        </w:rPr>
      </w:pPr>
    </w:p>
    <w:p w:rsidR="00AC08C0" w:rsidRPr="00587988" w:rsidRDefault="00AC08C0" w:rsidP="00AA6A2F">
      <w:pPr>
        <w:spacing w:line="360" w:lineRule="auto"/>
        <w:ind w:firstLineChars="200" w:firstLine="560"/>
        <w:rPr>
          <w:rFonts w:asciiTheme="minorEastAsia" w:hAnsiTheme="minorEastAsia"/>
          <w:sz w:val="28"/>
          <w:szCs w:val="28"/>
        </w:rPr>
      </w:pPr>
    </w:p>
    <w:p w:rsidR="00AC08C0" w:rsidRPr="00587988" w:rsidRDefault="00AC08C0" w:rsidP="00AA6A2F">
      <w:pPr>
        <w:spacing w:line="360" w:lineRule="auto"/>
        <w:ind w:firstLineChars="200" w:firstLine="560"/>
        <w:rPr>
          <w:rFonts w:asciiTheme="minorEastAsia" w:hAnsiTheme="minorEastAsia"/>
          <w:sz w:val="28"/>
          <w:szCs w:val="28"/>
        </w:rPr>
      </w:pPr>
    </w:p>
    <w:p w:rsidR="00AC08C0" w:rsidRPr="00587988" w:rsidRDefault="00145618" w:rsidP="00AA6A2F">
      <w:pPr>
        <w:pStyle w:val="1"/>
        <w:spacing w:line="360" w:lineRule="auto"/>
        <w:jc w:val="center"/>
        <w:rPr>
          <w:rFonts w:asciiTheme="minorEastAsia" w:hAnsiTheme="minorEastAsia" w:cstheme="majorBidi"/>
          <w:kern w:val="2"/>
          <w:sz w:val="30"/>
          <w:szCs w:val="30"/>
        </w:rPr>
      </w:pPr>
      <w:bookmarkStart w:id="51" w:name="_Toc512426936"/>
      <w:r w:rsidRPr="00587988">
        <w:rPr>
          <w:rFonts w:asciiTheme="minorEastAsia" w:hAnsiTheme="minorEastAsia" w:cstheme="majorBidi" w:hint="eastAsia"/>
          <w:kern w:val="2"/>
          <w:sz w:val="30"/>
          <w:szCs w:val="30"/>
        </w:rPr>
        <w:t>5.讨论</w:t>
      </w:r>
      <w:bookmarkEnd w:id="51"/>
    </w:p>
    <w:p w:rsidR="00AC08C0" w:rsidRPr="00587988" w:rsidRDefault="00AC08C0" w:rsidP="00AA6A2F">
      <w:pPr>
        <w:spacing w:line="360" w:lineRule="auto"/>
        <w:rPr>
          <w:rFonts w:asciiTheme="minorEastAsia" w:hAnsiTheme="minorEastAsia"/>
          <w:sz w:val="28"/>
          <w:szCs w:val="28"/>
          <w:lang w:val="zh-CN"/>
        </w:rPr>
      </w:pPr>
    </w:p>
    <w:p w:rsidR="00AC08C0" w:rsidRPr="00587988" w:rsidRDefault="00145618" w:rsidP="00AA6A2F">
      <w:pPr>
        <w:pStyle w:val="2"/>
        <w:spacing w:line="360" w:lineRule="auto"/>
        <w:rPr>
          <w:rFonts w:asciiTheme="minorEastAsia" w:eastAsiaTheme="minorEastAsia" w:hAnsiTheme="minorEastAsia"/>
          <w:sz w:val="30"/>
          <w:szCs w:val="30"/>
        </w:rPr>
      </w:pPr>
      <w:bookmarkStart w:id="52" w:name="_Toc512426937"/>
      <w:r w:rsidRPr="00587988">
        <w:rPr>
          <w:rFonts w:asciiTheme="minorEastAsia" w:eastAsiaTheme="minorEastAsia" w:hAnsiTheme="minorEastAsia" w:hint="eastAsia"/>
          <w:sz w:val="30"/>
          <w:szCs w:val="30"/>
        </w:rPr>
        <w:t>5.1幼儿同胞冲突对同伴冲突的影响</w:t>
      </w:r>
      <w:bookmarkEnd w:id="52"/>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hint="eastAsia"/>
          <w:sz w:val="28"/>
          <w:szCs w:val="28"/>
          <w:lang w:val="zh-CN"/>
        </w:rPr>
        <w:t>社会学习理论指出，幼儿在同伴之间冲突中，逐渐学会运用不同的策略解决问题，其问题解决能力以及观点采择能力都可以得到不同程度的发展，可以提高个体的自我效能感，可以说同伴冲突对幼儿个体社会性的发展提供了一个很好的平台，是冲突对幼儿发展的重要价值所在。非独生幼儿的人际交往模式是在入学前与家人的互动中渐渐形成的，其中的一个重要互动模式即为同胞互动。而幼儿最基本的人际关系表征模型，则决定着他们如何理解同伴冲突这一社会经验，也决定了他们在同伴冲突中学习知识、发展能力的水平。本研究通过对中班幼儿同伴冲突的观察，分析比较非独生幼儿和独生幼儿间解决同伴冲突的差异，发现幼儿同胞冲突对其解决同伴冲突策略有一定的影</w:t>
      </w:r>
      <w:r w:rsidRPr="00587988">
        <w:rPr>
          <w:rFonts w:asciiTheme="minorEastAsia" w:hAnsiTheme="minorEastAsia" w:hint="eastAsia"/>
          <w:sz w:val="28"/>
          <w:szCs w:val="28"/>
          <w:lang w:val="zh-CN"/>
        </w:rPr>
        <w:lastRenderedPageBreak/>
        <w:t>响，主要表现在以下几个方面:</w:t>
      </w:r>
    </w:p>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 xml:space="preserve"> </w:t>
      </w:r>
      <w:r w:rsidRPr="00587988">
        <w:rPr>
          <w:rFonts w:asciiTheme="minorEastAsia" w:hAnsiTheme="minorEastAsia"/>
          <w:sz w:val="28"/>
          <w:szCs w:val="28"/>
          <w:lang w:val="zh-CN"/>
        </w:rPr>
        <w:t xml:space="preserve">  </w:t>
      </w:r>
      <w:r w:rsidRPr="00587988">
        <w:rPr>
          <w:rFonts w:asciiTheme="minorEastAsia" w:hAnsiTheme="minorEastAsia" w:hint="eastAsia"/>
          <w:sz w:val="28"/>
          <w:szCs w:val="28"/>
          <w:lang w:val="zh-CN"/>
        </w:rPr>
        <w:t>（1）非独生家庭的幼儿解决冲突的意愿更强烈</w:t>
      </w: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sz w:val="28"/>
          <w:szCs w:val="28"/>
          <w:lang w:val="zh-CN"/>
        </w:rPr>
        <w:t>面对在幼儿园中的同伴冲突</w:t>
      </w:r>
      <w:r w:rsidRPr="00587988">
        <w:rPr>
          <w:rFonts w:asciiTheme="minorEastAsia" w:hAnsiTheme="minorEastAsia" w:hint="eastAsia"/>
          <w:sz w:val="28"/>
          <w:szCs w:val="28"/>
          <w:lang w:val="zh-CN"/>
        </w:rPr>
        <w:t>，非独生幼儿采用的解决策略多为积极策略，而独生幼儿更多采用消极或中性策略。其中，头胎幼儿与二胎幼儿在解决策略的使用上也略有不同，相比头胎幼儿，二胎幼儿解决人际冲突的意识更为强烈，使用积极策略的成熟程度更高。</w:t>
      </w:r>
    </w:p>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 xml:space="preserve"> </w:t>
      </w:r>
      <w:r w:rsidRPr="00587988">
        <w:rPr>
          <w:rFonts w:asciiTheme="minorEastAsia" w:hAnsiTheme="minorEastAsia"/>
          <w:sz w:val="28"/>
          <w:szCs w:val="28"/>
          <w:lang w:val="zh-CN"/>
        </w:rPr>
        <w:t xml:space="preserve">  </w:t>
      </w:r>
      <w:r w:rsidRPr="00587988">
        <w:rPr>
          <w:rFonts w:asciiTheme="minorEastAsia" w:hAnsiTheme="minorEastAsia" w:hint="eastAsia"/>
          <w:sz w:val="28"/>
          <w:szCs w:val="28"/>
          <w:lang w:val="zh-CN"/>
        </w:rPr>
        <w:t>（2）调解者在同伴冲突中的重要价值</w:t>
      </w:r>
    </w:p>
    <w:p w:rsidR="00AC08C0" w:rsidRPr="00587988" w:rsidRDefault="00145618" w:rsidP="00AA6A2F">
      <w:pPr>
        <w:spacing w:line="360" w:lineRule="auto"/>
        <w:ind w:firstLine="420"/>
        <w:rPr>
          <w:rFonts w:asciiTheme="minorEastAsia" w:hAnsiTheme="minorEastAsia"/>
          <w:sz w:val="28"/>
          <w:szCs w:val="28"/>
          <w:lang w:val="zh-CN"/>
        </w:rPr>
      </w:pPr>
      <w:r w:rsidRPr="00587988">
        <w:rPr>
          <w:rFonts w:asciiTheme="minorEastAsia" w:hAnsiTheme="minorEastAsia" w:hint="eastAsia"/>
          <w:sz w:val="28"/>
          <w:szCs w:val="28"/>
          <w:lang w:val="zh-CN"/>
        </w:rPr>
        <w:t>在中班幼儿的同伴冲突情境中，调解者这一角色会给同伴冲突带来一些积极影响。在本研究中发现，在有调解者参与的同伴冲突中，调解者有明确的解决问题意愿，往往使用积极策略，最终能辅助同伴冲突的和平解决。</w:t>
      </w:r>
    </w:p>
    <w:p w:rsidR="00AC08C0" w:rsidRPr="00587988" w:rsidRDefault="00145618" w:rsidP="00AA6A2F">
      <w:pPr>
        <w:spacing w:line="360" w:lineRule="auto"/>
        <w:ind w:firstLine="420"/>
        <w:rPr>
          <w:rFonts w:asciiTheme="minorEastAsia" w:hAnsiTheme="minorEastAsia"/>
          <w:sz w:val="28"/>
          <w:szCs w:val="28"/>
          <w:lang w:val="zh-CN"/>
        </w:rPr>
      </w:pPr>
      <w:r w:rsidRPr="00587988">
        <w:rPr>
          <w:rFonts w:asciiTheme="minorEastAsia" w:hAnsiTheme="minorEastAsia"/>
          <w:sz w:val="28"/>
          <w:szCs w:val="28"/>
          <w:lang w:val="zh-CN"/>
        </w:rPr>
        <w:t>调解者犹如一个</w:t>
      </w:r>
      <w:r w:rsidRPr="00587988">
        <w:rPr>
          <w:rFonts w:asciiTheme="minorEastAsia" w:hAnsiTheme="minorEastAsia" w:hint="eastAsia"/>
          <w:sz w:val="28"/>
          <w:szCs w:val="28"/>
          <w:lang w:val="zh-CN"/>
        </w:rPr>
        <w:t>“第三方儿童”，有时是看到冲突全程的旁观者，有时是热心爱助人的同学，他参与到两名幼儿发生冲突这一情境中，给冲突引发者和冲突陷入者提供建议，或为事实讲道理。</w:t>
      </w:r>
    </w:p>
    <w:p w:rsidR="00AC08C0" w:rsidRPr="00587988" w:rsidRDefault="00145618" w:rsidP="00AA6A2F">
      <w:pPr>
        <w:pStyle w:val="2"/>
        <w:spacing w:line="360" w:lineRule="auto"/>
        <w:rPr>
          <w:rFonts w:asciiTheme="minorEastAsia" w:eastAsiaTheme="minorEastAsia" w:hAnsiTheme="minorEastAsia"/>
          <w:sz w:val="30"/>
          <w:szCs w:val="30"/>
        </w:rPr>
      </w:pPr>
      <w:bookmarkStart w:id="53" w:name="_Toc512426938"/>
      <w:r w:rsidRPr="00587988">
        <w:rPr>
          <w:rFonts w:asciiTheme="minorEastAsia" w:eastAsiaTheme="minorEastAsia" w:hAnsiTheme="minorEastAsia" w:hint="eastAsia"/>
          <w:sz w:val="30"/>
          <w:szCs w:val="30"/>
        </w:rPr>
        <w:t>5.2解决幼儿间冲突的相关建议</w:t>
      </w:r>
      <w:bookmarkEnd w:id="53"/>
    </w:p>
    <w:p w:rsidR="00AC08C0" w:rsidRPr="00587988" w:rsidRDefault="00145618" w:rsidP="00AA6A2F">
      <w:pPr>
        <w:pStyle w:val="3"/>
        <w:spacing w:line="360" w:lineRule="auto"/>
        <w:ind w:firstLineChars="200" w:firstLine="602"/>
        <w:rPr>
          <w:rFonts w:asciiTheme="minorEastAsia" w:hAnsiTheme="minorEastAsia" w:cstheme="majorBidi"/>
          <w:sz w:val="30"/>
          <w:szCs w:val="30"/>
        </w:rPr>
      </w:pPr>
      <w:bookmarkStart w:id="54" w:name="_Toc512426939"/>
      <w:r w:rsidRPr="00587988">
        <w:rPr>
          <w:rFonts w:asciiTheme="minorEastAsia" w:hAnsiTheme="minorEastAsia" w:cstheme="majorBidi"/>
          <w:sz w:val="30"/>
          <w:szCs w:val="30"/>
        </w:rPr>
        <w:t>5.2.</w:t>
      </w:r>
      <w:r w:rsidRPr="00587988">
        <w:rPr>
          <w:rFonts w:asciiTheme="minorEastAsia" w:hAnsiTheme="minorEastAsia" w:cstheme="majorBidi" w:hint="eastAsia"/>
          <w:sz w:val="30"/>
          <w:szCs w:val="30"/>
        </w:rPr>
        <w:t>1成人介入冲突的合理时机和策略</w:t>
      </w:r>
      <w:bookmarkEnd w:id="54"/>
    </w:p>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b/>
          <w:sz w:val="28"/>
          <w:szCs w:val="28"/>
          <w:lang w:val="zh-CN"/>
        </w:rPr>
        <w:t xml:space="preserve"> </w:t>
      </w:r>
      <w:r w:rsidRPr="00587988">
        <w:rPr>
          <w:rFonts w:asciiTheme="minorEastAsia" w:hAnsiTheme="minorEastAsia" w:hint="eastAsia"/>
          <w:sz w:val="28"/>
          <w:szCs w:val="28"/>
          <w:lang w:val="zh-CN"/>
        </w:rPr>
        <w:t xml:space="preserve">  </w:t>
      </w:r>
      <w:r w:rsidRPr="00587988">
        <w:rPr>
          <w:rFonts w:asciiTheme="minorEastAsia" w:hAnsiTheme="minorEastAsia"/>
          <w:sz w:val="28"/>
          <w:szCs w:val="28"/>
          <w:lang w:val="zh-CN"/>
        </w:rPr>
        <w:t xml:space="preserve"> </w:t>
      </w:r>
      <w:r w:rsidRPr="00587988">
        <w:rPr>
          <w:rFonts w:asciiTheme="minorEastAsia" w:hAnsiTheme="minorEastAsia" w:hint="eastAsia"/>
          <w:sz w:val="28"/>
          <w:szCs w:val="28"/>
          <w:lang w:val="zh-CN"/>
        </w:rPr>
        <w:t>正视冲突的价值。随着幼儿同伴冲突研究的不断深入，研究者逐渐意识到在儿童交往过程中同伴冲突对儿童心理发展具有建设性作用，是儿童之间经常发生的一种重要的社会交往形式。现代观点认为，冲突其本身并不具有价值判断的意义，而儿童面对冲突时所使用的冲突解决策略才是导致不同结果的主要原因。</w:t>
      </w: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sz w:val="28"/>
          <w:szCs w:val="28"/>
          <w:lang w:val="zh-CN"/>
        </w:rPr>
        <w:lastRenderedPageBreak/>
        <w:t>建立合理的介入冲突观念</w:t>
      </w:r>
      <w:r w:rsidRPr="00587988">
        <w:rPr>
          <w:rFonts w:asciiTheme="minorEastAsia" w:hAnsiTheme="minorEastAsia" w:hint="eastAsia"/>
          <w:sz w:val="28"/>
          <w:szCs w:val="28"/>
          <w:lang w:val="zh-CN"/>
        </w:rPr>
        <w:t>。</w:t>
      </w:r>
      <w:r w:rsidRPr="00587988">
        <w:rPr>
          <w:rFonts w:asciiTheme="minorEastAsia" w:hAnsiTheme="minorEastAsia" w:cs="Times New Roman"/>
          <w:sz w:val="28"/>
          <w:szCs w:val="28"/>
          <w:lang w:val="zh-CN"/>
        </w:rPr>
        <w:t>Shantz C</w:t>
      </w:r>
      <w:r w:rsidRPr="00587988">
        <w:rPr>
          <w:rFonts w:asciiTheme="minorEastAsia" w:hAnsiTheme="minorEastAsia" w:hint="eastAsia"/>
          <w:sz w:val="28"/>
          <w:szCs w:val="28"/>
          <w:lang w:val="zh-CN"/>
        </w:rPr>
        <w:t>对一些同伴冲突的研究结果发现，在无成人干预的时，大部分的矛盾冲突都是由幼儿自己解决。</w:t>
      </w:r>
      <w:r w:rsidRPr="00587988">
        <w:rPr>
          <w:rFonts w:asciiTheme="minorEastAsia" w:hAnsiTheme="minorEastAsia"/>
          <w:sz w:val="28"/>
          <w:szCs w:val="28"/>
          <w:lang w:val="zh-CN"/>
        </w:rPr>
        <w:t>在日常生活中</w:t>
      </w:r>
      <w:r w:rsidRPr="00587988">
        <w:rPr>
          <w:rFonts w:asciiTheme="minorEastAsia" w:hAnsiTheme="minorEastAsia" w:hint="eastAsia"/>
          <w:sz w:val="28"/>
          <w:szCs w:val="28"/>
          <w:lang w:val="zh-CN"/>
        </w:rPr>
        <w:t>，</w:t>
      </w:r>
      <w:r w:rsidRPr="00587988">
        <w:rPr>
          <w:rFonts w:asciiTheme="minorEastAsia" w:hAnsiTheme="minorEastAsia"/>
          <w:sz w:val="28"/>
          <w:szCs w:val="28"/>
          <w:lang w:val="zh-CN"/>
        </w:rPr>
        <w:t>给予幼儿充分的机会和独立的思考空</w:t>
      </w:r>
      <w:r w:rsidRPr="00587988">
        <w:rPr>
          <w:rFonts w:asciiTheme="minorEastAsia" w:hAnsiTheme="minorEastAsia" w:hint="eastAsia"/>
          <w:sz w:val="28"/>
          <w:szCs w:val="28"/>
          <w:lang w:val="zh-CN"/>
        </w:rPr>
        <w:t>，</w:t>
      </w:r>
      <w:r w:rsidRPr="00587988">
        <w:rPr>
          <w:rFonts w:asciiTheme="minorEastAsia" w:hAnsiTheme="minorEastAsia"/>
          <w:sz w:val="28"/>
          <w:szCs w:val="28"/>
          <w:lang w:val="zh-CN"/>
        </w:rPr>
        <w:t>让他们自己应对冲突</w:t>
      </w:r>
      <w:r w:rsidRPr="00587988">
        <w:rPr>
          <w:rFonts w:asciiTheme="minorEastAsia" w:hAnsiTheme="minorEastAsia" w:hint="eastAsia"/>
          <w:sz w:val="28"/>
          <w:szCs w:val="28"/>
          <w:lang w:val="zh-CN"/>
        </w:rPr>
        <w:t>，在没有成人介入、干预的情境下，试着自己解决冲突。在“放手”让幼儿自己解决的同时，成人要注意观察幼儿间的冲突，当冲突进一步恶化，发现幼儿现有的能力无法解决冲突，或幼儿的解决策略有误时，即可合理介入该冲突。</w:t>
      </w: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hint="eastAsia"/>
          <w:sz w:val="28"/>
          <w:szCs w:val="28"/>
          <w:lang w:val="zh-CN"/>
        </w:rPr>
        <w:t>建立对幼儿同伴交往能力发展的合理期望。《3-</w:t>
      </w:r>
      <w:r w:rsidRPr="00587988">
        <w:rPr>
          <w:rFonts w:asciiTheme="minorEastAsia" w:hAnsiTheme="minorEastAsia"/>
          <w:sz w:val="28"/>
          <w:szCs w:val="28"/>
          <w:lang w:val="zh-CN"/>
        </w:rPr>
        <w:t>6岁儿童学习与发展指南</w:t>
      </w:r>
      <w:r w:rsidRPr="00587988">
        <w:rPr>
          <w:rFonts w:asciiTheme="minorEastAsia" w:hAnsiTheme="minorEastAsia" w:hint="eastAsia"/>
          <w:sz w:val="28"/>
          <w:szCs w:val="28"/>
          <w:lang w:val="zh-CN"/>
        </w:rPr>
        <w:t>》中给4-</w:t>
      </w:r>
      <w:r w:rsidRPr="00587988">
        <w:rPr>
          <w:rFonts w:asciiTheme="minorEastAsia" w:hAnsiTheme="minorEastAsia"/>
          <w:sz w:val="28"/>
          <w:szCs w:val="28"/>
          <w:lang w:val="zh-CN"/>
        </w:rPr>
        <w:t>5岁年龄阶段末期幼儿制定的人际交往方面的发展目标是</w:t>
      </w:r>
      <w:r w:rsidRPr="00587988">
        <w:rPr>
          <w:rFonts w:asciiTheme="minorEastAsia" w:hAnsiTheme="minorEastAsia" w:hint="eastAsia"/>
          <w:sz w:val="28"/>
          <w:szCs w:val="28"/>
          <w:lang w:val="zh-CN"/>
        </w:rPr>
        <w:t>“与同伴发生冲突时，能在他人帮助下和平解决；愿意接受同伴的意见和建议。”</w:t>
      </w: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hint="eastAsia"/>
          <w:sz w:val="28"/>
          <w:szCs w:val="28"/>
          <w:lang w:val="zh-CN"/>
        </w:rPr>
        <w:t xml:space="preserve">掌握合理的干预策略。当幼儿与同伴发生矛盾或冲突时，成人在把握合理的介入时机后，应指导幼儿尝试用协商、交换、轮流玩、合作等方式解决冲突。成人应避免生硬的说教，若发现冲突过程中幼儿有不良行为或语言，应结合具体冲突情境，指出幼儿的问题，引导幼儿换位思考，学习理解别人。帮助幼儿在同伴冲突中学习如何看待自己、对待他人，学会与同伴友好相处。 </w:t>
      </w:r>
    </w:p>
    <w:p w:rsidR="00AC08C0" w:rsidRPr="00587988" w:rsidRDefault="00145618" w:rsidP="00AA6A2F">
      <w:pPr>
        <w:pStyle w:val="3"/>
        <w:spacing w:line="360" w:lineRule="auto"/>
        <w:ind w:firstLineChars="200" w:firstLine="602"/>
        <w:rPr>
          <w:rFonts w:asciiTheme="minorEastAsia" w:hAnsiTheme="minorEastAsia" w:cstheme="majorBidi"/>
          <w:sz w:val="30"/>
          <w:szCs w:val="30"/>
        </w:rPr>
      </w:pPr>
      <w:bookmarkStart w:id="55" w:name="_Toc512426940"/>
      <w:r w:rsidRPr="00587988">
        <w:rPr>
          <w:rFonts w:asciiTheme="minorEastAsia" w:hAnsiTheme="minorEastAsia" w:cstheme="majorBidi"/>
          <w:sz w:val="30"/>
          <w:szCs w:val="30"/>
        </w:rPr>
        <w:t>5.2.</w:t>
      </w:r>
      <w:r w:rsidRPr="00587988">
        <w:rPr>
          <w:rFonts w:asciiTheme="minorEastAsia" w:hAnsiTheme="minorEastAsia" w:cstheme="majorBidi" w:hint="eastAsia"/>
          <w:sz w:val="30"/>
          <w:szCs w:val="30"/>
        </w:rPr>
        <w:t>2给</w:t>
      </w:r>
      <w:r w:rsidRPr="00587988">
        <w:rPr>
          <w:rFonts w:asciiTheme="minorEastAsia" w:hAnsiTheme="minorEastAsia" w:cstheme="majorBidi"/>
          <w:sz w:val="30"/>
          <w:szCs w:val="30"/>
        </w:rPr>
        <w:t>二孩家庭解决同胞冲突</w:t>
      </w:r>
      <w:r w:rsidRPr="00587988">
        <w:rPr>
          <w:rFonts w:asciiTheme="minorEastAsia" w:hAnsiTheme="minorEastAsia" w:cstheme="majorBidi" w:hint="eastAsia"/>
          <w:sz w:val="30"/>
          <w:szCs w:val="30"/>
        </w:rPr>
        <w:t>的</w:t>
      </w:r>
      <w:r w:rsidRPr="00587988">
        <w:rPr>
          <w:rFonts w:asciiTheme="minorEastAsia" w:hAnsiTheme="minorEastAsia" w:cstheme="majorBidi"/>
          <w:sz w:val="30"/>
          <w:szCs w:val="30"/>
        </w:rPr>
        <w:t>建议</w:t>
      </w:r>
      <w:bookmarkEnd w:id="55"/>
      <w:r w:rsidRPr="00587988">
        <w:rPr>
          <w:rFonts w:asciiTheme="minorEastAsia" w:hAnsiTheme="minorEastAsia" w:cstheme="majorBidi" w:hint="eastAsia"/>
          <w:sz w:val="30"/>
          <w:szCs w:val="30"/>
        </w:rPr>
        <w:t xml:space="preserve">  </w:t>
      </w:r>
    </w:p>
    <w:p w:rsidR="00AC08C0" w:rsidRPr="00587988" w:rsidRDefault="009168B4"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sz w:val="28"/>
          <w:szCs w:val="28"/>
          <w:lang w:val="zh-CN"/>
        </w:rPr>
        <w:fldChar w:fldCharType="begin"/>
      </w:r>
      <w:r w:rsidR="00145618" w:rsidRPr="00587988">
        <w:rPr>
          <w:rFonts w:asciiTheme="minorEastAsia" w:hAnsiTheme="minorEastAsia"/>
          <w:sz w:val="28"/>
          <w:szCs w:val="28"/>
          <w:lang w:val="zh-CN"/>
        </w:rPr>
        <w:instrText xml:space="preserve"> </w:instrText>
      </w:r>
      <w:r w:rsidR="00145618" w:rsidRPr="00587988">
        <w:rPr>
          <w:rFonts w:asciiTheme="minorEastAsia" w:hAnsiTheme="minorEastAsia" w:hint="eastAsia"/>
          <w:sz w:val="28"/>
          <w:szCs w:val="28"/>
          <w:lang w:val="zh-CN"/>
        </w:rPr>
        <w:instrText>= 1 \* GB3</w:instrText>
      </w:r>
      <w:r w:rsidR="00145618" w:rsidRPr="00587988">
        <w:rPr>
          <w:rFonts w:asciiTheme="minorEastAsia" w:hAnsiTheme="minorEastAsia"/>
          <w:sz w:val="28"/>
          <w:szCs w:val="28"/>
          <w:lang w:val="zh-CN"/>
        </w:rPr>
        <w:instrText xml:space="preserve"> </w:instrText>
      </w:r>
      <w:r w:rsidRPr="00587988">
        <w:rPr>
          <w:rFonts w:asciiTheme="minorEastAsia" w:hAnsiTheme="minorEastAsia"/>
          <w:sz w:val="28"/>
          <w:szCs w:val="28"/>
          <w:lang w:val="zh-CN"/>
        </w:rPr>
        <w:fldChar w:fldCharType="separate"/>
      </w:r>
      <w:r w:rsidR="00145618" w:rsidRPr="00587988">
        <w:rPr>
          <w:rFonts w:asciiTheme="minorEastAsia" w:hAnsiTheme="minorEastAsia" w:hint="eastAsia"/>
          <w:sz w:val="28"/>
          <w:szCs w:val="28"/>
          <w:lang w:val="zh-CN"/>
        </w:rPr>
        <w:t>①</w:t>
      </w:r>
      <w:r w:rsidRPr="00587988">
        <w:rPr>
          <w:rFonts w:asciiTheme="minorEastAsia" w:hAnsiTheme="minorEastAsia"/>
          <w:sz w:val="28"/>
          <w:szCs w:val="28"/>
          <w:lang w:val="zh-CN"/>
        </w:rPr>
        <w:fldChar w:fldCharType="end"/>
      </w:r>
      <w:r w:rsidR="00145618" w:rsidRPr="00587988">
        <w:rPr>
          <w:rFonts w:asciiTheme="minorEastAsia" w:hAnsiTheme="minorEastAsia" w:hint="eastAsia"/>
          <w:sz w:val="28"/>
          <w:szCs w:val="28"/>
          <w:lang w:val="zh-CN"/>
        </w:rPr>
        <w:t>重视</w:t>
      </w:r>
      <w:r w:rsidR="00145618" w:rsidRPr="00587988">
        <w:rPr>
          <w:rFonts w:asciiTheme="minorEastAsia" w:hAnsiTheme="minorEastAsia"/>
          <w:sz w:val="28"/>
          <w:szCs w:val="28"/>
          <w:lang w:val="zh-CN"/>
        </w:rPr>
        <w:t>同胞嫉妒</w:t>
      </w:r>
      <w:r w:rsidR="00145618" w:rsidRPr="00587988">
        <w:rPr>
          <w:rFonts w:asciiTheme="minorEastAsia" w:hAnsiTheme="minorEastAsia" w:hint="eastAsia"/>
          <w:sz w:val="28"/>
          <w:szCs w:val="28"/>
          <w:lang w:val="zh-CN"/>
        </w:rPr>
        <w:t>，“情、理兼顾，以情为先”</w:t>
      </w:r>
    </w:p>
    <w:p w:rsidR="00AC08C0" w:rsidRPr="00587988" w:rsidRDefault="00145618" w:rsidP="00AA6A2F">
      <w:pPr>
        <w:spacing w:line="360" w:lineRule="auto"/>
        <w:ind w:firstLineChars="200" w:firstLine="560"/>
        <w:rPr>
          <w:rFonts w:asciiTheme="minorEastAsia" w:hAnsiTheme="minorEastAsia"/>
          <w:sz w:val="28"/>
          <w:szCs w:val="28"/>
        </w:rPr>
      </w:pPr>
      <w:r w:rsidRPr="00587988">
        <w:rPr>
          <w:rFonts w:asciiTheme="minorEastAsia" w:hAnsiTheme="minorEastAsia" w:hint="eastAsia"/>
          <w:sz w:val="28"/>
          <w:szCs w:val="28"/>
          <w:lang w:val="zh-CN"/>
        </w:rPr>
        <w:t>同胞间的嫉妒是同胞冲突的一种重要表现形式。同胞间的嫉妒会增加同胞间的攻击行为并减少相互的帮助行为。</w:t>
      </w:r>
      <w:r w:rsidRPr="00587988">
        <w:rPr>
          <w:rFonts w:asciiTheme="minorEastAsia" w:hAnsiTheme="minorEastAsia" w:hint="eastAsia"/>
          <w:sz w:val="28"/>
          <w:szCs w:val="28"/>
        </w:rPr>
        <w:t>为促进良好的同胞关</w:t>
      </w:r>
      <w:r w:rsidRPr="00587988">
        <w:rPr>
          <w:rFonts w:asciiTheme="minorEastAsia" w:hAnsiTheme="minorEastAsia" w:hint="eastAsia"/>
          <w:sz w:val="28"/>
          <w:szCs w:val="28"/>
        </w:rPr>
        <w:lastRenderedPageBreak/>
        <w:t>系，引导幼儿心理健康，家长应重视家中两个孩子间的同胞嫉妒，采取合理的措施，帮助幼儿化解同胞间的嫉妒。本研究在与二孩家长的访谈中发现，同胞嫉妒的主要来源是头胎幼儿对同等的爱的需求。在头胎幼儿的眼中，家人“爱的天平”往往倾向二胎幼儿。家长应首先正视自己“爱的天平”是否失衡，是否有偏袒某一方的私心。在本研究的访谈中发现，家长们几乎都认为自己给了两名幼儿同样的爱，知道公平对待两个孩子的重要性。在把握了“爱的天平”后，当同胞间如果发生玩具争夺这类的冲突，家长在介入干预时，应以情感为出发点，切忌理大于一切。先关注幼儿的内心，再教导幼儿相应的解决策略，指出各自的问题。</w:t>
      </w:r>
    </w:p>
    <w:p w:rsidR="00AC08C0" w:rsidRPr="00587988" w:rsidRDefault="009168B4"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sz w:val="28"/>
          <w:szCs w:val="28"/>
          <w:lang w:val="zh-CN"/>
        </w:rPr>
        <w:fldChar w:fldCharType="begin"/>
      </w:r>
      <w:r w:rsidR="00145618" w:rsidRPr="00587988">
        <w:rPr>
          <w:rFonts w:asciiTheme="minorEastAsia" w:hAnsiTheme="minorEastAsia"/>
          <w:sz w:val="28"/>
          <w:szCs w:val="28"/>
          <w:lang w:val="zh-CN"/>
        </w:rPr>
        <w:instrText xml:space="preserve"> </w:instrText>
      </w:r>
      <w:r w:rsidR="00145618" w:rsidRPr="00587988">
        <w:rPr>
          <w:rFonts w:asciiTheme="minorEastAsia" w:hAnsiTheme="minorEastAsia" w:hint="eastAsia"/>
          <w:sz w:val="28"/>
          <w:szCs w:val="28"/>
          <w:lang w:val="zh-CN"/>
        </w:rPr>
        <w:instrText>= 2 \* GB3</w:instrText>
      </w:r>
      <w:r w:rsidR="00145618" w:rsidRPr="00587988">
        <w:rPr>
          <w:rFonts w:asciiTheme="minorEastAsia" w:hAnsiTheme="minorEastAsia"/>
          <w:sz w:val="28"/>
          <w:szCs w:val="28"/>
          <w:lang w:val="zh-CN"/>
        </w:rPr>
        <w:instrText xml:space="preserve"> </w:instrText>
      </w:r>
      <w:r w:rsidRPr="00587988">
        <w:rPr>
          <w:rFonts w:asciiTheme="minorEastAsia" w:hAnsiTheme="minorEastAsia"/>
          <w:sz w:val="28"/>
          <w:szCs w:val="28"/>
          <w:lang w:val="zh-CN"/>
        </w:rPr>
        <w:fldChar w:fldCharType="separate"/>
      </w:r>
      <w:r w:rsidR="00145618" w:rsidRPr="00587988">
        <w:rPr>
          <w:rFonts w:asciiTheme="minorEastAsia" w:hAnsiTheme="minorEastAsia" w:hint="eastAsia"/>
          <w:sz w:val="28"/>
          <w:szCs w:val="28"/>
          <w:lang w:val="zh-CN"/>
        </w:rPr>
        <w:t>②</w:t>
      </w:r>
      <w:r w:rsidRPr="00587988">
        <w:rPr>
          <w:rFonts w:asciiTheme="minorEastAsia" w:hAnsiTheme="minorEastAsia"/>
          <w:sz w:val="28"/>
          <w:szCs w:val="28"/>
          <w:lang w:val="zh-CN"/>
        </w:rPr>
        <w:fldChar w:fldCharType="end"/>
      </w:r>
      <w:r w:rsidR="00145618" w:rsidRPr="00587988">
        <w:rPr>
          <w:rFonts w:asciiTheme="minorEastAsia" w:hAnsiTheme="minorEastAsia"/>
          <w:sz w:val="28"/>
          <w:szCs w:val="28"/>
          <w:lang w:val="zh-CN"/>
        </w:rPr>
        <w:t>成人重视头胎幼儿的</w:t>
      </w:r>
      <w:r w:rsidR="00145618" w:rsidRPr="00587988">
        <w:rPr>
          <w:rFonts w:asciiTheme="minorEastAsia" w:hAnsiTheme="minorEastAsia" w:hint="eastAsia"/>
          <w:sz w:val="28"/>
          <w:szCs w:val="28"/>
          <w:lang w:val="zh-CN"/>
        </w:rPr>
        <w:t>“传授”身份</w:t>
      </w: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hint="eastAsia"/>
          <w:sz w:val="28"/>
          <w:szCs w:val="28"/>
          <w:lang w:val="zh-CN"/>
        </w:rPr>
        <w:t>研究发现，头胎幼儿会传授给二胎幼儿无形的价值观。如尊重长者、集体利益高于个人利益等</w:t>
      </w:r>
      <w:r w:rsidRPr="00587988">
        <w:rPr>
          <w:rFonts w:asciiTheme="minorEastAsia" w:hAnsiTheme="minorEastAsia" w:cs="Times New Roman"/>
          <w:sz w:val="28"/>
          <w:szCs w:val="28"/>
          <w:lang w:val="zh-CN"/>
        </w:rPr>
        <w:t>（Cicirelli,1994）</w:t>
      </w:r>
      <w:r w:rsidRPr="00587988">
        <w:rPr>
          <w:rFonts w:asciiTheme="minorEastAsia" w:hAnsiTheme="minorEastAsia" w:hint="eastAsia"/>
          <w:sz w:val="28"/>
          <w:szCs w:val="28"/>
          <w:lang w:val="zh-CN"/>
        </w:rPr>
        <w:t>。</w:t>
      </w:r>
      <w:r w:rsidRPr="00587988">
        <w:rPr>
          <w:rStyle w:val="ae"/>
          <w:rFonts w:asciiTheme="minorEastAsia" w:hAnsiTheme="minorEastAsia"/>
          <w:sz w:val="28"/>
          <w:szCs w:val="28"/>
          <w:lang w:val="zh-CN"/>
        </w:rPr>
        <w:footnoteReference w:id="2"/>
      </w:r>
      <w:r w:rsidRPr="00587988">
        <w:rPr>
          <w:rFonts w:asciiTheme="minorEastAsia" w:hAnsiTheme="minorEastAsia" w:hint="eastAsia"/>
          <w:sz w:val="28"/>
          <w:szCs w:val="28"/>
          <w:lang w:val="zh-CN"/>
        </w:rPr>
        <w:t>这种重要的文化学习通常是在哥哥姐姐照看弟弟妹妹的过程中产生的</w:t>
      </w:r>
      <w:r w:rsidRPr="00587988">
        <w:rPr>
          <w:rFonts w:asciiTheme="minorEastAsia" w:hAnsiTheme="minorEastAsia" w:cs="Times New Roman"/>
          <w:sz w:val="28"/>
          <w:szCs w:val="28"/>
          <w:lang w:val="zh-CN"/>
        </w:rPr>
        <w:t>（Maynard,2002）</w:t>
      </w:r>
      <w:r w:rsidRPr="00587988">
        <w:rPr>
          <w:rFonts w:asciiTheme="minorEastAsia" w:hAnsiTheme="minorEastAsia" w:hint="eastAsia"/>
          <w:sz w:val="28"/>
          <w:szCs w:val="28"/>
          <w:lang w:val="zh-CN"/>
        </w:rPr>
        <w:t>。</w:t>
      </w:r>
      <w:r w:rsidRPr="00587988">
        <w:rPr>
          <w:rFonts w:asciiTheme="minorEastAsia" w:hAnsiTheme="minorEastAsia"/>
          <w:sz w:val="28"/>
          <w:szCs w:val="28"/>
          <w:lang w:val="zh-CN"/>
        </w:rPr>
        <w:t>同时</w:t>
      </w:r>
      <w:r w:rsidRPr="00587988">
        <w:rPr>
          <w:rFonts w:asciiTheme="minorEastAsia" w:hAnsiTheme="minorEastAsia" w:hint="eastAsia"/>
          <w:sz w:val="28"/>
          <w:szCs w:val="28"/>
          <w:lang w:val="zh-CN"/>
        </w:rPr>
        <w:t>，同胞间会在性别发展上互相影响。家庭中的二胎幼儿在性别态度、人格和休闲活动等方面都更像头胎幼儿。</w:t>
      </w:r>
    </w:p>
    <w:p w:rsidR="00AC08C0" w:rsidRPr="00587988" w:rsidRDefault="00145618" w:rsidP="00AA6A2F">
      <w:pPr>
        <w:pStyle w:val="3"/>
        <w:spacing w:line="360" w:lineRule="auto"/>
        <w:ind w:firstLineChars="200" w:firstLine="602"/>
        <w:rPr>
          <w:rFonts w:asciiTheme="minorEastAsia" w:hAnsiTheme="minorEastAsia" w:cstheme="majorBidi"/>
          <w:sz w:val="30"/>
          <w:szCs w:val="30"/>
        </w:rPr>
      </w:pPr>
      <w:bookmarkStart w:id="56" w:name="_Toc512426941"/>
      <w:r w:rsidRPr="00587988">
        <w:rPr>
          <w:rFonts w:asciiTheme="minorEastAsia" w:hAnsiTheme="minorEastAsia" w:cstheme="majorBidi" w:hint="eastAsia"/>
          <w:sz w:val="30"/>
          <w:szCs w:val="30"/>
        </w:rPr>
        <w:t>5.2.3给幼儿园的</w:t>
      </w:r>
      <w:r w:rsidRPr="00587988">
        <w:rPr>
          <w:rFonts w:asciiTheme="minorEastAsia" w:hAnsiTheme="minorEastAsia" w:cstheme="majorBidi"/>
          <w:sz w:val="30"/>
          <w:szCs w:val="30"/>
        </w:rPr>
        <w:t>建议</w:t>
      </w:r>
      <w:bookmarkEnd w:id="56"/>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hint="eastAsia"/>
          <w:sz w:val="28"/>
          <w:szCs w:val="28"/>
          <w:lang w:val="zh-CN"/>
        </w:rPr>
        <w:sym w:font="Wingdings 2" w:char="F06A"/>
      </w:r>
      <w:r w:rsidRPr="00587988">
        <w:rPr>
          <w:rFonts w:asciiTheme="minorEastAsia" w:hAnsiTheme="minorEastAsia" w:hint="eastAsia"/>
          <w:sz w:val="28"/>
          <w:szCs w:val="28"/>
          <w:lang w:val="zh-CN"/>
        </w:rPr>
        <w:t>建立适当的冲突应对策略课程</w:t>
      </w:r>
    </w:p>
    <w:p w:rsidR="00AC08C0" w:rsidRPr="00587988" w:rsidRDefault="00145618" w:rsidP="00AA6A2F">
      <w:pPr>
        <w:spacing w:line="360" w:lineRule="auto"/>
        <w:ind w:firstLine="480"/>
        <w:rPr>
          <w:rFonts w:asciiTheme="minorEastAsia" w:hAnsiTheme="minorEastAsia"/>
          <w:sz w:val="28"/>
          <w:szCs w:val="28"/>
          <w:lang w:val="zh-CN"/>
        </w:rPr>
      </w:pPr>
      <w:r w:rsidRPr="00587988">
        <w:rPr>
          <w:rFonts w:asciiTheme="minorEastAsia" w:hAnsiTheme="minorEastAsia" w:hint="eastAsia"/>
          <w:sz w:val="28"/>
          <w:szCs w:val="28"/>
          <w:lang w:val="zh-CN"/>
        </w:rPr>
        <w:t>幼儿教师可以通过相关的故事、录像赏析、戏剧表演、处理同伴冲突的文学作品学习，或生成新的学习活动，让幼儿在相应的情境下</w:t>
      </w:r>
      <w:r w:rsidRPr="00587988">
        <w:rPr>
          <w:rFonts w:asciiTheme="minorEastAsia" w:hAnsiTheme="minorEastAsia" w:hint="eastAsia"/>
          <w:sz w:val="28"/>
          <w:szCs w:val="28"/>
          <w:lang w:val="zh-CN"/>
        </w:rPr>
        <w:lastRenderedPageBreak/>
        <w:t>展开讨论，说一说，学习哪些策略是有效的，人们可以接受的，哪些是无效的，不但不能解决问题，反而还可能使冲突加剧，并让幼儿讨论如何帮忙解决相应情境中的冲突，在与幼儿互动的同时，教师把正确有效的冲突策略介绍给儿童，也可以让幼儿分享一些自己成功解决冲突的例子，这样的方式具有趣味性，参与性，并且能让幼儿在参与中自然而然的获得冲突解决的有效方法，并且增进了儿童间的沟通理解。</w:t>
      </w:r>
      <w:r w:rsidRPr="00587988">
        <w:rPr>
          <w:rFonts w:asciiTheme="minorEastAsia" w:hAnsiTheme="minorEastAsia"/>
          <w:sz w:val="28"/>
          <w:szCs w:val="28"/>
          <w:lang w:val="zh-CN"/>
        </w:rPr>
        <w:t xml:space="preserve"> </w:t>
      </w: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hint="eastAsia"/>
          <w:sz w:val="28"/>
          <w:szCs w:val="28"/>
          <w:lang w:val="zh-CN"/>
        </w:rPr>
        <w:sym w:font="Wingdings 2" w:char="F06B"/>
      </w:r>
      <w:r w:rsidRPr="00587988">
        <w:rPr>
          <w:rFonts w:asciiTheme="minorEastAsia" w:hAnsiTheme="minorEastAsia" w:hint="eastAsia"/>
          <w:sz w:val="28"/>
          <w:szCs w:val="28"/>
          <w:lang w:val="zh-CN"/>
        </w:rPr>
        <w:t>混龄教育的作用</w:t>
      </w:r>
    </w:p>
    <w:p w:rsidR="00AC08C0" w:rsidRPr="00587988" w:rsidRDefault="00145618" w:rsidP="00AA6A2F">
      <w:pPr>
        <w:spacing w:line="360" w:lineRule="auto"/>
        <w:ind w:firstLine="480"/>
        <w:rPr>
          <w:rFonts w:asciiTheme="minorEastAsia" w:hAnsiTheme="minorEastAsia"/>
          <w:sz w:val="28"/>
          <w:szCs w:val="28"/>
          <w:lang w:val="zh-CN"/>
        </w:rPr>
      </w:pPr>
      <w:r w:rsidRPr="00587988">
        <w:rPr>
          <w:rFonts w:asciiTheme="minorEastAsia" w:hAnsiTheme="minorEastAsia" w:hint="eastAsia"/>
          <w:sz w:val="28"/>
          <w:szCs w:val="28"/>
          <w:lang w:val="zh-CN"/>
        </w:rPr>
        <w:t>研究发现在蒙氏混龄教育下的儿童其同伴冲突解决策略比同龄班的儿童更加成熟，他们更多采用问题解决的方式处理人际冲突，而较少使用求助、攻击、忽略的策略。混龄班教育为幼儿提供了一个健康的成长环境，大带小的活动方式为幼儿提供了社会角色体验的机会，创设了一个能使幼儿感受到接纳、关爱和支持的良好环境，由哥哥姐姐引导弟弟妹妹，避免了单一呆板的说教形式。</w:t>
      </w:r>
    </w:p>
    <w:p w:rsidR="00AC08C0" w:rsidRPr="00587988" w:rsidRDefault="00145618" w:rsidP="00AA6A2F">
      <w:pPr>
        <w:spacing w:line="360" w:lineRule="auto"/>
        <w:ind w:firstLine="480"/>
        <w:rPr>
          <w:rFonts w:asciiTheme="minorEastAsia" w:hAnsiTheme="minorEastAsia"/>
          <w:sz w:val="28"/>
          <w:szCs w:val="28"/>
          <w:lang w:val="zh-CN"/>
        </w:rPr>
      </w:pPr>
      <w:r w:rsidRPr="00587988">
        <w:rPr>
          <w:rFonts w:asciiTheme="minorEastAsia" w:hAnsiTheme="minorEastAsia"/>
          <w:sz w:val="28"/>
          <w:szCs w:val="28"/>
          <w:lang w:val="zh-CN"/>
        </w:rPr>
        <w:t>虽然目前的多数公办幼儿园没有混龄班</w:t>
      </w:r>
      <w:r w:rsidRPr="00587988">
        <w:rPr>
          <w:rFonts w:asciiTheme="minorEastAsia" w:hAnsiTheme="minorEastAsia" w:hint="eastAsia"/>
          <w:sz w:val="28"/>
          <w:szCs w:val="28"/>
          <w:lang w:val="zh-CN"/>
        </w:rPr>
        <w:t>，</w:t>
      </w:r>
      <w:r w:rsidRPr="00587988">
        <w:rPr>
          <w:rFonts w:asciiTheme="minorEastAsia" w:hAnsiTheme="minorEastAsia"/>
          <w:sz w:val="28"/>
          <w:szCs w:val="28"/>
          <w:lang w:val="zh-CN"/>
        </w:rPr>
        <w:t>但是幼儿园可以尝试发现探索各年龄阶段的幼儿能够一同参与的活动</w:t>
      </w:r>
      <w:r w:rsidRPr="00587988">
        <w:rPr>
          <w:rFonts w:asciiTheme="minorEastAsia" w:hAnsiTheme="minorEastAsia" w:hint="eastAsia"/>
          <w:sz w:val="28"/>
          <w:szCs w:val="28"/>
          <w:lang w:val="zh-CN"/>
        </w:rPr>
        <w:t>，为不同年龄的幼儿创造共处的空间，使他们在一起相互学习，相互理解，发展其社会性。</w:t>
      </w:r>
    </w:p>
    <w:p w:rsidR="00AC08C0" w:rsidRPr="00587988" w:rsidRDefault="00AC08C0" w:rsidP="00AA6A2F">
      <w:pPr>
        <w:spacing w:line="360" w:lineRule="auto"/>
        <w:ind w:firstLine="480"/>
        <w:rPr>
          <w:rFonts w:asciiTheme="minorEastAsia" w:hAnsiTheme="minorEastAsia"/>
          <w:sz w:val="28"/>
          <w:szCs w:val="28"/>
          <w:lang w:val="zh-CN"/>
        </w:rPr>
      </w:pPr>
    </w:p>
    <w:p w:rsidR="00AC08C0" w:rsidRPr="00587988" w:rsidRDefault="00145618" w:rsidP="00AA6A2F">
      <w:pPr>
        <w:pStyle w:val="1"/>
        <w:spacing w:line="360" w:lineRule="auto"/>
        <w:jc w:val="center"/>
        <w:rPr>
          <w:rFonts w:asciiTheme="minorEastAsia" w:hAnsiTheme="minorEastAsia"/>
          <w:b w:val="0"/>
          <w:sz w:val="28"/>
          <w:szCs w:val="28"/>
          <w:lang w:val="zh-CN"/>
        </w:rPr>
      </w:pPr>
      <w:bookmarkStart w:id="57" w:name="_Toc512426942"/>
      <w:r w:rsidRPr="00587988">
        <w:rPr>
          <w:rFonts w:asciiTheme="minorEastAsia" w:hAnsiTheme="minorEastAsia" w:hint="eastAsia"/>
          <w:b w:val="0"/>
          <w:sz w:val="28"/>
          <w:szCs w:val="28"/>
          <w:lang w:val="zh-CN"/>
        </w:rPr>
        <w:t>6.反思与启示</w:t>
      </w:r>
      <w:bookmarkEnd w:id="57"/>
    </w:p>
    <w:p w:rsidR="00AC08C0" w:rsidRPr="00587988" w:rsidRDefault="00145618" w:rsidP="00AA6A2F">
      <w:pPr>
        <w:pStyle w:val="3"/>
        <w:spacing w:line="360" w:lineRule="auto"/>
        <w:rPr>
          <w:rFonts w:asciiTheme="minorEastAsia" w:hAnsiTheme="minorEastAsia" w:cstheme="majorBidi"/>
          <w:sz w:val="30"/>
          <w:szCs w:val="30"/>
        </w:rPr>
      </w:pPr>
      <w:bookmarkStart w:id="58" w:name="_Toc512426943"/>
      <w:r w:rsidRPr="00587988">
        <w:rPr>
          <w:rFonts w:asciiTheme="minorEastAsia" w:hAnsiTheme="minorEastAsia" w:cstheme="majorBidi" w:hint="eastAsia"/>
          <w:sz w:val="30"/>
          <w:szCs w:val="30"/>
        </w:rPr>
        <w:t>6.1教师的新角色：以观察的眼光看待幼儿</w:t>
      </w:r>
      <w:bookmarkEnd w:id="58"/>
    </w:p>
    <w:p w:rsidR="00AC08C0" w:rsidRPr="00587988" w:rsidRDefault="00145618" w:rsidP="00AA6A2F">
      <w:pPr>
        <w:spacing w:line="360" w:lineRule="auto"/>
        <w:rPr>
          <w:rFonts w:asciiTheme="minorEastAsia" w:hAnsiTheme="minorEastAsia"/>
          <w:sz w:val="28"/>
          <w:szCs w:val="28"/>
          <w:lang w:val="zh-CN"/>
        </w:rPr>
      </w:pPr>
      <w:r w:rsidRPr="00587988">
        <w:rPr>
          <w:rFonts w:asciiTheme="minorEastAsia" w:hAnsiTheme="minorEastAsia" w:hint="eastAsia"/>
          <w:sz w:val="28"/>
          <w:szCs w:val="28"/>
          <w:lang w:val="zh-CN"/>
        </w:rPr>
        <w:t xml:space="preserve">   </w:t>
      </w:r>
      <w:r w:rsidRPr="00587988">
        <w:rPr>
          <w:rFonts w:asciiTheme="minorEastAsia" w:hAnsiTheme="minorEastAsia"/>
          <w:sz w:val="28"/>
          <w:szCs w:val="28"/>
          <w:lang w:val="zh-CN"/>
        </w:rPr>
        <w:t xml:space="preserve"> </w:t>
      </w:r>
      <w:r w:rsidRPr="00587988">
        <w:rPr>
          <w:rFonts w:asciiTheme="minorEastAsia" w:hAnsiTheme="minorEastAsia" w:hint="eastAsia"/>
          <w:sz w:val="28"/>
          <w:szCs w:val="28"/>
          <w:lang w:val="zh-CN"/>
        </w:rPr>
        <w:t>在进行同伴冲突数据收集的过程中，笔者在幼儿园中有两个身份，</w:t>
      </w:r>
      <w:r w:rsidRPr="00587988">
        <w:rPr>
          <w:rFonts w:asciiTheme="minorEastAsia" w:hAnsiTheme="minorEastAsia" w:hint="eastAsia"/>
          <w:sz w:val="28"/>
          <w:szCs w:val="28"/>
          <w:lang w:val="zh-CN"/>
        </w:rPr>
        <w:lastRenderedPageBreak/>
        <w:t>其一是幼儿园教师，其二是使用观察法进行研究的观察者。在观察记录、整理分析数据的过程中，笔者渐渐领悟到一名幼儿教师新的角色，以观察的眼光看待幼儿，以研究者的身份观察幼儿，在日常活动中，幼儿间的偶然事件随时会发生，有时那会是一个良好的教育契机，教师应保持敏锐，从孩子的角度出发，看待问题，必要时给幼儿的发展搭把手。</w:t>
      </w:r>
    </w:p>
    <w:p w:rsidR="00AC08C0" w:rsidRPr="00587988" w:rsidRDefault="00145618" w:rsidP="00AA6A2F">
      <w:pPr>
        <w:pStyle w:val="3"/>
        <w:spacing w:line="360" w:lineRule="auto"/>
        <w:rPr>
          <w:rFonts w:asciiTheme="minorEastAsia" w:hAnsiTheme="minorEastAsia" w:cstheme="majorBidi"/>
          <w:sz w:val="30"/>
          <w:szCs w:val="30"/>
        </w:rPr>
      </w:pPr>
      <w:bookmarkStart w:id="59" w:name="_Toc512426944"/>
      <w:r w:rsidRPr="00587988">
        <w:rPr>
          <w:rFonts w:asciiTheme="minorEastAsia" w:hAnsiTheme="minorEastAsia" w:cstheme="majorBidi" w:hint="eastAsia"/>
          <w:sz w:val="30"/>
          <w:szCs w:val="30"/>
        </w:rPr>
        <w:t>6.2</w:t>
      </w:r>
      <w:r w:rsidRPr="00587988">
        <w:rPr>
          <w:rFonts w:asciiTheme="minorEastAsia" w:hAnsiTheme="minorEastAsia" w:cstheme="majorBidi"/>
          <w:sz w:val="30"/>
          <w:szCs w:val="30"/>
        </w:rPr>
        <w:t xml:space="preserve"> </w:t>
      </w:r>
      <w:r w:rsidRPr="00587988">
        <w:rPr>
          <w:rFonts w:asciiTheme="minorEastAsia" w:hAnsiTheme="minorEastAsia" w:cstheme="majorBidi" w:hint="eastAsia"/>
          <w:sz w:val="30"/>
          <w:szCs w:val="30"/>
        </w:rPr>
        <w:t>未来展望</w:t>
      </w:r>
      <w:bookmarkEnd w:id="59"/>
      <w:r w:rsidRPr="00587988">
        <w:rPr>
          <w:rFonts w:asciiTheme="minorEastAsia" w:hAnsiTheme="minorEastAsia" w:cstheme="majorBidi" w:hint="eastAsia"/>
          <w:sz w:val="30"/>
          <w:szCs w:val="30"/>
        </w:rPr>
        <w:t xml:space="preserve"> </w:t>
      </w:r>
    </w:p>
    <w:p w:rsidR="00AC08C0" w:rsidRPr="00587988" w:rsidRDefault="00145618" w:rsidP="00AA6A2F">
      <w:pPr>
        <w:spacing w:line="360" w:lineRule="auto"/>
        <w:ind w:firstLineChars="200" w:firstLine="560"/>
        <w:rPr>
          <w:rFonts w:asciiTheme="minorEastAsia" w:hAnsiTheme="minorEastAsia"/>
          <w:sz w:val="28"/>
          <w:szCs w:val="28"/>
          <w:lang w:val="zh-CN"/>
        </w:rPr>
      </w:pPr>
      <w:r w:rsidRPr="00587988">
        <w:rPr>
          <w:rFonts w:asciiTheme="minorEastAsia" w:hAnsiTheme="minorEastAsia" w:hint="eastAsia"/>
          <w:sz w:val="28"/>
          <w:szCs w:val="28"/>
          <w:lang w:val="zh-CN"/>
        </w:rPr>
        <w:t>本研究中发现二胎幼儿相比头胎幼儿有更成熟的冲突解决策略，且一些研究者发现了头胎幼儿对二胎幼儿会产生各方面的影响。后续的相关研究可以从头胎幼儿对二胎幼儿解决冲突策略的影响入手。此外，在二孩家庭中，家长的榜样作用不容忽视，家长解决成人间冲突的策略，交往模式是否会对家中两名幼儿的解决冲突策略有影响有待进一步研究。</w:t>
      </w:r>
    </w:p>
    <w:p w:rsidR="00AC08C0" w:rsidRPr="00587988" w:rsidRDefault="00AC08C0" w:rsidP="00AA6A2F">
      <w:pPr>
        <w:spacing w:line="360" w:lineRule="auto"/>
        <w:rPr>
          <w:rFonts w:asciiTheme="minorEastAsia" w:hAnsiTheme="minorEastAsia"/>
          <w:sz w:val="28"/>
          <w:szCs w:val="28"/>
        </w:rPr>
      </w:pPr>
    </w:p>
    <w:p w:rsidR="00AC08C0" w:rsidRPr="00587988" w:rsidRDefault="00AC08C0" w:rsidP="00AA6A2F">
      <w:pPr>
        <w:spacing w:line="360" w:lineRule="auto"/>
        <w:rPr>
          <w:rFonts w:asciiTheme="minorEastAsia" w:hAnsiTheme="minorEastAsia"/>
          <w:sz w:val="28"/>
          <w:szCs w:val="28"/>
        </w:rPr>
      </w:pPr>
    </w:p>
    <w:p w:rsidR="00AC08C0" w:rsidRDefault="00AC08C0" w:rsidP="00AA6A2F">
      <w:pPr>
        <w:spacing w:line="360" w:lineRule="auto"/>
      </w:pPr>
    </w:p>
    <w:p w:rsidR="00AC08C0" w:rsidRDefault="00AC08C0" w:rsidP="00AA6A2F">
      <w:pPr>
        <w:spacing w:line="360" w:lineRule="auto"/>
      </w:pPr>
    </w:p>
    <w:p w:rsidR="00AC08C0" w:rsidRDefault="00AC08C0" w:rsidP="00AA6A2F">
      <w:pPr>
        <w:spacing w:line="360" w:lineRule="auto"/>
      </w:pPr>
    </w:p>
    <w:p w:rsidR="00AC08C0" w:rsidRDefault="00AC08C0" w:rsidP="00AA6A2F">
      <w:pPr>
        <w:spacing w:line="360" w:lineRule="auto"/>
      </w:pPr>
    </w:p>
    <w:p w:rsidR="00AC08C0" w:rsidRDefault="00AC08C0" w:rsidP="00AA6A2F">
      <w:pPr>
        <w:spacing w:line="360" w:lineRule="auto"/>
      </w:pPr>
    </w:p>
    <w:p w:rsidR="00AC08C0" w:rsidRDefault="00AC08C0" w:rsidP="00AA6A2F">
      <w:pPr>
        <w:spacing w:line="360" w:lineRule="auto"/>
      </w:pPr>
    </w:p>
    <w:p w:rsidR="00AC08C0" w:rsidRDefault="00AC08C0" w:rsidP="00AA6A2F">
      <w:pPr>
        <w:spacing w:line="360" w:lineRule="auto"/>
      </w:pPr>
    </w:p>
    <w:p w:rsidR="00AC08C0" w:rsidRDefault="00AC08C0" w:rsidP="00AA6A2F">
      <w:pPr>
        <w:spacing w:line="360" w:lineRule="auto"/>
      </w:pPr>
    </w:p>
    <w:p w:rsidR="00AC08C0" w:rsidRDefault="00145618" w:rsidP="00AA6A2F">
      <w:pPr>
        <w:pStyle w:val="1"/>
        <w:spacing w:line="360" w:lineRule="auto"/>
        <w:jc w:val="center"/>
        <w:rPr>
          <w:rFonts w:ascii="黑体" w:eastAsia="黑体" w:hAnsi="黑体"/>
          <w:sz w:val="28"/>
          <w:szCs w:val="28"/>
          <w:lang w:val="zh-CN"/>
        </w:rPr>
      </w:pPr>
      <w:bookmarkStart w:id="60" w:name="_Toc512426945"/>
      <w:r>
        <w:rPr>
          <w:rFonts w:ascii="黑体" w:eastAsia="黑体" w:hAnsi="黑体" w:hint="eastAsia"/>
          <w:sz w:val="28"/>
          <w:szCs w:val="28"/>
          <w:lang w:val="zh-CN"/>
        </w:rPr>
        <w:lastRenderedPageBreak/>
        <w:t>参考文献</w:t>
      </w:r>
      <w:bookmarkEnd w:id="60"/>
    </w:p>
    <w:p w:rsidR="00AC08C0" w:rsidRDefault="00145618" w:rsidP="00AA6A2F">
      <w:pPr>
        <w:spacing w:line="360" w:lineRule="auto"/>
        <w:rPr>
          <w:rFonts w:ascii="仿宋" w:eastAsia="仿宋" w:hAnsi="仿宋"/>
          <w:szCs w:val="21"/>
          <w:lang w:val="zh-CN"/>
        </w:rPr>
      </w:pPr>
      <w:r>
        <w:rPr>
          <w:rFonts w:ascii="仿宋" w:eastAsia="仿宋" w:hAnsi="仿宋" w:hint="eastAsia"/>
          <w:szCs w:val="21"/>
          <w:lang w:val="zh-CN"/>
        </w:rPr>
        <w:t>[1]黛安娜·帕帕拉等著.李西营译.发展心理学（第十版·上册）[M].人民邮电出版社，2013.</w:t>
      </w:r>
      <w:r>
        <w:rPr>
          <w:rFonts w:ascii="仿宋" w:eastAsia="仿宋" w:hAnsi="仿宋"/>
          <w:szCs w:val="21"/>
          <w:lang w:val="zh-CN"/>
        </w:rPr>
        <w:t>226.231.</w:t>
      </w:r>
      <w:r>
        <w:rPr>
          <w:rFonts w:ascii="仿宋" w:eastAsia="仿宋" w:hAnsi="仿宋" w:hint="eastAsia"/>
          <w:szCs w:val="21"/>
          <w:lang w:val="zh-CN"/>
        </w:rPr>
        <w:t xml:space="preserve">407-408. </w:t>
      </w:r>
    </w:p>
    <w:p w:rsidR="00AC08C0" w:rsidRDefault="00145618" w:rsidP="00AA6A2F">
      <w:pPr>
        <w:spacing w:line="360" w:lineRule="auto"/>
        <w:rPr>
          <w:rFonts w:ascii="仿宋" w:eastAsia="仿宋" w:hAnsi="仿宋"/>
          <w:szCs w:val="21"/>
          <w:lang w:val="zh-CN"/>
        </w:rPr>
      </w:pPr>
      <w:r>
        <w:rPr>
          <w:rFonts w:ascii="仿宋" w:eastAsia="仿宋" w:hAnsi="仿宋" w:hint="eastAsia"/>
          <w:szCs w:val="21"/>
          <w:lang w:val="zh-CN"/>
        </w:rPr>
        <w:t xml:space="preserve">[2]周兰婷，国内外关于同胞关系及其对儿童心理发展影响的研究[J].科教导刊，2017，3（1）：27-28 </w:t>
      </w:r>
    </w:p>
    <w:p w:rsidR="00AC08C0" w:rsidRDefault="00145618" w:rsidP="00AA6A2F">
      <w:pPr>
        <w:spacing w:line="360" w:lineRule="auto"/>
        <w:rPr>
          <w:rFonts w:ascii="仿宋" w:eastAsia="仿宋" w:hAnsi="仿宋"/>
          <w:szCs w:val="21"/>
          <w:lang w:val="zh-CN"/>
        </w:rPr>
      </w:pPr>
      <w:r>
        <w:rPr>
          <w:rFonts w:ascii="仿宋" w:eastAsia="仿宋" w:hAnsi="仿宋" w:hint="eastAsia"/>
          <w:szCs w:val="21"/>
          <w:lang w:val="zh-CN"/>
        </w:rPr>
        <w:t>[3]彭国艳. 中班幼儿同伴冲突的特点及策略研究[D].哈尔滨师范大学,2016.</w:t>
      </w:r>
    </w:p>
    <w:p w:rsidR="00AC08C0" w:rsidRDefault="00145618" w:rsidP="00AA6A2F">
      <w:pPr>
        <w:spacing w:line="360" w:lineRule="auto"/>
        <w:rPr>
          <w:rFonts w:ascii="仿宋" w:eastAsia="仿宋" w:hAnsi="仿宋"/>
          <w:szCs w:val="21"/>
          <w:lang w:val="zh-CN"/>
        </w:rPr>
      </w:pPr>
      <w:r>
        <w:rPr>
          <w:rFonts w:ascii="仿宋" w:eastAsia="仿宋" w:hAnsi="仿宋" w:hint="eastAsia"/>
          <w:szCs w:val="21"/>
          <w:lang w:val="zh-CN"/>
        </w:rPr>
        <w:t>[4]张雪丽. “单独二胎”新计生政策下儿童同胞关系及相关因素研究[D].四川医科大学,2015.</w:t>
      </w:r>
    </w:p>
    <w:p w:rsidR="00AC08C0" w:rsidRDefault="00145618" w:rsidP="00AA6A2F">
      <w:pPr>
        <w:spacing w:line="360" w:lineRule="auto"/>
        <w:rPr>
          <w:rFonts w:ascii="仿宋" w:eastAsia="仿宋" w:hAnsi="仿宋"/>
          <w:szCs w:val="21"/>
          <w:lang w:val="zh-CN"/>
        </w:rPr>
      </w:pPr>
      <w:r>
        <w:rPr>
          <w:rFonts w:ascii="仿宋" w:eastAsia="仿宋" w:hAnsi="仿宋" w:hint="eastAsia"/>
          <w:szCs w:val="21"/>
          <w:lang w:val="zh-CN"/>
        </w:rPr>
        <w:t>[5]原雪雯. 4～6岁儿童同伴冲突解决策略发展特点及相关影响因素的研究[D].辽宁师范大学,2010.</w:t>
      </w:r>
    </w:p>
    <w:p w:rsidR="00AC08C0" w:rsidRDefault="00145618" w:rsidP="00AA6A2F">
      <w:pPr>
        <w:spacing w:line="360" w:lineRule="auto"/>
        <w:rPr>
          <w:rFonts w:ascii="仿宋" w:eastAsia="仿宋" w:hAnsi="仿宋"/>
          <w:szCs w:val="21"/>
          <w:lang w:val="zh-CN"/>
        </w:rPr>
      </w:pPr>
      <w:r>
        <w:rPr>
          <w:rFonts w:ascii="仿宋" w:eastAsia="仿宋" w:hAnsi="仿宋" w:hint="eastAsia"/>
          <w:szCs w:val="21"/>
          <w:lang w:val="zh-CN"/>
        </w:rPr>
        <w:t xml:space="preserve">6]周英. 中班幼儿依恋内部工作模式对其同伴冲突情境中表现的影响研究[D].华东师范大学,2008. </w:t>
      </w:r>
    </w:p>
    <w:p w:rsidR="00AC08C0" w:rsidRDefault="00145618" w:rsidP="00AA6A2F">
      <w:pPr>
        <w:spacing w:line="360" w:lineRule="auto"/>
        <w:rPr>
          <w:rFonts w:ascii="仿宋" w:eastAsia="仿宋" w:hAnsi="仿宋"/>
          <w:szCs w:val="21"/>
          <w:lang w:val="zh-CN"/>
        </w:rPr>
      </w:pPr>
      <w:r>
        <w:rPr>
          <w:rFonts w:ascii="仿宋" w:eastAsia="仿宋" w:hAnsi="仿宋" w:hint="eastAsia"/>
          <w:szCs w:val="21"/>
          <w:lang w:val="zh-CN"/>
        </w:rPr>
        <w:t xml:space="preserve">[7]陈斌斌,王燕,梁霁,童连.二胎进行时:头胎儿童在向同胞关系过渡时的生理和心理变化及其影响因素[J].心理科学进展,2016,24(06):863-873. </w:t>
      </w:r>
    </w:p>
    <w:p w:rsidR="00AC08C0" w:rsidRDefault="00145618" w:rsidP="00AA6A2F">
      <w:pPr>
        <w:spacing w:line="360" w:lineRule="auto"/>
        <w:rPr>
          <w:rFonts w:ascii="仿宋" w:eastAsia="仿宋" w:hAnsi="仿宋"/>
          <w:szCs w:val="21"/>
        </w:rPr>
      </w:pPr>
      <w:r>
        <w:rPr>
          <w:rFonts w:ascii="仿宋" w:eastAsia="仿宋" w:hAnsi="仿宋" w:hint="eastAsia"/>
          <w:szCs w:val="21"/>
        </w:rPr>
        <w:t>[8] Kramer, Laurie; Baron, Lisa A. Parental perceptions of children’s sibling relationships[J] Family Relations; an 1995;44,1</w:t>
      </w:r>
      <w:r>
        <w:rPr>
          <w:rFonts w:ascii="仿宋" w:eastAsia="仿宋" w:hAnsi="仿宋"/>
          <w:szCs w:val="21"/>
        </w:rPr>
        <w:t>;Education Datebase,pg.95</w:t>
      </w:r>
    </w:p>
    <w:p w:rsidR="00AC08C0" w:rsidRDefault="00145618" w:rsidP="00AA6A2F">
      <w:pPr>
        <w:spacing w:line="360" w:lineRule="auto"/>
        <w:rPr>
          <w:rFonts w:ascii="仿宋" w:eastAsia="仿宋" w:hAnsi="仿宋"/>
          <w:szCs w:val="21"/>
        </w:rPr>
      </w:pPr>
      <w:r>
        <w:rPr>
          <w:rFonts w:ascii="仿宋" w:eastAsia="仿宋" w:hAnsi="仿宋"/>
          <w:szCs w:val="21"/>
        </w:rPr>
        <w:t>[9]</w:t>
      </w:r>
      <w:r>
        <w:rPr>
          <w:rFonts w:ascii="仿宋" w:eastAsia="仿宋" w:hAnsi="仿宋" w:hint="eastAsia"/>
          <w:szCs w:val="21"/>
        </w:rPr>
        <w:t xml:space="preserve">Sibling relationship quality: its cause and consequences ;Gene </w:t>
      </w:r>
      <w:proofErr w:type="spellStart"/>
      <w:r>
        <w:rPr>
          <w:rFonts w:ascii="仿宋" w:eastAsia="仿宋" w:hAnsi="仿宋" w:hint="eastAsia"/>
          <w:szCs w:val="21"/>
        </w:rPr>
        <w:t>H.Brody</w:t>
      </w:r>
      <w:proofErr w:type="spellEnd"/>
      <w:r>
        <w:rPr>
          <w:rFonts w:ascii="仿宋" w:eastAsia="仿宋" w:hAnsi="仿宋" w:hint="eastAsia"/>
          <w:szCs w:val="21"/>
        </w:rPr>
        <w:t xml:space="preserve"> Annu.Rev.Psychol.1998.49:1-24</w:t>
      </w:r>
    </w:p>
    <w:p w:rsidR="00AC08C0" w:rsidRDefault="00145618" w:rsidP="00AA6A2F">
      <w:pPr>
        <w:spacing w:line="360" w:lineRule="auto"/>
        <w:rPr>
          <w:rFonts w:ascii="仿宋" w:eastAsia="仿宋" w:hAnsi="仿宋"/>
          <w:szCs w:val="21"/>
        </w:rPr>
      </w:pPr>
      <w:r>
        <w:rPr>
          <w:rFonts w:ascii="仿宋" w:eastAsia="仿宋" w:hAnsi="仿宋" w:hint="eastAsia"/>
          <w:szCs w:val="21"/>
        </w:rPr>
        <w:t>[10]宋耔萱,张洪秀.促进中班幼儿同伴冲突解决的有效策略[J].基础教育研究,2017(19):82-83+86.</w:t>
      </w:r>
    </w:p>
    <w:p w:rsidR="00AC08C0" w:rsidRDefault="00145618" w:rsidP="00AA6A2F">
      <w:pPr>
        <w:spacing w:line="360" w:lineRule="auto"/>
        <w:rPr>
          <w:rFonts w:ascii="仿宋" w:eastAsia="仿宋" w:hAnsi="仿宋"/>
          <w:szCs w:val="21"/>
        </w:rPr>
      </w:pPr>
      <w:r>
        <w:rPr>
          <w:rFonts w:ascii="仿宋" w:eastAsia="仿宋" w:hAnsi="仿宋" w:hint="eastAsia"/>
          <w:szCs w:val="21"/>
        </w:rPr>
        <w:t>[11]彭国艳. 中班幼儿同伴冲突的特点及策略研究[D].哈尔滨师范大学,2016.</w:t>
      </w:r>
    </w:p>
    <w:p w:rsidR="00AC08C0" w:rsidRDefault="00145618" w:rsidP="00AA6A2F">
      <w:pPr>
        <w:spacing w:line="360" w:lineRule="auto"/>
        <w:rPr>
          <w:rFonts w:ascii="仿宋" w:eastAsia="仿宋" w:hAnsi="仿宋"/>
          <w:szCs w:val="21"/>
        </w:rPr>
      </w:pPr>
      <w:r>
        <w:rPr>
          <w:rFonts w:ascii="仿宋" w:eastAsia="仿宋" w:hAnsi="仿宋" w:hint="eastAsia"/>
          <w:szCs w:val="21"/>
        </w:rPr>
        <w:t>[12]向海英,孙文杰.中班幼儿同伴冲突应对策略及教师干预态度[J].学前教育研究,2014(10):52-57.</w:t>
      </w:r>
    </w:p>
    <w:p w:rsidR="00AC08C0" w:rsidRDefault="00145618" w:rsidP="00AA6A2F">
      <w:pPr>
        <w:spacing w:line="360" w:lineRule="auto"/>
        <w:rPr>
          <w:rFonts w:ascii="仿宋" w:eastAsia="仿宋" w:hAnsi="仿宋"/>
          <w:szCs w:val="21"/>
        </w:rPr>
      </w:pPr>
      <w:r>
        <w:rPr>
          <w:rFonts w:ascii="仿宋" w:eastAsia="仿宋" w:hAnsi="仿宋" w:hint="eastAsia"/>
          <w:szCs w:val="21"/>
        </w:rPr>
        <w:t>[13]蒋秋芳. 中班幼儿同伴冲突及应对策略研究[D].南京师范大学,2007.</w:t>
      </w:r>
    </w:p>
    <w:p w:rsidR="00AC08C0" w:rsidRDefault="00145618" w:rsidP="00AA6A2F">
      <w:pPr>
        <w:spacing w:line="360" w:lineRule="auto"/>
        <w:rPr>
          <w:rFonts w:ascii="仿宋" w:eastAsia="仿宋" w:hAnsi="仿宋"/>
          <w:szCs w:val="21"/>
        </w:rPr>
      </w:pPr>
      <w:r>
        <w:rPr>
          <w:rFonts w:ascii="仿宋" w:eastAsia="仿宋" w:hAnsi="仿宋" w:hint="eastAsia"/>
          <w:szCs w:val="21"/>
        </w:rPr>
        <w:t>[14]陈莉. 幼儿同伴协商行为研究[D].南京师范大学,2003.</w:t>
      </w:r>
    </w:p>
    <w:p w:rsidR="00AC08C0" w:rsidRDefault="00145618" w:rsidP="00AA6A2F">
      <w:pPr>
        <w:spacing w:line="360" w:lineRule="auto"/>
        <w:rPr>
          <w:rFonts w:ascii="仿宋" w:eastAsia="仿宋" w:hAnsi="仿宋"/>
          <w:szCs w:val="21"/>
        </w:rPr>
      </w:pPr>
      <w:r>
        <w:rPr>
          <w:rFonts w:ascii="仿宋" w:eastAsia="仿宋" w:hAnsi="仿宋" w:hint="eastAsia"/>
          <w:szCs w:val="21"/>
        </w:rPr>
        <w:t>[1</w:t>
      </w:r>
      <w:r>
        <w:rPr>
          <w:rFonts w:ascii="仿宋" w:eastAsia="仿宋" w:hAnsi="仿宋"/>
          <w:szCs w:val="21"/>
        </w:rPr>
        <w:t>5</w:t>
      </w:r>
      <w:r>
        <w:rPr>
          <w:rFonts w:ascii="仿宋" w:eastAsia="仿宋" w:hAnsi="仿宋" w:hint="eastAsia"/>
          <w:szCs w:val="21"/>
        </w:rPr>
        <w:t>]陈斌斌,赵语,韩雯,王逸辰,吴嘉雯,岳新宇,吴英挺.手足之情:同胞关系的类型、影响因素及对儿童发展的作用机制[J].心理科学进展,2017,25(12):2168-2178.</w:t>
      </w:r>
    </w:p>
    <w:p w:rsidR="00AC08C0" w:rsidRDefault="00145618" w:rsidP="00AA6A2F">
      <w:pPr>
        <w:spacing w:line="360" w:lineRule="auto"/>
        <w:rPr>
          <w:rFonts w:ascii="仿宋" w:eastAsia="仿宋" w:hAnsi="仿宋"/>
          <w:szCs w:val="21"/>
        </w:rPr>
      </w:pPr>
      <w:r>
        <w:rPr>
          <w:rFonts w:ascii="仿宋" w:eastAsia="仿宋" w:hAnsi="仿宋" w:hint="eastAsia"/>
          <w:szCs w:val="21"/>
        </w:rPr>
        <w:t>[1</w:t>
      </w:r>
      <w:r>
        <w:rPr>
          <w:rFonts w:ascii="仿宋" w:eastAsia="仿宋" w:hAnsi="仿宋"/>
          <w:szCs w:val="21"/>
        </w:rPr>
        <w:t>6</w:t>
      </w:r>
      <w:r>
        <w:rPr>
          <w:rFonts w:ascii="仿宋" w:eastAsia="仿宋" w:hAnsi="仿宋" w:hint="eastAsia"/>
          <w:szCs w:val="21"/>
        </w:rPr>
        <w:t>]张莹,曹晓君.同胞关系对头胎儿童情绪理解能力的影响[J].乐山师范学院学</w:t>
      </w:r>
      <w:r>
        <w:rPr>
          <w:rFonts w:ascii="仿宋" w:eastAsia="仿宋" w:hAnsi="仿宋" w:hint="eastAsia"/>
          <w:szCs w:val="21"/>
        </w:rPr>
        <w:lastRenderedPageBreak/>
        <w:t>报,2017,32(06):113-118.</w:t>
      </w:r>
    </w:p>
    <w:p w:rsidR="00AC08C0" w:rsidRDefault="00145618" w:rsidP="00AA6A2F">
      <w:pPr>
        <w:spacing w:line="360" w:lineRule="auto"/>
        <w:rPr>
          <w:rFonts w:ascii="仿宋" w:eastAsia="仿宋" w:hAnsi="仿宋"/>
          <w:szCs w:val="21"/>
        </w:rPr>
      </w:pPr>
      <w:r>
        <w:rPr>
          <w:rFonts w:ascii="仿宋" w:eastAsia="仿宋" w:hAnsi="仿宋" w:hint="eastAsia"/>
          <w:szCs w:val="21"/>
        </w:rPr>
        <w:t>[17]原雪雯. 4～6岁儿童同伴冲突解决策略发展特点及相关影响因素的研究[D].辽宁师范大学,2010.</w:t>
      </w:r>
    </w:p>
    <w:p w:rsidR="00AC08C0" w:rsidRDefault="00AC08C0" w:rsidP="00AA6A2F">
      <w:pPr>
        <w:spacing w:line="360" w:lineRule="auto"/>
        <w:jc w:val="center"/>
        <w:rPr>
          <w:rFonts w:ascii="黑体" w:eastAsia="黑体" w:hAnsi="黑体"/>
          <w:sz w:val="32"/>
          <w:szCs w:val="32"/>
        </w:rPr>
      </w:pPr>
    </w:p>
    <w:sectPr w:rsidR="00AC08C0" w:rsidSect="009168B4">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3FB6" w:rsidRDefault="00423FB6">
      <w:r>
        <w:separator/>
      </w:r>
    </w:p>
  </w:endnote>
  <w:endnote w:type="continuationSeparator" w:id="0">
    <w:p w:rsidR="00423FB6" w:rsidRDefault="00423FB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Wingdings 2">
    <w:altName w:val="Webdings"/>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8032350"/>
    </w:sdtPr>
    <w:sdtContent>
      <w:p w:rsidR="00866BAD" w:rsidRDefault="009168B4">
        <w:pPr>
          <w:pStyle w:val="a6"/>
          <w:jc w:val="center"/>
        </w:pPr>
        <w:r>
          <w:fldChar w:fldCharType="begin"/>
        </w:r>
        <w:r w:rsidR="00866BAD">
          <w:instrText>PAGE   \* MERGEFORMAT</w:instrText>
        </w:r>
        <w:r>
          <w:fldChar w:fldCharType="separate"/>
        </w:r>
        <w:r w:rsidR="00E3136A" w:rsidRPr="00E3136A">
          <w:rPr>
            <w:noProof/>
            <w:lang w:val="zh-CN"/>
          </w:rPr>
          <w:t>I</w:t>
        </w:r>
        <w:r>
          <w:fldChar w:fldCharType="end"/>
        </w:r>
      </w:p>
    </w:sdtContent>
  </w:sdt>
  <w:p w:rsidR="00866BAD" w:rsidRDefault="00866BAD">
    <w:pPr>
      <w:pStyle w:val="a6"/>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BAD" w:rsidRDefault="00866BAD">
    <w:pPr>
      <w:pStyle w:val="a6"/>
      <w:jc w:val="center"/>
    </w:pPr>
    <w:r>
      <w:rPr>
        <w:rFonts w:hint="eastAsia"/>
      </w:rPr>
      <w:t>1</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5D8" w:rsidRDefault="00E675D8">
    <w:pPr>
      <w:pStyle w:val="a6"/>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BAD" w:rsidRDefault="00866BAD">
    <w:pPr>
      <w:pStyle w:val="a6"/>
      <w:jc w:val="cen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BAD" w:rsidRDefault="009168B4">
    <w:pPr>
      <w:pStyle w:val="a6"/>
      <w:jc w:val="center"/>
    </w:pPr>
    <w:r>
      <w:rPr>
        <w:noProof/>
      </w:rPr>
      <w:pict>
        <v:shapetype id="_x0000_t202" coordsize="21600,21600" o:spt="202" path="m,l,21600r21600,l21600,xe">
          <v:stroke joinstyle="miter"/>
          <v:path gradientshapeok="t" o:connecttype="rect"/>
        </v:shapetype>
        <v:shape id="文本框 3" o:spid="_x0000_s4098"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G1qZYhhAgAACgUAAA4AAAAAAAAAAAAAAAAALgIAAGRycy9lMm9Eb2MueG1s&#10;UEsBAi0AFAAGAAgAAAAhAHGq0bnXAAAABQEAAA8AAAAAAAAAAAAAAAAAuwQAAGRycy9kb3ducmV2&#10;LnhtbFBLBQYAAAAABAAEAPMAAAC/BQAAAAA=&#10;" filled="f" stroked="f" strokeweight=".5pt">
          <v:textbox style="mso-fit-shape-to-text:t" inset="0,0,0,0">
            <w:txbxContent>
              <w:p w:rsidR="00866BAD" w:rsidRDefault="009168B4">
                <w:pPr>
                  <w:pStyle w:val="a6"/>
                </w:pPr>
                <w:r>
                  <w:fldChar w:fldCharType="begin"/>
                </w:r>
                <w:r w:rsidR="00866BAD">
                  <w:instrText xml:space="preserve"> PAGE  \* MERGEFORMAT </w:instrText>
                </w:r>
                <w:r>
                  <w:fldChar w:fldCharType="separate"/>
                </w:r>
                <w:r w:rsidR="00E3136A">
                  <w:rPr>
                    <w:noProof/>
                  </w:rPr>
                  <w:t>2</w:t>
                </w:r>
                <w: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BAD" w:rsidRDefault="009168B4">
    <w:pPr>
      <w:pStyle w:val="a6"/>
      <w:jc w:val="center"/>
    </w:pPr>
    <w:r>
      <w:rPr>
        <w:noProof/>
      </w:rPr>
      <w:pict>
        <v:shapetype id="_x0000_t202" coordsize="21600,21600" o:spt="202" path="m,l,21600r21600,l21600,xe">
          <v:stroke joinstyle="miter"/>
          <v:path gradientshapeok="t" o:connecttype="rect"/>
        </v:shapetype>
        <v:shape id="文本框 4" o:spid="_x0000_s4097"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DmbsUVkAgAAEQUAAA4AAAAAAAAAAAAAAAAALgIAAGRycy9lMm9Eb2Mu&#10;eG1sUEsBAi0AFAAGAAgAAAAhAHGq0bnXAAAABQEAAA8AAAAAAAAAAAAAAAAAvgQAAGRycy9kb3du&#10;cmV2LnhtbFBLBQYAAAAABAAEAPMAAADCBQAAAAA=&#10;" filled="f" stroked="f" strokeweight=".5pt">
          <v:textbox style="mso-fit-shape-to-text:t" inset="0,0,0,0">
            <w:txbxContent>
              <w:p w:rsidR="00866BAD" w:rsidRDefault="009168B4">
                <w:pPr>
                  <w:pStyle w:val="a6"/>
                </w:pPr>
                <w:r>
                  <w:fldChar w:fldCharType="begin"/>
                </w:r>
                <w:r w:rsidR="00866BAD">
                  <w:instrText xml:space="preserve"> PAGE  \* MERGEFORMAT </w:instrText>
                </w:r>
                <w:r>
                  <w:fldChar w:fldCharType="separate"/>
                </w:r>
                <w:r w:rsidR="00E3136A">
                  <w:rPr>
                    <w:noProof/>
                  </w:rPr>
                  <w:t>37</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3FB6" w:rsidRDefault="00423FB6">
      <w:r>
        <w:separator/>
      </w:r>
    </w:p>
  </w:footnote>
  <w:footnote w:type="continuationSeparator" w:id="0">
    <w:p w:rsidR="00423FB6" w:rsidRDefault="00423FB6">
      <w:r>
        <w:continuationSeparator/>
      </w:r>
    </w:p>
  </w:footnote>
  <w:footnote w:id="1">
    <w:p w:rsidR="00866BAD" w:rsidRDefault="00866BAD">
      <w:pPr>
        <w:pStyle w:val="a8"/>
      </w:pPr>
      <w:r>
        <w:rPr>
          <w:rStyle w:val="ae"/>
        </w:rPr>
        <w:footnoteRef/>
      </w:r>
      <w:r>
        <w:t xml:space="preserve"> </w:t>
      </w:r>
      <w:r>
        <w:rPr>
          <w:rFonts w:hint="eastAsia"/>
        </w:rPr>
        <w:t>黛安娜·帕帕拉等著</w:t>
      </w:r>
      <w:r>
        <w:rPr>
          <w:rFonts w:hint="eastAsia"/>
        </w:rPr>
        <w:t>.</w:t>
      </w:r>
      <w:r>
        <w:rPr>
          <w:rFonts w:hint="eastAsia"/>
        </w:rPr>
        <w:t>李西营译</w:t>
      </w:r>
      <w:r>
        <w:rPr>
          <w:rFonts w:hint="eastAsia"/>
        </w:rPr>
        <w:t>.</w:t>
      </w:r>
      <w:r>
        <w:rPr>
          <w:rFonts w:hint="eastAsia"/>
        </w:rPr>
        <w:t>发展心理学（第十版·上册）</w:t>
      </w:r>
      <w:r>
        <w:rPr>
          <w:rFonts w:hint="eastAsia"/>
        </w:rPr>
        <w:t>[M].</w:t>
      </w:r>
      <w:r>
        <w:rPr>
          <w:rFonts w:hint="eastAsia"/>
        </w:rPr>
        <w:t>人民邮电出版社，</w:t>
      </w:r>
      <w:r>
        <w:rPr>
          <w:rFonts w:hint="eastAsia"/>
        </w:rPr>
        <w:t>2013.</w:t>
      </w:r>
      <w:r>
        <w:t>226</w:t>
      </w:r>
      <w:r>
        <w:rPr>
          <w:rFonts w:hint="eastAsia"/>
        </w:rPr>
        <w:t>、</w:t>
      </w:r>
      <w:r>
        <w:rPr>
          <w:rFonts w:hint="eastAsia"/>
        </w:rPr>
        <w:t>231</w:t>
      </w:r>
    </w:p>
  </w:footnote>
  <w:footnote w:id="2">
    <w:p w:rsidR="00866BAD" w:rsidRDefault="00866BAD">
      <w:pPr>
        <w:pStyle w:val="a8"/>
      </w:pPr>
      <w:r>
        <w:rPr>
          <w:rStyle w:val="ae"/>
        </w:rPr>
        <w:footnoteRef/>
      </w:r>
      <w:r>
        <w:t xml:space="preserve"> </w:t>
      </w:r>
      <w:r>
        <w:rPr>
          <w:rFonts w:ascii="仿宋" w:eastAsia="仿宋" w:hAnsi="仿宋" w:cs="Calibri" w:hint="eastAsia"/>
          <w:color w:val="000000"/>
          <w:sz w:val="21"/>
          <w:szCs w:val="21"/>
        </w:rPr>
        <w:t>黛安娜·帕帕拉等著.李西营译.发展心理学（第十版·上册）[M].人民邮电出版社，2013.407-408.</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101"/>
    <o:shapelayout v:ext="edit">
      <o:idmap v:ext="edit" data="4"/>
    </o:shapelayout>
  </w:hdrShapeDefaults>
  <w:footnotePr>
    <w:numFmt w:val="decimalEnclosedCircleChinese"/>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TI4YjFiNzg4MWMxODJmYjc3YzM2MjRmMzA2ZTViZWMifQ=="/>
  </w:docVars>
  <w:rsids>
    <w:rsidRoot w:val="00795DE3"/>
    <w:rsid w:val="00145618"/>
    <w:rsid w:val="001D5DE6"/>
    <w:rsid w:val="0037415F"/>
    <w:rsid w:val="00423FB6"/>
    <w:rsid w:val="004574B3"/>
    <w:rsid w:val="004B705B"/>
    <w:rsid w:val="00512843"/>
    <w:rsid w:val="00587988"/>
    <w:rsid w:val="00651C39"/>
    <w:rsid w:val="00657BDD"/>
    <w:rsid w:val="006667C1"/>
    <w:rsid w:val="00737FF8"/>
    <w:rsid w:val="00795DE3"/>
    <w:rsid w:val="007A5134"/>
    <w:rsid w:val="007D684A"/>
    <w:rsid w:val="00866BAD"/>
    <w:rsid w:val="009168B4"/>
    <w:rsid w:val="00AA6A2F"/>
    <w:rsid w:val="00AC08C0"/>
    <w:rsid w:val="00AD7605"/>
    <w:rsid w:val="00CD3D9F"/>
    <w:rsid w:val="00E3136A"/>
    <w:rsid w:val="00E675D8"/>
    <w:rsid w:val="00F86E88"/>
    <w:rsid w:val="04B227D4"/>
    <w:rsid w:val="05407E14"/>
    <w:rsid w:val="67C95A55"/>
    <w:rsid w:val="72155DB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qFormat="1"/>
    <w:lsdException w:name="toc 3" w:semiHidden="0"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semiHidden="0"/>
    <w:lsdException w:name="header" w:semiHidden="0"/>
    <w:lsdException w:name="footer" w:semiHidden="0"/>
    <w:lsdException w:name="caption" w:uiPriority="35" w:qFormat="1"/>
    <w:lsdException w:name="footnote reference" w:qFormat="1"/>
    <w:lsdException w:name="endnote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annotation subjec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68B4"/>
    <w:pPr>
      <w:widowControl w:val="0"/>
      <w:jc w:val="both"/>
    </w:pPr>
    <w:rPr>
      <w:kern w:val="2"/>
      <w:sz w:val="21"/>
      <w:szCs w:val="22"/>
    </w:rPr>
  </w:style>
  <w:style w:type="paragraph" w:styleId="1">
    <w:name w:val="heading 1"/>
    <w:basedOn w:val="a"/>
    <w:next w:val="a"/>
    <w:link w:val="1Char"/>
    <w:uiPriority w:val="9"/>
    <w:qFormat/>
    <w:rsid w:val="009168B4"/>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9168B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9168B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rsid w:val="009168B4"/>
    <w:pPr>
      <w:jc w:val="left"/>
    </w:pPr>
  </w:style>
  <w:style w:type="paragraph" w:styleId="30">
    <w:name w:val="toc 3"/>
    <w:basedOn w:val="a"/>
    <w:next w:val="a"/>
    <w:uiPriority w:val="39"/>
    <w:unhideWhenUsed/>
    <w:rsid w:val="009168B4"/>
    <w:pPr>
      <w:widowControl/>
      <w:spacing w:after="100" w:line="259" w:lineRule="auto"/>
      <w:ind w:left="440"/>
      <w:jc w:val="left"/>
    </w:pPr>
    <w:rPr>
      <w:rFonts w:cs="Times New Roman"/>
      <w:kern w:val="0"/>
      <w:sz w:val="22"/>
    </w:rPr>
  </w:style>
  <w:style w:type="paragraph" w:styleId="a4">
    <w:name w:val="endnote text"/>
    <w:basedOn w:val="a"/>
    <w:link w:val="Char0"/>
    <w:uiPriority w:val="99"/>
    <w:semiHidden/>
    <w:unhideWhenUsed/>
    <w:rsid w:val="009168B4"/>
    <w:pPr>
      <w:snapToGrid w:val="0"/>
      <w:jc w:val="left"/>
    </w:pPr>
  </w:style>
  <w:style w:type="paragraph" w:styleId="a5">
    <w:name w:val="Balloon Text"/>
    <w:basedOn w:val="a"/>
    <w:link w:val="Char1"/>
    <w:uiPriority w:val="99"/>
    <w:semiHidden/>
    <w:unhideWhenUsed/>
    <w:rsid w:val="009168B4"/>
    <w:rPr>
      <w:sz w:val="18"/>
      <w:szCs w:val="18"/>
    </w:rPr>
  </w:style>
  <w:style w:type="paragraph" w:styleId="a6">
    <w:name w:val="footer"/>
    <w:basedOn w:val="a"/>
    <w:link w:val="Char2"/>
    <w:uiPriority w:val="99"/>
    <w:unhideWhenUsed/>
    <w:rsid w:val="009168B4"/>
    <w:pPr>
      <w:tabs>
        <w:tab w:val="center" w:pos="4153"/>
        <w:tab w:val="right" w:pos="8306"/>
      </w:tabs>
      <w:snapToGrid w:val="0"/>
      <w:jc w:val="left"/>
    </w:pPr>
    <w:rPr>
      <w:sz w:val="18"/>
      <w:szCs w:val="18"/>
    </w:rPr>
  </w:style>
  <w:style w:type="paragraph" w:styleId="a7">
    <w:name w:val="header"/>
    <w:basedOn w:val="a"/>
    <w:link w:val="Char3"/>
    <w:uiPriority w:val="99"/>
    <w:unhideWhenUsed/>
    <w:rsid w:val="009168B4"/>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rsid w:val="009168B4"/>
    <w:pPr>
      <w:widowControl/>
      <w:spacing w:after="100" w:line="259" w:lineRule="auto"/>
      <w:jc w:val="left"/>
    </w:pPr>
    <w:rPr>
      <w:rFonts w:cs="Times New Roman"/>
      <w:kern w:val="0"/>
      <w:sz w:val="22"/>
    </w:rPr>
  </w:style>
  <w:style w:type="paragraph" w:styleId="a8">
    <w:name w:val="footnote text"/>
    <w:basedOn w:val="a"/>
    <w:link w:val="Char4"/>
    <w:uiPriority w:val="99"/>
    <w:semiHidden/>
    <w:unhideWhenUsed/>
    <w:qFormat/>
    <w:rsid w:val="009168B4"/>
    <w:pPr>
      <w:snapToGrid w:val="0"/>
      <w:jc w:val="left"/>
    </w:pPr>
    <w:rPr>
      <w:sz w:val="18"/>
      <w:szCs w:val="18"/>
    </w:rPr>
  </w:style>
  <w:style w:type="paragraph" w:styleId="20">
    <w:name w:val="toc 2"/>
    <w:basedOn w:val="a"/>
    <w:next w:val="a"/>
    <w:uiPriority w:val="39"/>
    <w:unhideWhenUsed/>
    <w:qFormat/>
    <w:rsid w:val="009168B4"/>
    <w:pPr>
      <w:widowControl/>
      <w:spacing w:after="100" w:line="259" w:lineRule="auto"/>
      <w:ind w:left="220"/>
      <w:jc w:val="left"/>
    </w:pPr>
    <w:rPr>
      <w:rFonts w:cs="Times New Roman"/>
      <w:kern w:val="0"/>
      <w:sz w:val="22"/>
    </w:rPr>
  </w:style>
  <w:style w:type="paragraph" w:styleId="a9">
    <w:name w:val="annotation subject"/>
    <w:basedOn w:val="a3"/>
    <w:next w:val="a3"/>
    <w:link w:val="Char5"/>
    <w:uiPriority w:val="99"/>
    <w:semiHidden/>
    <w:unhideWhenUsed/>
    <w:qFormat/>
    <w:rsid w:val="009168B4"/>
    <w:rPr>
      <w:b/>
      <w:bCs/>
    </w:rPr>
  </w:style>
  <w:style w:type="table" w:styleId="aa">
    <w:name w:val="Table Grid"/>
    <w:basedOn w:val="a1"/>
    <w:uiPriority w:val="39"/>
    <w:qFormat/>
    <w:rsid w:val="009168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endnote reference"/>
    <w:basedOn w:val="a0"/>
    <w:uiPriority w:val="99"/>
    <w:semiHidden/>
    <w:unhideWhenUsed/>
    <w:qFormat/>
    <w:rsid w:val="009168B4"/>
    <w:rPr>
      <w:vertAlign w:val="superscript"/>
    </w:rPr>
  </w:style>
  <w:style w:type="character" w:styleId="ac">
    <w:name w:val="Hyperlink"/>
    <w:basedOn w:val="a0"/>
    <w:uiPriority w:val="99"/>
    <w:unhideWhenUsed/>
    <w:qFormat/>
    <w:rsid w:val="009168B4"/>
    <w:rPr>
      <w:color w:val="0000FF" w:themeColor="hyperlink"/>
      <w:u w:val="single"/>
    </w:rPr>
  </w:style>
  <w:style w:type="character" w:styleId="ad">
    <w:name w:val="annotation reference"/>
    <w:basedOn w:val="a0"/>
    <w:uiPriority w:val="99"/>
    <w:semiHidden/>
    <w:unhideWhenUsed/>
    <w:rsid w:val="009168B4"/>
    <w:rPr>
      <w:sz w:val="21"/>
      <w:szCs w:val="21"/>
    </w:rPr>
  </w:style>
  <w:style w:type="character" w:styleId="ae">
    <w:name w:val="footnote reference"/>
    <w:basedOn w:val="a0"/>
    <w:uiPriority w:val="99"/>
    <w:semiHidden/>
    <w:unhideWhenUsed/>
    <w:qFormat/>
    <w:rsid w:val="009168B4"/>
    <w:rPr>
      <w:vertAlign w:val="superscript"/>
    </w:rPr>
  </w:style>
  <w:style w:type="character" w:customStyle="1" w:styleId="Char3">
    <w:name w:val="页眉 Char"/>
    <w:basedOn w:val="a0"/>
    <w:link w:val="a7"/>
    <w:uiPriority w:val="99"/>
    <w:qFormat/>
    <w:rsid w:val="009168B4"/>
    <w:rPr>
      <w:sz w:val="18"/>
      <w:szCs w:val="18"/>
    </w:rPr>
  </w:style>
  <w:style w:type="character" w:customStyle="1" w:styleId="Char2">
    <w:name w:val="页脚 Char"/>
    <w:basedOn w:val="a0"/>
    <w:link w:val="a6"/>
    <w:uiPriority w:val="99"/>
    <w:qFormat/>
    <w:rsid w:val="009168B4"/>
    <w:rPr>
      <w:sz w:val="18"/>
      <w:szCs w:val="18"/>
    </w:rPr>
  </w:style>
  <w:style w:type="character" w:customStyle="1" w:styleId="1Char">
    <w:name w:val="标题 1 Char"/>
    <w:basedOn w:val="a0"/>
    <w:link w:val="1"/>
    <w:uiPriority w:val="9"/>
    <w:qFormat/>
    <w:rsid w:val="009168B4"/>
    <w:rPr>
      <w:b/>
      <w:bCs/>
      <w:kern w:val="44"/>
      <w:sz w:val="44"/>
      <w:szCs w:val="44"/>
    </w:rPr>
  </w:style>
  <w:style w:type="character" w:customStyle="1" w:styleId="2Char">
    <w:name w:val="标题 2 Char"/>
    <w:basedOn w:val="a0"/>
    <w:link w:val="2"/>
    <w:uiPriority w:val="9"/>
    <w:qFormat/>
    <w:rsid w:val="009168B4"/>
    <w:rPr>
      <w:rFonts w:asciiTheme="majorHAnsi" w:eastAsiaTheme="majorEastAsia" w:hAnsiTheme="majorHAnsi" w:cstheme="majorBidi"/>
      <w:b/>
      <w:bCs/>
      <w:sz w:val="32"/>
      <w:szCs w:val="32"/>
    </w:rPr>
  </w:style>
  <w:style w:type="character" w:customStyle="1" w:styleId="3Char">
    <w:name w:val="标题 3 Char"/>
    <w:basedOn w:val="a0"/>
    <w:link w:val="3"/>
    <w:uiPriority w:val="9"/>
    <w:qFormat/>
    <w:rsid w:val="009168B4"/>
    <w:rPr>
      <w:b/>
      <w:bCs/>
      <w:sz w:val="32"/>
      <w:szCs w:val="32"/>
    </w:rPr>
  </w:style>
  <w:style w:type="paragraph" w:customStyle="1" w:styleId="TOC1">
    <w:name w:val="TOC 标题1"/>
    <w:basedOn w:val="1"/>
    <w:next w:val="a"/>
    <w:uiPriority w:val="39"/>
    <w:unhideWhenUsed/>
    <w:qFormat/>
    <w:rsid w:val="009168B4"/>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Char">
    <w:name w:val="批注文字 Char"/>
    <w:basedOn w:val="a0"/>
    <w:link w:val="a3"/>
    <w:uiPriority w:val="99"/>
    <w:qFormat/>
    <w:rsid w:val="009168B4"/>
  </w:style>
  <w:style w:type="character" w:customStyle="1" w:styleId="Char5">
    <w:name w:val="批注主题 Char"/>
    <w:basedOn w:val="Char"/>
    <w:link w:val="a9"/>
    <w:uiPriority w:val="99"/>
    <w:semiHidden/>
    <w:qFormat/>
    <w:rsid w:val="009168B4"/>
    <w:rPr>
      <w:b/>
      <w:bCs/>
    </w:rPr>
  </w:style>
  <w:style w:type="character" w:customStyle="1" w:styleId="Char1">
    <w:name w:val="批注框文本 Char"/>
    <w:basedOn w:val="a0"/>
    <w:link w:val="a5"/>
    <w:uiPriority w:val="99"/>
    <w:semiHidden/>
    <w:qFormat/>
    <w:rsid w:val="009168B4"/>
    <w:rPr>
      <w:sz w:val="18"/>
      <w:szCs w:val="18"/>
    </w:rPr>
  </w:style>
  <w:style w:type="character" w:customStyle="1" w:styleId="Char4">
    <w:name w:val="脚注文本 Char"/>
    <w:basedOn w:val="a0"/>
    <w:link w:val="a8"/>
    <w:uiPriority w:val="99"/>
    <w:semiHidden/>
    <w:qFormat/>
    <w:rsid w:val="009168B4"/>
    <w:rPr>
      <w:sz w:val="18"/>
      <w:szCs w:val="18"/>
    </w:rPr>
  </w:style>
  <w:style w:type="character" w:customStyle="1" w:styleId="Char0">
    <w:name w:val="尾注文本 Char"/>
    <w:basedOn w:val="a0"/>
    <w:link w:val="a4"/>
    <w:uiPriority w:val="99"/>
    <w:semiHidden/>
    <w:qFormat/>
    <w:rsid w:val="009168B4"/>
  </w:style>
  <w:style w:type="paragraph" w:styleId="af">
    <w:name w:val="List Paragraph"/>
    <w:basedOn w:val="a"/>
    <w:uiPriority w:val="34"/>
    <w:qFormat/>
    <w:rsid w:val="009168B4"/>
    <w:pPr>
      <w:ind w:firstLineChars="200" w:firstLine="420"/>
    </w:pPr>
  </w:style>
  <w:style w:type="paragraph" w:customStyle="1" w:styleId="text-idt25">
    <w:name w:val="text-idt25"/>
    <w:basedOn w:val="a"/>
    <w:qFormat/>
    <w:rsid w:val="009168B4"/>
    <w:pPr>
      <w:widowControl/>
      <w:spacing w:before="100" w:beforeAutospacing="1" w:after="100" w:afterAutospacing="1"/>
      <w:jc w:val="left"/>
    </w:pPr>
    <w:rPr>
      <w:rFonts w:ascii="宋体" w:eastAsia="宋体" w:hAnsi="宋体" w:cs="宋体"/>
      <w:kern w:val="0"/>
      <w:sz w:val="24"/>
      <w:szCs w:val="24"/>
    </w:rPr>
  </w:style>
  <w:style w:type="paragraph" w:styleId="TOC">
    <w:name w:val="TOC Heading"/>
    <w:basedOn w:val="1"/>
    <w:next w:val="a"/>
    <w:uiPriority w:val="39"/>
    <w:semiHidden/>
    <w:unhideWhenUsed/>
    <w:qFormat/>
    <w:rsid w:val="00E675D8"/>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qFormat="1"/>
    <w:lsdException w:name="toc 3" w:semiHidden="0"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semiHidden="0"/>
    <w:lsdException w:name="header" w:semiHidden="0"/>
    <w:lsdException w:name="footer" w:semiHidden="0"/>
    <w:lsdException w:name="caption" w:uiPriority="35" w:qFormat="1"/>
    <w:lsdException w:name="footnote reference" w:qFormat="1"/>
    <w:lsdException w:name="endnote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annotation subjec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pPr>
      <w:jc w:val="left"/>
    </w:pPr>
  </w:style>
  <w:style w:type="paragraph" w:styleId="30">
    <w:name w:val="toc 3"/>
    <w:basedOn w:val="a"/>
    <w:next w:val="a"/>
    <w:uiPriority w:val="39"/>
    <w:unhideWhenUsed/>
    <w:pPr>
      <w:widowControl/>
      <w:spacing w:after="100" w:line="259" w:lineRule="auto"/>
      <w:ind w:left="440"/>
      <w:jc w:val="left"/>
    </w:pPr>
    <w:rPr>
      <w:rFonts w:cs="Times New Roman"/>
      <w:kern w:val="0"/>
      <w:sz w:val="22"/>
    </w:rPr>
  </w:style>
  <w:style w:type="paragraph" w:styleId="a4">
    <w:name w:val="endnote text"/>
    <w:basedOn w:val="a"/>
    <w:link w:val="Char0"/>
    <w:uiPriority w:val="99"/>
    <w:semiHidden/>
    <w:unhideWhenUsed/>
    <w:pPr>
      <w:snapToGrid w:val="0"/>
      <w:jc w:val="left"/>
    </w:pPr>
  </w:style>
  <w:style w:type="paragraph" w:styleId="a5">
    <w:name w:val="Balloon Text"/>
    <w:basedOn w:val="a"/>
    <w:link w:val="Char1"/>
    <w:uiPriority w:val="99"/>
    <w:semiHidden/>
    <w:unhideWhenUsed/>
    <w:rPr>
      <w:sz w:val="18"/>
      <w:szCs w:val="18"/>
    </w:rPr>
  </w:style>
  <w:style w:type="paragraph" w:styleId="a6">
    <w:name w:val="footer"/>
    <w:basedOn w:val="a"/>
    <w:link w:val="Char2"/>
    <w:uiPriority w:val="99"/>
    <w:unhideWhenUsed/>
    <w:pPr>
      <w:tabs>
        <w:tab w:val="center" w:pos="4153"/>
        <w:tab w:val="right" w:pos="8306"/>
      </w:tabs>
      <w:snapToGrid w:val="0"/>
      <w:jc w:val="left"/>
    </w:pPr>
    <w:rPr>
      <w:sz w:val="18"/>
      <w:szCs w:val="18"/>
    </w:rPr>
  </w:style>
  <w:style w:type="paragraph" w:styleId="a7">
    <w:name w:val="header"/>
    <w:basedOn w:val="a"/>
    <w:link w:val="Char3"/>
    <w:uiPriority w:val="99"/>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pPr>
      <w:widowControl/>
      <w:spacing w:after="100" w:line="259" w:lineRule="auto"/>
      <w:jc w:val="left"/>
    </w:pPr>
    <w:rPr>
      <w:rFonts w:cs="Times New Roman"/>
      <w:kern w:val="0"/>
      <w:sz w:val="22"/>
    </w:rPr>
  </w:style>
  <w:style w:type="paragraph" w:styleId="a8">
    <w:name w:val="footnote text"/>
    <w:basedOn w:val="a"/>
    <w:link w:val="Char4"/>
    <w:uiPriority w:val="99"/>
    <w:semiHidden/>
    <w:unhideWhenUsed/>
    <w:qFormat/>
    <w:pPr>
      <w:snapToGrid w:val="0"/>
      <w:jc w:val="left"/>
    </w:pPr>
    <w:rPr>
      <w:sz w:val="18"/>
      <w:szCs w:val="18"/>
    </w:rPr>
  </w:style>
  <w:style w:type="paragraph" w:styleId="20">
    <w:name w:val="toc 2"/>
    <w:basedOn w:val="a"/>
    <w:next w:val="a"/>
    <w:uiPriority w:val="39"/>
    <w:unhideWhenUsed/>
    <w:qFormat/>
    <w:pPr>
      <w:widowControl/>
      <w:spacing w:after="100" w:line="259" w:lineRule="auto"/>
      <w:ind w:left="220"/>
      <w:jc w:val="left"/>
    </w:pPr>
    <w:rPr>
      <w:rFonts w:cs="Times New Roman"/>
      <w:kern w:val="0"/>
      <w:sz w:val="22"/>
    </w:rPr>
  </w:style>
  <w:style w:type="paragraph" w:styleId="a9">
    <w:name w:val="annotation subject"/>
    <w:basedOn w:val="a3"/>
    <w:next w:val="a3"/>
    <w:link w:val="Char5"/>
    <w:uiPriority w:val="99"/>
    <w:semiHidden/>
    <w:unhideWhenUsed/>
    <w:qFormat/>
    <w:rPr>
      <w:b/>
      <w:bCs/>
    </w:r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endnote reference"/>
    <w:basedOn w:val="a0"/>
    <w:uiPriority w:val="99"/>
    <w:semiHidden/>
    <w:unhideWhenUsed/>
    <w:qFormat/>
    <w:rPr>
      <w:vertAlign w:val="superscript"/>
    </w:rPr>
  </w:style>
  <w:style w:type="character" w:styleId="ac">
    <w:name w:val="Hyperlink"/>
    <w:basedOn w:val="a0"/>
    <w:uiPriority w:val="99"/>
    <w:unhideWhenUsed/>
    <w:qFormat/>
    <w:rPr>
      <w:color w:val="0000FF" w:themeColor="hyperlink"/>
      <w:u w:val="single"/>
    </w:rPr>
  </w:style>
  <w:style w:type="character" w:styleId="ad">
    <w:name w:val="annotation reference"/>
    <w:basedOn w:val="a0"/>
    <w:uiPriority w:val="99"/>
    <w:semiHidden/>
    <w:unhideWhenUsed/>
    <w:rPr>
      <w:sz w:val="21"/>
      <w:szCs w:val="21"/>
    </w:rPr>
  </w:style>
  <w:style w:type="character" w:styleId="ae">
    <w:name w:val="footnote reference"/>
    <w:basedOn w:val="a0"/>
    <w:uiPriority w:val="99"/>
    <w:semiHidden/>
    <w:unhideWhenUsed/>
    <w:qFormat/>
    <w:rPr>
      <w:vertAlign w:val="superscript"/>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1Char">
    <w:name w:val="标题 1 Char"/>
    <w:basedOn w:val="a0"/>
    <w:link w:val="1"/>
    <w:uiPriority w:val="9"/>
    <w:qFormat/>
    <w:rPr>
      <w:b/>
      <w:bCs/>
      <w:kern w:val="44"/>
      <w:sz w:val="44"/>
      <w:szCs w:val="44"/>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character" w:customStyle="1" w:styleId="3Char">
    <w:name w:val="标题 3 Char"/>
    <w:basedOn w:val="a0"/>
    <w:link w:val="3"/>
    <w:uiPriority w:val="9"/>
    <w:qFormat/>
    <w:rPr>
      <w:b/>
      <w:bCs/>
      <w:sz w:val="32"/>
      <w:szCs w:val="32"/>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Char">
    <w:name w:val="批注文字 Char"/>
    <w:basedOn w:val="a0"/>
    <w:link w:val="a3"/>
    <w:uiPriority w:val="99"/>
    <w:qFormat/>
  </w:style>
  <w:style w:type="character" w:customStyle="1" w:styleId="Char5">
    <w:name w:val="批注主题 Char"/>
    <w:basedOn w:val="Char"/>
    <w:link w:val="a9"/>
    <w:uiPriority w:val="99"/>
    <w:semiHidden/>
    <w:qFormat/>
    <w:rPr>
      <w:b/>
      <w:bCs/>
    </w:rPr>
  </w:style>
  <w:style w:type="character" w:customStyle="1" w:styleId="Char1">
    <w:name w:val="批注框文本 Char"/>
    <w:basedOn w:val="a0"/>
    <w:link w:val="a5"/>
    <w:uiPriority w:val="99"/>
    <w:semiHidden/>
    <w:qFormat/>
    <w:rPr>
      <w:sz w:val="18"/>
      <w:szCs w:val="18"/>
    </w:rPr>
  </w:style>
  <w:style w:type="character" w:customStyle="1" w:styleId="Char4">
    <w:name w:val="脚注文本 Char"/>
    <w:basedOn w:val="a0"/>
    <w:link w:val="a8"/>
    <w:uiPriority w:val="99"/>
    <w:semiHidden/>
    <w:qFormat/>
    <w:rPr>
      <w:sz w:val="18"/>
      <w:szCs w:val="18"/>
    </w:rPr>
  </w:style>
  <w:style w:type="character" w:customStyle="1" w:styleId="Char0">
    <w:name w:val="尾注文本 Char"/>
    <w:basedOn w:val="a0"/>
    <w:link w:val="a4"/>
    <w:uiPriority w:val="99"/>
    <w:semiHidden/>
    <w:qFormat/>
  </w:style>
  <w:style w:type="paragraph" w:styleId="af">
    <w:name w:val="List Paragraph"/>
    <w:basedOn w:val="a"/>
    <w:uiPriority w:val="34"/>
    <w:qFormat/>
    <w:pPr>
      <w:ind w:firstLineChars="200" w:firstLine="420"/>
    </w:pPr>
  </w:style>
  <w:style w:type="paragraph" w:customStyle="1" w:styleId="text-idt25">
    <w:name w:val="text-idt25"/>
    <w:basedOn w:val="a"/>
    <w:qFormat/>
    <w:pPr>
      <w:widowControl/>
      <w:spacing w:before="100" w:beforeAutospacing="1" w:after="100" w:afterAutospacing="1"/>
      <w:jc w:val="left"/>
    </w:pPr>
    <w:rPr>
      <w:rFonts w:ascii="宋体" w:eastAsia="宋体" w:hAnsi="宋体" w:cs="宋体"/>
      <w:kern w:val="0"/>
      <w:sz w:val="24"/>
      <w:szCs w:val="24"/>
    </w:rPr>
  </w:style>
  <w:style w:type="paragraph" w:styleId="TOC">
    <w:name w:val="TOC Heading"/>
    <w:basedOn w:val="1"/>
    <w:next w:val="a"/>
    <w:uiPriority w:val="39"/>
    <w:semiHidden/>
    <w:unhideWhenUsed/>
    <w:qFormat/>
    <w:rsid w:val="00E675D8"/>
    <w:pPr>
      <w:outlineLvl w:val="9"/>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customXml" Target="../customXml/item2.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2C127C-4379-4686-9008-FA31EDA8E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41</Pages>
  <Words>3440</Words>
  <Characters>19613</Characters>
  <Application>Microsoft Office Word</Application>
  <DocSecurity>0</DocSecurity>
  <Lines>163</Lines>
  <Paragraphs>46</Paragraphs>
  <ScaleCrop>false</ScaleCrop>
  <Company>Hewlett-Packard</Company>
  <LinksUpToDate>false</LinksUpToDate>
  <CharactersWithSpaces>23007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Administrator</cp:lastModifiedBy>
  <cp:revision>7</cp:revision>
  <dcterms:created xsi:type="dcterms:W3CDTF">2023-04-18T08:55:00Z</dcterms:created>
  <dcterms:modified xsi:type="dcterms:W3CDTF">2023-05-05T05:24:00Z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EA112177CB3446E3B2F382652155D996_12</vt:lpwstr>
  </property>
</Properties>
</file>