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40"/>
        <w:jc w:val="center"/>
        <w:rPr>
          <w:rFonts w:hint="eastAsia" w:ascii="黑体" w:hAnsi="黑体" w:eastAsia="黑体"/>
          <w:sz w:val="32"/>
          <w:szCs w:val="32"/>
        </w:rPr>
      </w:pPr>
      <w:r>
        <w:rPr>
          <w:rFonts w:hint="eastAsia" w:ascii="黑体" w:hAnsi="黑体" w:eastAsia="黑体"/>
          <w:sz w:val="32"/>
          <w:szCs w:val="32"/>
          <w:lang w:eastAsia="zh-CN"/>
        </w:rPr>
        <w:t>户外角色游戏中中班幼儿合作</w:t>
      </w:r>
      <w:r>
        <w:rPr>
          <w:rFonts w:hint="eastAsia" w:ascii="黑体" w:hAnsi="黑体" w:eastAsia="黑体"/>
          <w:sz w:val="32"/>
          <w:szCs w:val="32"/>
          <w:lang w:val="en-US" w:eastAsia="zh-CN"/>
        </w:rPr>
        <w:t>行为养成</w:t>
      </w:r>
      <w:r>
        <w:rPr>
          <w:rFonts w:hint="eastAsia" w:ascii="黑体" w:hAnsi="黑体" w:eastAsia="黑体"/>
          <w:sz w:val="32"/>
          <w:szCs w:val="32"/>
        </w:rPr>
        <w:t>的实践研究</w:t>
      </w:r>
    </w:p>
    <w:p>
      <w:pPr>
        <w:spacing w:line="360" w:lineRule="auto"/>
        <w:ind w:firstLine="602"/>
        <w:rPr>
          <w:rFonts w:hint="eastAsia" w:ascii="宋体" w:hAnsi="宋体" w:cs="宋体"/>
          <w:b/>
          <w:bCs/>
          <w:sz w:val="30"/>
          <w:szCs w:val="30"/>
        </w:rPr>
      </w:pPr>
    </w:p>
    <w:p>
      <w:pPr>
        <w:spacing w:line="360" w:lineRule="auto"/>
        <w:ind w:firstLine="602"/>
        <w:rPr>
          <w:rFonts w:ascii="宋体" w:hAnsi="宋体" w:cs="宋体"/>
          <w:b/>
          <w:bCs/>
          <w:sz w:val="30"/>
          <w:szCs w:val="30"/>
        </w:rPr>
      </w:pPr>
      <w:r>
        <w:rPr>
          <w:rFonts w:hint="eastAsia" w:ascii="宋体" w:hAnsi="宋体" w:cs="宋体"/>
          <w:b/>
          <w:bCs/>
          <w:sz w:val="30"/>
          <w:szCs w:val="30"/>
        </w:rPr>
        <w:t xml:space="preserve"> [摘要]</w:t>
      </w:r>
    </w:p>
    <w:p>
      <w:pPr>
        <w:spacing w:line="360" w:lineRule="auto"/>
        <w:ind w:firstLine="480"/>
        <w:rPr>
          <w:rFonts w:hint="eastAsia" w:ascii="宋体" w:hAnsi="宋体" w:eastAsia="宋体" w:cs="宋体"/>
          <w:color w:val="auto"/>
          <w:sz w:val="28"/>
          <w:szCs w:val="28"/>
          <w:lang w:val="en-US" w:eastAsia="zh-CN"/>
        </w:rPr>
      </w:pPr>
      <w:r>
        <w:rPr>
          <w:rFonts w:ascii="仿宋_GB2312" w:cs="宋体"/>
          <w:color w:val="0000FF"/>
          <w:kern w:val="0"/>
        </w:rPr>
        <w:t> </w:t>
      </w:r>
      <w:r>
        <w:rPr>
          <w:rFonts w:hint="eastAsia" w:ascii="宋体" w:hAnsi="宋体" w:cs="宋体"/>
          <w:color w:val="000000" w:themeColor="text1"/>
          <w:sz w:val="28"/>
          <w:szCs w:val="28"/>
          <w:lang w:val="en-US" w:eastAsia="zh-CN"/>
          <w14:textFill>
            <w14:solidFill>
              <w14:schemeClr w14:val="tx1"/>
            </w14:solidFill>
          </w14:textFill>
        </w:rPr>
        <w:t>《3-6岁儿童学习与发展指南》在社会领域的目标中提到：要让幼儿能够想办法吸引同伴和自己一起游戏，活动时能够与同伴</w:t>
      </w:r>
      <w:r>
        <w:rPr>
          <w:rFonts w:hint="eastAsia" w:ascii="宋体" w:hAnsi="宋体" w:eastAsia="宋体" w:cs="宋体"/>
          <w:color w:val="000000" w:themeColor="text1"/>
          <w:sz w:val="28"/>
          <w:szCs w:val="28"/>
          <w:lang w:val="en-US" w:eastAsia="zh-CN"/>
          <w14:textFill>
            <w14:solidFill>
              <w14:schemeClr w14:val="tx1"/>
            </w14:solidFill>
          </w14:textFill>
        </w:rPr>
        <w:t>分工合作，遇到困难能够一起克服。幼儿</w:t>
      </w:r>
      <w:r>
        <w:rPr>
          <w:rFonts w:hint="eastAsia" w:ascii="宋体" w:hAnsi="宋体" w:cs="宋体"/>
          <w:color w:val="000000" w:themeColor="text1"/>
          <w:sz w:val="28"/>
          <w:szCs w:val="28"/>
          <w:lang w:val="en-US" w:eastAsia="zh-CN"/>
          <w14:textFill>
            <w14:solidFill>
              <w14:schemeClr w14:val="tx1"/>
            </w14:solidFill>
          </w14:textFill>
        </w:rPr>
        <w:t>的</w:t>
      </w:r>
      <w:r>
        <w:rPr>
          <w:rFonts w:hint="eastAsia" w:ascii="宋体" w:hAnsi="宋体" w:eastAsia="宋体" w:cs="宋体"/>
          <w:color w:val="000000" w:themeColor="text1"/>
          <w:sz w:val="28"/>
          <w:szCs w:val="28"/>
          <w:lang w:val="en-US" w:eastAsia="zh-CN"/>
          <w14:textFill>
            <w14:solidFill>
              <w14:schemeClr w14:val="tx1"/>
            </w14:solidFill>
          </w14:textFill>
        </w:rPr>
        <w:t>合作能力作为幼儿</w:t>
      </w:r>
      <w:r>
        <w:rPr>
          <w:rFonts w:hint="eastAsia" w:ascii="宋体" w:hAnsi="宋体" w:eastAsia="宋体" w:cs="宋体"/>
          <w:color w:val="auto"/>
          <w:sz w:val="28"/>
          <w:szCs w:val="28"/>
          <w:lang w:val="en-US" w:eastAsia="zh-CN"/>
        </w:rPr>
        <w:t>社会性发展的一个重要方面，可以帮助幼儿克服以自我为中心，获得合作交往体验，从而产生愉快的情绪，促进幼儿身心健康发展。</w:t>
      </w:r>
      <w:r>
        <w:rPr>
          <w:rFonts w:hint="eastAsia" w:ascii="宋体" w:hAnsi="宋体" w:cs="宋体"/>
          <w:sz w:val="28"/>
          <w:szCs w:val="28"/>
        </w:rPr>
        <w:t>本文以</w:t>
      </w:r>
      <w:r>
        <w:rPr>
          <w:rFonts w:hint="eastAsia" w:ascii="宋体" w:hAnsi="宋体" w:cs="宋体"/>
          <w:sz w:val="28"/>
          <w:szCs w:val="28"/>
          <w:lang w:eastAsia="zh-CN"/>
        </w:rPr>
        <w:t>户外</w:t>
      </w:r>
      <w:r>
        <w:rPr>
          <w:rFonts w:hint="eastAsia" w:ascii="宋体" w:hAnsi="宋体" w:cs="宋体"/>
          <w:sz w:val="28"/>
          <w:szCs w:val="28"/>
        </w:rPr>
        <w:t>角色游戏为视角探索</w:t>
      </w:r>
      <w:r>
        <w:rPr>
          <w:rFonts w:hint="eastAsia" w:ascii="宋体" w:hAnsi="宋体" w:cs="宋体"/>
          <w:sz w:val="28"/>
          <w:szCs w:val="28"/>
          <w:lang w:eastAsia="zh-CN"/>
        </w:rPr>
        <w:t>中班</w:t>
      </w:r>
      <w:r>
        <w:rPr>
          <w:rFonts w:hint="eastAsia" w:ascii="宋体" w:hAnsi="宋体" w:cs="宋体"/>
          <w:sz w:val="28"/>
          <w:szCs w:val="28"/>
        </w:rPr>
        <w:t>幼儿</w:t>
      </w:r>
      <w:r>
        <w:rPr>
          <w:rFonts w:hint="eastAsia" w:ascii="宋体" w:hAnsi="宋体" w:cs="宋体"/>
          <w:sz w:val="28"/>
          <w:szCs w:val="28"/>
          <w:lang w:eastAsia="zh-CN"/>
        </w:rPr>
        <w:t>合作行为养成</w:t>
      </w:r>
      <w:r>
        <w:rPr>
          <w:rFonts w:hint="eastAsia" w:ascii="宋体" w:hAnsi="宋体" w:cs="宋体"/>
          <w:sz w:val="28"/>
          <w:szCs w:val="28"/>
        </w:rPr>
        <w:t>的发展策略。运用了自然观察法、访谈法、案例</w:t>
      </w:r>
      <w:r>
        <w:rPr>
          <w:rFonts w:hint="eastAsia" w:ascii="宋体" w:hAnsi="宋体"/>
          <w:sz w:val="28"/>
          <w:szCs w:val="28"/>
        </w:rPr>
        <w:t>分析法等方法探索分析</w:t>
      </w:r>
      <w:r>
        <w:rPr>
          <w:rFonts w:hint="eastAsia" w:ascii="宋体" w:hAnsi="宋体"/>
          <w:sz w:val="28"/>
          <w:szCs w:val="28"/>
          <w:lang w:eastAsia="zh-CN"/>
        </w:rPr>
        <w:t>中</w:t>
      </w:r>
      <w:r>
        <w:rPr>
          <w:rFonts w:hint="eastAsia" w:ascii="宋体" w:hAnsi="宋体"/>
          <w:sz w:val="28"/>
          <w:szCs w:val="28"/>
        </w:rPr>
        <w:t>班幼儿在</w:t>
      </w:r>
      <w:r>
        <w:rPr>
          <w:rFonts w:hint="eastAsia" w:ascii="宋体" w:hAnsi="宋体"/>
          <w:sz w:val="28"/>
          <w:szCs w:val="28"/>
          <w:lang w:eastAsia="zh-CN"/>
        </w:rPr>
        <w:t>户外</w:t>
      </w:r>
      <w:r>
        <w:rPr>
          <w:rFonts w:hint="eastAsia" w:ascii="宋体" w:hAnsi="宋体"/>
          <w:sz w:val="28"/>
          <w:szCs w:val="28"/>
        </w:rPr>
        <w:t>角色游戏中</w:t>
      </w:r>
      <w:r>
        <w:rPr>
          <w:rFonts w:hint="eastAsia" w:ascii="宋体" w:hAnsi="宋体"/>
          <w:sz w:val="28"/>
          <w:szCs w:val="28"/>
          <w:lang w:eastAsia="zh-CN"/>
        </w:rPr>
        <w:t>合作行为养成</w:t>
      </w:r>
      <w:r>
        <w:rPr>
          <w:rFonts w:hint="eastAsia" w:ascii="宋体" w:hAnsi="宋体"/>
          <w:sz w:val="28"/>
          <w:szCs w:val="28"/>
        </w:rPr>
        <w:t>的</w:t>
      </w:r>
      <w:r>
        <w:rPr>
          <w:rFonts w:hint="eastAsia" w:ascii="宋体" w:hAnsi="宋体"/>
          <w:sz w:val="28"/>
          <w:szCs w:val="28"/>
          <w:lang w:val="en-US" w:eastAsia="zh-CN"/>
        </w:rPr>
        <w:t>实践研究</w:t>
      </w:r>
      <w:r>
        <w:rPr>
          <w:rFonts w:hint="eastAsia" w:ascii="宋体" w:hAnsi="宋体" w:cs="宋体"/>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s="宋体"/>
          <w:color w:val="auto"/>
          <w:sz w:val="28"/>
          <w:szCs w:val="28"/>
          <w:lang w:val="en-US" w:eastAsia="zh-CN"/>
        </w:rPr>
      </w:pPr>
    </w:p>
    <w:p>
      <w:pPr>
        <w:spacing w:line="360" w:lineRule="auto"/>
        <w:ind w:firstLine="602"/>
        <w:rPr>
          <w:rFonts w:hint="eastAsia" w:asciiTheme="minorEastAsia" w:hAnsiTheme="minorEastAsia"/>
          <w:b/>
          <w:bCs/>
          <w:sz w:val="30"/>
          <w:szCs w:val="30"/>
          <w:lang w:eastAsia="zh-CN"/>
        </w:rPr>
      </w:pPr>
      <w:r>
        <w:rPr>
          <w:rFonts w:hint="eastAsia" w:ascii="宋体" w:hAnsi="宋体" w:cs="宋体"/>
          <w:b/>
          <w:bCs/>
          <w:color w:val="000000"/>
          <w:sz w:val="30"/>
          <w:szCs w:val="30"/>
        </w:rPr>
        <w:t>[关键词]</w:t>
      </w:r>
      <w:r>
        <w:rPr>
          <w:rFonts w:hint="eastAsia" w:asciiTheme="minorEastAsia" w:hAnsiTheme="minorEastAsia"/>
          <w:b/>
          <w:bCs/>
          <w:sz w:val="30"/>
          <w:szCs w:val="30"/>
          <w:lang w:eastAsia="zh-CN"/>
        </w:rPr>
        <w:t>户外</w:t>
      </w:r>
      <w:r>
        <w:rPr>
          <w:rFonts w:hint="eastAsia" w:asciiTheme="minorEastAsia" w:hAnsiTheme="minorEastAsia"/>
          <w:b/>
          <w:bCs/>
          <w:sz w:val="30"/>
          <w:szCs w:val="30"/>
        </w:rPr>
        <w:t>角色游戏</w:t>
      </w:r>
      <w:r>
        <w:rPr>
          <w:rFonts w:hint="eastAsia" w:asciiTheme="minorEastAsia" w:hAnsiTheme="minorEastAsia"/>
          <w:b/>
          <w:bCs/>
          <w:sz w:val="30"/>
          <w:szCs w:val="30"/>
          <w:lang w:eastAsia="zh-CN"/>
        </w:rPr>
        <w:t>、中</w:t>
      </w:r>
      <w:r>
        <w:rPr>
          <w:rFonts w:hint="eastAsia" w:asciiTheme="minorEastAsia" w:hAnsiTheme="minorEastAsia"/>
          <w:b/>
          <w:bCs/>
          <w:sz w:val="30"/>
          <w:szCs w:val="30"/>
        </w:rPr>
        <w:t>班幼儿</w:t>
      </w:r>
      <w:r>
        <w:rPr>
          <w:rFonts w:hint="eastAsia" w:asciiTheme="minorEastAsia" w:hAnsiTheme="minorEastAsia"/>
          <w:b/>
          <w:bCs/>
          <w:sz w:val="30"/>
          <w:szCs w:val="30"/>
          <w:lang w:eastAsia="zh-CN"/>
        </w:rPr>
        <w:t>、合作行为</w:t>
      </w:r>
      <w:bookmarkStart w:id="0" w:name="_Toc39009616"/>
    </w:p>
    <w:p>
      <w:pPr>
        <w:pStyle w:val="2"/>
        <w:spacing w:line="360" w:lineRule="auto"/>
      </w:pPr>
    </w:p>
    <w:p>
      <w:pPr>
        <w:spacing w:line="360" w:lineRule="auto"/>
        <w:ind w:firstLine="602"/>
        <w:jc w:val="center"/>
        <w:rPr>
          <w:rFonts w:ascii="宋体" w:hAnsi="宋体"/>
          <w:b/>
          <w:sz w:val="30"/>
          <w:szCs w:val="30"/>
        </w:rPr>
      </w:pPr>
      <w:r>
        <w:rPr>
          <w:rFonts w:hint="eastAsia" w:ascii="宋体" w:hAnsi="宋体"/>
          <w:b/>
          <w:sz w:val="30"/>
          <w:szCs w:val="30"/>
        </w:rPr>
        <w:t>一、研究背景与相关理论</w:t>
      </w:r>
      <w:bookmarkEnd w:id="0"/>
      <w:bookmarkStart w:id="1" w:name="_Toc39009617"/>
    </w:p>
    <w:p>
      <w:pPr>
        <w:spacing w:line="360" w:lineRule="auto"/>
        <w:ind w:firstLine="562"/>
        <w:rPr>
          <w:rFonts w:ascii="宋体" w:hAnsi="宋体"/>
          <w:b/>
          <w:sz w:val="28"/>
          <w:szCs w:val="28"/>
        </w:rPr>
      </w:pPr>
      <w:r>
        <w:rPr>
          <w:rFonts w:hint="eastAsia" w:ascii="宋体" w:hAnsi="宋体"/>
          <w:b/>
          <w:sz w:val="28"/>
          <w:szCs w:val="28"/>
        </w:rPr>
        <w:t>(一)研究背景</w:t>
      </w:r>
      <w:bookmarkEnd w:id="1"/>
      <w:bookmarkStart w:id="2" w:name="_Hlk36241707"/>
      <w:bookmarkStart w:id="3" w:name="_Toc39009618"/>
    </w:p>
    <w:p>
      <w:pPr>
        <w:spacing w:line="360" w:lineRule="auto"/>
        <w:ind w:firstLine="560"/>
      </w:pPr>
      <w:r>
        <w:rPr>
          <w:rFonts w:hint="eastAsia" w:cs="宋体" w:asciiTheme="minorEastAsia" w:hAnsiTheme="minorEastAsia" w:eastAsiaTheme="minorEastAsia"/>
          <w:color w:val="000000" w:themeColor="text1"/>
          <w:kern w:val="0"/>
          <w:sz w:val="28"/>
          <w:szCs w:val="28"/>
          <w:lang w:val="en-US" w:eastAsia="zh-CN"/>
          <w14:textFill>
            <w14:solidFill>
              <w14:schemeClr w14:val="tx1"/>
            </w14:solidFill>
          </w14:textFill>
        </w:rPr>
        <w:t>由于现在多数是独生子女，父母和长辈都对他们比较宠爱，孩子需要什么，父母和长辈都会尽量满足孩子的需求，这样使得幼儿以自我为中心。中班幼儿已有想与同伴交往的意识，想和同伴一起游戏。在户外角色游戏中，由于缺乏经验不知道如何和同伴合作，就常常产生冲突，出现游戏材料争抢、角色分配争吵的现象，</w:t>
      </w:r>
      <w:r>
        <w:rPr>
          <w:rFonts w:hint="eastAsia" w:cs="宋体" w:asciiTheme="minorEastAsia" w:hAnsiTheme="minorEastAsia" w:eastAsiaTheme="minorEastAsia"/>
          <w:color w:val="000000" w:themeColor="text1"/>
          <w:kern w:val="0"/>
          <w:sz w:val="28"/>
          <w:szCs w:val="28"/>
          <w14:textFill>
            <w14:solidFill>
              <w14:schemeClr w14:val="tx1"/>
            </w14:solidFill>
          </w14:textFill>
        </w:rPr>
        <w:t>基于这一现象，</w:t>
      </w:r>
      <w:r>
        <w:rPr>
          <w:rFonts w:hint="eastAsia" w:ascii="宋体" w:hAnsi="宋体" w:eastAsia="宋体" w:cs="宋体"/>
          <w:bCs/>
          <w:color w:val="auto"/>
          <w:sz w:val="28"/>
          <w:szCs w:val="28"/>
          <w:lang w:val="en-US" w:eastAsia="zh-CN"/>
        </w:rPr>
        <w:t>本</w:t>
      </w:r>
      <w:r>
        <w:rPr>
          <w:rFonts w:hint="eastAsia" w:ascii="宋体" w:hAnsi="宋体" w:cs="宋体"/>
          <w:bCs/>
          <w:color w:val="auto"/>
          <w:sz w:val="28"/>
          <w:szCs w:val="28"/>
          <w:lang w:val="en-US" w:eastAsia="zh-CN"/>
        </w:rPr>
        <w:t>论文</w:t>
      </w:r>
      <w:r>
        <w:rPr>
          <w:rFonts w:hint="eastAsia" w:ascii="宋体" w:hAnsi="宋体" w:eastAsia="宋体" w:cs="宋体"/>
          <w:bCs/>
          <w:color w:val="auto"/>
          <w:sz w:val="28"/>
          <w:szCs w:val="28"/>
          <w:lang w:val="en-US" w:eastAsia="zh-CN"/>
        </w:rPr>
        <w:t>将通过户外角色游戏培养幼儿合作意识，激发幼儿合作行为，从而提高</w:t>
      </w:r>
      <w:r>
        <w:rPr>
          <w:rFonts w:hint="eastAsia" w:ascii="宋体" w:hAnsi="宋体" w:eastAsia="宋体" w:cs="宋体"/>
          <w:bCs/>
          <w:color w:val="auto"/>
          <w:sz w:val="28"/>
          <w:szCs w:val="28"/>
          <w:lang w:eastAsia="zh-CN"/>
        </w:rPr>
        <w:t>幼儿的合作能力</w:t>
      </w:r>
      <w:r>
        <w:rPr>
          <w:rFonts w:hint="eastAsia" w:ascii="宋体" w:hAnsi="宋体" w:eastAsia="宋体" w:cs="宋体"/>
          <w:bCs/>
          <w:color w:val="auto"/>
          <w:sz w:val="28"/>
          <w:szCs w:val="28"/>
        </w:rPr>
        <w:t>。</w:t>
      </w:r>
    </w:p>
    <w:p>
      <w:pPr>
        <w:spacing w:line="360" w:lineRule="auto"/>
        <w:ind w:firstLine="560"/>
        <w:rPr>
          <w:rFonts w:ascii="宋体" w:hAnsi="宋体"/>
          <w:b/>
          <w:sz w:val="28"/>
          <w:szCs w:val="28"/>
        </w:rPr>
      </w:pPr>
      <w:r>
        <w:rPr>
          <w:rFonts w:hint="eastAsia" w:ascii="仿宋_GB2312" w:cs="宋体"/>
          <w:kern w:val="0"/>
          <w:sz w:val="28"/>
          <w:szCs w:val="28"/>
        </w:rPr>
        <w:t xml:space="preserve"> </w:t>
      </w:r>
      <w:r>
        <w:rPr>
          <w:rFonts w:hint="eastAsia" w:ascii="宋体" w:hAnsi="宋体"/>
          <w:b/>
          <w:sz w:val="28"/>
          <w:szCs w:val="28"/>
        </w:rPr>
        <w:t>(二)相关理论</w:t>
      </w:r>
      <w:bookmarkEnd w:id="2"/>
      <w:bookmarkEnd w:id="3"/>
      <w:bookmarkStart w:id="4" w:name="_Toc39009619"/>
    </w:p>
    <w:bookmarkEnd w:id="4"/>
    <w:p>
      <w:pPr>
        <w:spacing w:line="360" w:lineRule="auto"/>
        <w:ind w:firstLine="560"/>
        <w:rPr>
          <w:rFonts w:asciiTheme="minorEastAsia" w:hAnsiTheme="minorEastAsia" w:eastAsiaTheme="minorEastAsia"/>
          <w:b w:val="0"/>
          <w:bCs w:val="0"/>
          <w:sz w:val="28"/>
          <w:szCs w:val="28"/>
        </w:rPr>
      </w:pPr>
      <w:r>
        <w:rPr>
          <w:rFonts w:hint="eastAsia" w:asciiTheme="minorEastAsia" w:hAnsiTheme="minorEastAsia" w:eastAsiaTheme="minorEastAsia"/>
          <w:b w:val="0"/>
          <w:bCs w:val="0"/>
          <w:sz w:val="28"/>
          <w:szCs w:val="28"/>
          <w:lang w:eastAsia="zh-CN"/>
        </w:rPr>
        <w:t>户外</w:t>
      </w:r>
      <w:r>
        <w:rPr>
          <w:rFonts w:hint="eastAsia" w:asciiTheme="minorEastAsia" w:hAnsiTheme="minorEastAsia" w:eastAsiaTheme="minorEastAsia"/>
          <w:b w:val="0"/>
          <w:bCs w:val="0"/>
          <w:sz w:val="28"/>
          <w:szCs w:val="28"/>
        </w:rPr>
        <w:t>角色游戏、</w:t>
      </w:r>
      <w:r>
        <w:rPr>
          <w:rFonts w:hint="eastAsia" w:asciiTheme="minorEastAsia" w:hAnsiTheme="minorEastAsia" w:eastAsiaTheme="minorEastAsia"/>
          <w:b w:val="0"/>
          <w:bCs w:val="0"/>
          <w:sz w:val="28"/>
          <w:szCs w:val="28"/>
          <w:lang w:eastAsia="zh-CN"/>
        </w:rPr>
        <w:t>幼儿合作</w:t>
      </w:r>
      <w:r>
        <w:rPr>
          <w:rFonts w:hint="eastAsia" w:asciiTheme="minorEastAsia" w:hAnsiTheme="minorEastAsia" w:eastAsiaTheme="minorEastAsia"/>
          <w:b w:val="0"/>
          <w:bCs w:val="0"/>
          <w:sz w:val="28"/>
          <w:szCs w:val="28"/>
        </w:rPr>
        <w:t>的基本概念</w:t>
      </w:r>
    </w:p>
    <w:p>
      <w:pPr>
        <w:spacing w:line="360" w:lineRule="auto"/>
        <w:ind w:firstLine="560"/>
        <w:rPr>
          <w:rFonts w:asciiTheme="minorEastAsia" w:hAnsiTheme="minorEastAsia"/>
          <w:sz w:val="28"/>
          <w:szCs w:val="28"/>
        </w:rPr>
      </w:pPr>
      <w:r>
        <w:rPr>
          <w:rFonts w:asciiTheme="minorEastAsia" w:hAnsiTheme="minorEastAsia" w:eastAsiaTheme="minorEastAsia"/>
          <w:sz w:val="28"/>
          <w:szCs w:val="28"/>
        </w:rPr>
        <w:t>(</w:t>
      </w:r>
      <w:r>
        <w:rPr>
          <w:rFonts w:hint="eastAsia" w:asciiTheme="minorEastAsia" w:hAnsiTheme="minorEastAsia" w:eastAsiaTheme="minorEastAsia"/>
          <w:sz w:val="28"/>
          <w:szCs w:val="28"/>
        </w:rPr>
        <w:t>1</w:t>
      </w:r>
      <w:r>
        <w:rPr>
          <w:rFonts w:asciiTheme="minorEastAsia" w:hAnsiTheme="minorEastAsia" w:eastAsiaTheme="minorEastAsia"/>
          <w:sz w:val="28"/>
          <w:szCs w:val="28"/>
        </w:rPr>
        <w:t>)</w:t>
      </w:r>
      <w:r>
        <w:rPr>
          <w:rFonts w:hint="eastAsia" w:asciiTheme="minorEastAsia" w:hAnsiTheme="minorEastAsia" w:eastAsiaTheme="minorEastAsia"/>
          <w:sz w:val="28"/>
          <w:szCs w:val="28"/>
          <w:lang w:eastAsia="zh-CN"/>
        </w:rPr>
        <w:t>户外</w:t>
      </w:r>
      <w:r>
        <w:rPr>
          <w:rFonts w:hint="eastAsia" w:asciiTheme="minorEastAsia" w:hAnsiTheme="minorEastAsia" w:eastAsiaTheme="minorEastAsia"/>
          <w:sz w:val="28"/>
          <w:szCs w:val="28"/>
        </w:rPr>
        <w:t>角色游戏</w:t>
      </w:r>
    </w:p>
    <w:p>
      <w:pPr>
        <w:spacing w:line="360" w:lineRule="auto"/>
        <w:ind w:firstLine="560"/>
        <w:rPr>
          <w:rFonts w:hint="eastAsia" w:ascii="宋体" w:hAnsi="宋体" w:cs="宋体"/>
          <w:sz w:val="28"/>
          <w:szCs w:val="28"/>
          <w:lang w:val="en-US" w:eastAsia="zh-CN"/>
        </w:rPr>
      </w:pPr>
      <w:r>
        <w:rPr>
          <w:rFonts w:hint="eastAsia" w:ascii="宋体" w:hAnsi="宋体" w:cs="宋体"/>
          <w:sz w:val="28"/>
          <w:szCs w:val="28"/>
          <w:lang w:val="en-US" w:eastAsia="zh-CN"/>
        </w:rPr>
        <w:t>户外角色游戏是指幼儿在户外开展的角色游</w:t>
      </w:r>
      <w:r>
        <w:rPr>
          <w:rFonts w:hint="eastAsia" w:asciiTheme="minorEastAsia" w:hAnsiTheme="minorEastAsia" w:eastAsiaTheme="minorEastAsia"/>
          <w:sz w:val="28"/>
          <w:szCs w:val="28"/>
          <w:lang w:val="en-US" w:eastAsia="zh-CN"/>
        </w:rPr>
        <w:t>戏。幼儿在户外的环境中根据自己的兴趣和需要，借助一定的材料、语言、动作和行为等扮演角色，创造性地把周围现实生活呈现出来。户外角色游戏是当下孩子们最喜欢的游戏之一</w:t>
      </w:r>
      <w:r>
        <w:rPr>
          <w:rFonts w:hint="eastAsia" w:asciiTheme="minorEastAsia" w:hAnsiTheme="minorEastAsia" w:eastAsiaTheme="minorEastAsia"/>
          <w:sz w:val="28"/>
          <w:szCs w:val="28"/>
        </w:rPr>
        <w:t>。</w:t>
      </w:r>
    </w:p>
    <w:p>
      <w:pPr>
        <w:spacing w:line="360" w:lineRule="auto"/>
        <w:ind w:firstLine="560"/>
        <w:rPr>
          <w:rFonts w:hint="eastAsia" w:ascii="宋体" w:hAnsi="宋体" w:cs="宋体"/>
          <w:sz w:val="28"/>
          <w:szCs w:val="28"/>
          <w:lang w:val="en-US" w:eastAsia="zh-CN"/>
        </w:rPr>
      </w:pPr>
      <w:r>
        <w:rPr>
          <w:rFonts w:hint="eastAsia" w:ascii="宋体" w:hAnsi="宋体" w:cs="宋体"/>
          <w:sz w:val="28"/>
          <w:szCs w:val="28"/>
          <w:lang w:val="en-US" w:eastAsia="zh-CN"/>
        </w:rPr>
        <w:t>（2）幼儿合作行为</w:t>
      </w:r>
    </w:p>
    <w:p>
      <w:pPr>
        <w:spacing w:line="360" w:lineRule="auto"/>
        <w:ind w:firstLine="560"/>
        <w:rPr>
          <w:rFonts w:hint="eastAsia" w:ascii="宋体" w:hAnsi="宋体" w:cs="宋体"/>
          <w:color w:val="000000" w:themeColor="text1"/>
          <w:sz w:val="28"/>
          <w:szCs w:val="28"/>
          <w:lang w:val="en-US" w:eastAsia="zh-CN"/>
          <w14:textFill>
            <w14:solidFill>
              <w14:schemeClr w14:val="tx1"/>
            </w14:solidFill>
          </w14:textFill>
        </w:rPr>
      </w:pPr>
      <w:r>
        <w:rPr>
          <w:rFonts w:hint="eastAsia" w:ascii="宋体" w:hAnsi="宋体" w:cs="宋体"/>
          <w:color w:val="000000" w:themeColor="text1"/>
          <w:sz w:val="28"/>
          <w:szCs w:val="28"/>
          <w:lang w:val="en-US" w:eastAsia="zh-CN"/>
          <w14:textFill>
            <w14:solidFill>
              <w14:schemeClr w14:val="tx1"/>
            </w14:solidFill>
          </w14:textFill>
        </w:rPr>
        <w:t>合作是指两个或两个以上个体为了达成共同的目标，一起努力想办法完成活动。合作既有利于自己，又有利于他人。合作行为是在为了一起共同达成活动目标或者完成任务时，通过语言交流沟通和相互配合产生一系列的活动行为。</w:t>
      </w:r>
    </w:p>
    <w:p>
      <w:pPr>
        <w:spacing w:line="360" w:lineRule="auto"/>
        <w:ind w:firstLine="560"/>
        <w:rPr>
          <w:rFonts w:hint="eastAsia" w:ascii="宋体" w:hAnsi="宋体" w:cs="宋体"/>
          <w:sz w:val="28"/>
          <w:szCs w:val="28"/>
          <w:lang w:val="en-US" w:eastAsia="zh-CN"/>
        </w:rPr>
      </w:pPr>
      <w:r>
        <w:rPr>
          <w:rFonts w:hint="eastAsia" w:ascii="宋体" w:hAnsi="宋体" w:cs="宋体"/>
          <w:sz w:val="28"/>
          <w:szCs w:val="28"/>
          <w:lang w:val="en-US" w:eastAsia="zh-CN"/>
        </w:rPr>
        <w:t>本论文中中班幼儿合作行为是指在户外角色游戏中，中班幼儿和同伴之间进行清晰地角色分配，明确分工来一起完成主题活动。在游戏中一起商量协调，共同动手操作，从而让户外角色游戏进行有序地开展的行为过程。</w:t>
      </w:r>
    </w:p>
    <w:p>
      <w:pPr>
        <w:pStyle w:val="3"/>
        <w:spacing w:beforeLines="100" w:afterLines="100" w:line="360" w:lineRule="auto"/>
        <w:ind w:firstLine="0" w:firstLineChars="0"/>
        <w:jc w:val="center"/>
        <w:rPr>
          <w:rFonts w:ascii="宋体" w:hAnsi="宋体"/>
          <w:bCs w:val="0"/>
          <w:sz w:val="30"/>
          <w:szCs w:val="30"/>
        </w:rPr>
      </w:pPr>
      <w:r>
        <w:rPr>
          <w:rFonts w:hint="eastAsia" w:ascii="宋体" w:hAnsi="宋体"/>
          <w:bCs w:val="0"/>
          <w:sz w:val="30"/>
          <w:szCs w:val="30"/>
        </w:rPr>
        <w:t>二、研究的目的和意义</w:t>
      </w:r>
    </w:p>
    <w:p>
      <w:pPr>
        <w:spacing w:line="360" w:lineRule="auto"/>
        <w:ind w:firstLine="562"/>
        <w:rPr>
          <w:rFonts w:ascii="宋体" w:hAnsi="宋体" w:cs="宋体"/>
          <w:b/>
          <w:sz w:val="28"/>
          <w:szCs w:val="28"/>
        </w:rPr>
      </w:pPr>
      <w:r>
        <w:rPr>
          <w:rFonts w:hint="eastAsia" w:asciiTheme="minorEastAsia" w:hAnsiTheme="minorEastAsia"/>
          <w:b/>
          <w:bCs/>
          <w:sz w:val="28"/>
          <w:szCs w:val="28"/>
        </w:rPr>
        <w:t>（一）</w:t>
      </w:r>
      <w:r>
        <w:rPr>
          <w:rFonts w:hint="eastAsia" w:asciiTheme="minorEastAsia" w:hAnsiTheme="minorEastAsia"/>
          <w:b/>
          <w:bCs/>
          <w:sz w:val="28"/>
          <w:szCs w:val="28"/>
          <w:lang w:eastAsia="zh-CN"/>
        </w:rPr>
        <w:t>中</w:t>
      </w:r>
      <w:r>
        <w:rPr>
          <w:rFonts w:hint="eastAsia" w:asciiTheme="minorEastAsia" w:hAnsiTheme="minorEastAsia"/>
          <w:b/>
          <w:bCs/>
          <w:sz w:val="28"/>
          <w:szCs w:val="28"/>
        </w:rPr>
        <w:t>班</w:t>
      </w:r>
      <w:r>
        <w:rPr>
          <w:rFonts w:hint="eastAsia" w:ascii="宋体" w:hAnsi="宋体" w:cs="宋体"/>
          <w:b/>
          <w:bCs/>
          <w:sz w:val="28"/>
          <w:szCs w:val="28"/>
        </w:rPr>
        <w:t>幼儿</w:t>
      </w:r>
      <w:r>
        <w:rPr>
          <w:rFonts w:hint="eastAsia" w:ascii="宋体" w:hAnsi="宋体" w:cs="宋体"/>
          <w:b/>
          <w:bCs/>
          <w:sz w:val="28"/>
          <w:szCs w:val="28"/>
          <w:lang w:eastAsia="zh-CN"/>
        </w:rPr>
        <w:t>合作行为养成</w:t>
      </w:r>
      <w:r>
        <w:rPr>
          <w:rFonts w:hint="eastAsia" w:ascii="宋体" w:hAnsi="宋体" w:cs="宋体"/>
          <w:b/>
          <w:bCs/>
          <w:sz w:val="28"/>
          <w:szCs w:val="28"/>
        </w:rPr>
        <w:t>的重要性</w:t>
      </w:r>
    </w:p>
    <w:p>
      <w:pPr>
        <w:spacing w:line="360" w:lineRule="auto"/>
        <w:ind w:firstLine="560"/>
        <w:rPr>
          <w:rFonts w:hint="eastAsia"/>
          <w:lang w:val="en-US" w:eastAsia="zh-CN"/>
        </w:rPr>
      </w:pPr>
      <w:r>
        <w:rPr>
          <w:rFonts w:hint="eastAsia" w:ascii="宋体" w:hAnsi="宋体" w:eastAsia="宋体" w:cs="宋体"/>
          <w:bCs/>
          <w:color w:val="000000" w:themeColor="text1"/>
          <w:sz w:val="28"/>
          <w:szCs w:val="28"/>
          <w:lang w:val="en-US" w:eastAsia="zh-CN"/>
          <w14:textFill>
            <w14:solidFill>
              <w14:schemeClr w14:val="tx1"/>
            </w14:solidFill>
          </w14:textFill>
        </w:rPr>
        <w:t>《上海市学前教育课程指南》中</w:t>
      </w:r>
      <w:r>
        <w:rPr>
          <w:rFonts w:hint="eastAsia" w:ascii="宋体" w:hAnsi="宋体" w:cs="宋体"/>
          <w:bCs/>
          <w:color w:val="000000" w:themeColor="text1"/>
          <w:sz w:val="28"/>
          <w:szCs w:val="28"/>
          <w:lang w:val="en-US" w:eastAsia="zh-CN"/>
          <w14:textFill>
            <w14:solidFill>
              <w14:schemeClr w14:val="tx1"/>
            </w14:solidFill>
          </w14:textFill>
        </w:rPr>
        <w:t>提到，</w:t>
      </w:r>
      <w:r>
        <w:rPr>
          <w:rFonts w:hint="eastAsia" w:ascii="宋体" w:hAnsi="宋体" w:eastAsia="宋体" w:cs="宋体"/>
          <w:bCs/>
          <w:color w:val="000000" w:themeColor="text1"/>
          <w:sz w:val="28"/>
          <w:szCs w:val="28"/>
          <w:lang w:val="en-US" w:eastAsia="zh-CN"/>
          <w14:textFill>
            <w14:solidFill>
              <w14:schemeClr w14:val="tx1"/>
            </w14:solidFill>
          </w14:textFill>
        </w:rPr>
        <w:t>教师要重视幼儿</w:t>
      </w:r>
      <w:r>
        <w:rPr>
          <w:rFonts w:hint="eastAsia" w:ascii="宋体" w:hAnsi="宋体" w:cs="宋体"/>
          <w:bCs/>
          <w:color w:val="000000" w:themeColor="text1"/>
          <w:sz w:val="28"/>
          <w:szCs w:val="28"/>
          <w:lang w:val="en-US" w:eastAsia="zh-CN"/>
          <w14:textFill>
            <w14:solidFill>
              <w14:schemeClr w14:val="tx1"/>
            </w14:solidFill>
          </w14:textFill>
        </w:rPr>
        <w:t>的</w:t>
      </w:r>
      <w:r>
        <w:rPr>
          <w:rFonts w:hint="eastAsia" w:ascii="宋体" w:hAnsi="宋体" w:eastAsia="宋体" w:cs="宋体"/>
          <w:bCs/>
          <w:color w:val="000000" w:themeColor="text1"/>
          <w:sz w:val="28"/>
          <w:szCs w:val="28"/>
          <w:lang w:val="en-US" w:eastAsia="zh-CN"/>
          <w14:textFill>
            <w14:solidFill>
              <w14:schemeClr w14:val="tx1"/>
            </w14:solidFill>
          </w14:textFill>
        </w:rPr>
        <w:t>学习过程，</w:t>
      </w:r>
      <w:r>
        <w:rPr>
          <w:rFonts w:hint="eastAsia" w:ascii="宋体" w:hAnsi="宋体" w:cs="宋体"/>
          <w:bCs/>
          <w:color w:val="000000" w:themeColor="text1"/>
          <w:sz w:val="28"/>
          <w:szCs w:val="28"/>
          <w:lang w:val="en-US" w:eastAsia="zh-CN"/>
          <w14:textFill>
            <w14:solidFill>
              <w14:schemeClr w14:val="tx1"/>
            </w14:solidFill>
          </w14:textFill>
        </w:rPr>
        <w:t>尽量为幼儿</w:t>
      </w:r>
      <w:r>
        <w:rPr>
          <w:rFonts w:hint="eastAsia" w:ascii="宋体" w:hAnsi="宋体" w:eastAsia="宋体" w:cs="宋体"/>
          <w:bCs/>
          <w:color w:val="000000" w:themeColor="text1"/>
          <w:sz w:val="28"/>
          <w:szCs w:val="28"/>
          <w:lang w:val="en-US" w:eastAsia="zh-CN"/>
          <w14:textFill>
            <w14:solidFill>
              <w14:schemeClr w14:val="tx1"/>
            </w14:solidFill>
          </w14:textFill>
        </w:rPr>
        <w:t>创造条件</w:t>
      </w:r>
      <w:r>
        <w:rPr>
          <w:rFonts w:hint="eastAsia" w:ascii="宋体" w:hAnsi="宋体" w:cs="宋体"/>
          <w:bCs/>
          <w:color w:val="000000" w:themeColor="text1"/>
          <w:sz w:val="28"/>
          <w:szCs w:val="28"/>
          <w:lang w:val="en-US" w:eastAsia="zh-CN"/>
          <w14:textFill>
            <w14:solidFill>
              <w14:schemeClr w14:val="tx1"/>
            </w14:solidFill>
          </w14:textFill>
        </w:rPr>
        <w:t>，</w:t>
      </w:r>
      <w:r>
        <w:rPr>
          <w:rFonts w:hint="eastAsia" w:ascii="宋体" w:hAnsi="宋体" w:eastAsia="宋体" w:cs="宋体"/>
          <w:bCs/>
          <w:color w:val="000000" w:themeColor="text1"/>
          <w:sz w:val="28"/>
          <w:szCs w:val="28"/>
          <w:lang w:val="en-US" w:eastAsia="zh-CN"/>
          <w14:textFill>
            <w14:solidFill>
              <w14:schemeClr w14:val="tx1"/>
            </w14:solidFill>
          </w14:textFill>
        </w:rPr>
        <w:t>让幼儿通过直接体验来学习</w:t>
      </w:r>
      <w:r>
        <w:rPr>
          <w:rFonts w:hint="eastAsia" w:ascii="宋体" w:hAnsi="宋体" w:cs="宋体"/>
          <w:bCs/>
          <w:color w:val="000000" w:themeColor="text1"/>
          <w:sz w:val="28"/>
          <w:szCs w:val="28"/>
          <w:lang w:val="en-US" w:eastAsia="zh-CN"/>
          <w14:textFill>
            <w14:solidFill>
              <w14:schemeClr w14:val="tx1"/>
            </w14:solidFill>
          </w14:textFill>
        </w:rPr>
        <w:t>，</w:t>
      </w:r>
      <w:r>
        <w:rPr>
          <w:rFonts w:hint="eastAsia" w:ascii="宋体" w:hAnsi="宋体" w:eastAsia="宋体" w:cs="宋体"/>
          <w:bCs/>
          <w:color w:val="000000" w:themeColor="text1"/>
          <w:sz w:val="28"/>
          <w:szCs w:val="28"/>
          <w:lang w:val="en-US" w:eastAsia="zh-CN"/>
          <w14:textFill>
            <w14:solidFill>
              <w14:schemeClr w14:val="tx1"/>
            </w14:solidFill>
          </w14:textFill>
        </w:rPr>
        <w:t>使</w:t>
      </w:r>
      <w:r>
        <w:rPr>
          <w:rFonts w:hint="eastAsia" w:ascii="宋体" w:hAnsi="宋体" w:cs="宋体"/>
          <w:bCs/>
          <w:color w:val="000000" w:themeColor="text1"/>
          <w:sz w:val="28"/>
          <w:szCs w:val="28"/>
          <w:lang w:val="en-US" w:eastAsia="zh-CN"/>
          <w14:textFill>
            <w14:solidFill>
              <w14:schemeClr w14:val="tx1"/>
            </w14:solidFill>
          </w14:textFill>
        </w:rPr>
        <w:t>幼儿</w:t>
      </w:r>
      <w:r>
        <w:rPr>
          <w:rFonts w:hint="eastAsia" w:ascii="宋体" w:hAnsi="宋体" w:eastAsia="宋体" w:cs="宋体"/>
          <w:bCs/>
          <w:color w:val="000000" w:themeColor="text1"/>
          <w:sz w:val="28"/>
          <w:szCs w:val="28"/>
          <w:lang w:val="en-US" w:eastAsia="zh-CN"/>
          <w14:textFill>
            <w14:solidFill>
              <w14:schemeClr w14:val="tx1"/>
            </w14:solidFill>
          </w14:textFill>
        </w:rPr>
        <w:t>充分感受到学习、探索以及与人合作、交流的乐趣。</w:t>
      </w:r>
    </w:p>
    <w:p>
      <w:pPr>
        <w:spacing w:line="360" w:lineRule="auto"/>
        <w:ind w:firstLine="560"/>
        <w:rPr>
          <w:rFonts w:hint="eastAsia" w:ascii="宋体" w:hAnsi="宋体" w:eastAsia="宋体" w:cs="宋体"/>
          <w:bCs/>
          <w:color w:val="FF0000"/>
          <w:sz w:val="28"/>
          <w:szCs w:val="28"/>
          <w:lang w:val="en-US" w:eastAsia="zh-CN"/>
        </w:rPr>
      </w:pPr>
      <w:r>
        <w:rPr>
          <w:rFonts w:hint="eastAsia" w:ascii="宋体" w:hAnsi="宋体" w:eastAsia="宋体" w:cs="宋体"/>
          <w:bCs/>
          <w:color w:val="000000" w:themeColor="text1"/>
          <w:sz w:val="28"/>
          <w:szCs w:val="28"/>
          <w:lang w:val="en-US" w:eastAsia="zh-CN"/>
          <w14:textFill>
            <w14:solidFill>
              <w14:schemeClr w14:val="tx1"/>
            </w14:solidFill>
          </w14:textFill>
        </w:rPr>
        <w:t>《幼儿园教育纲要》</w:t>
      </w:r>
      <w:r>
        <w:rPr>
          <w:rFonts w:hint="eastAsia" w:ascii="宋体" w:hAnsi="宋体" w:cs="宋体"/>
          <w:bCs/>
          <w:color w:val="000000" w:themeColor="text1"/>
          <w:sz w:val="28"/>
          <w:szCs w:val="28"/>
          <w:lang w:val="en-US" w:eastAsia="zh-CN"/>
          <w14:textFill>
            <w14:solidFill>
              <w14:schemeClr w14:val="tx1"/>
            </w14:solidFill>
          </w14:textFill>
        </w:rPr>
        <w:t>中</w:t>
      </w:r>
      <w:r>
        <w:rPr>
          <w:rFonts w:hint="eastAsia" w:ascii="宋体" w:hAnsi="宋体" w:eastAsia="宋体" w:cs="宋体"/>
          <w:bCs/>
          <w:color w:val="000000" w:themeColor="text1"/>
          <w:sz w:val="28"/>
          <w:szCs w:val="28"/>
          <w:lang w:val="en-US" w:eastAsia="zh-CN"/>
          <w14:textFill>
            <w14:solidFill>
              <w14:schemeClr w14:val="tx1"/>
            </w14:solidFill>
          </w14:textFill>
        </w:rPr>
        <w:t>指出</w:t>
      </w:r>
      <w:r>
        <w:rPr>
          <w:rFonts w:hint="eastAsia" w:ascii="宋体" w:hAnsi="宋体" w:cs="宋体"/>
          <w:bCs/>
          <w:color w:val="000000" w:themeColor="text1"/>
          <w:sz w:val="28"/>
          <w:szCs w:val="28"/>
          <w:lang w:val="en-US" w:eastAsia="zh-CN"/>
          <w14:textFill>
            <w14:solidFill>
              <w14:schemeClr w14:val="tx1"/>
            </w14:solidFill>
          </w14:textFill>
        </w:rPr>
        <w:t>，</w:t>
      </w:r>
      <w:r>
        <w:rPr>
          <w:rFonts w:hint="eastAsia" w:ascii="宋体" w:hAnsi="宋体" w:eastAsia="宋体" w:cs="宋体"/>
          <w:bCs/>
          <w:color w:val="000000" w:themeColor="text1"/>
          <w:sz w:val="28"/>
          <w:szCs w:val="28"/>
          <w:lang w:val="en-US" w:eastAsia="zh-CN"/>
          <w14:textFill>
            <w14:solidFill>
              <w14:schemeClr w14:val="tx1"/>
            </w14:solidFill>
          </w14:textFill>
        </w:rPr>
        <w:t>在生活、学习、游戏</w:t>
      </w:r>
      <w:r>
        <w:rPr>
          <w:rFonts w:hint="eastAsia" w:ascii="宋体" w:hAnsi="宋体" w:cs="宋体"/>
          <w:bCs/>
          <w:color w:val="000000" w:themeColor="text1"/>
          <w:sz w:val="28"/>
          <w:szCs w:val="28"/>
          <w:lang w:val="en-US" w:eastAsia="zh-CN"/>
          <w14:textFill>
            <w14:solidFill>
              <w14:schemeClr w14:val="tx1"/>
            </w14:solidFill>
          </w14:textFill>
        </w:rPr>
        <w:t>过程</w:t>
      </w:r>
      <w:r>
        <w:rPr>
          <w:rFonts w:hint="eastAsia" w:ascii="宋体" w:hAnsi="宋体" w:eastAsia="宋体" w:cs="宋体"/>
          <w:bCs/>
          <w:color w:val="000000" w:themeColor="text1"/>
          <w:sz w:val="28"/>
          <w:szCs w:val="28"/>
          <w:lang w:val="en-US" w:eastAsia="zh-CN"/>
          <w14:textFill>
            <w14:solidFill>
              <w14:schemeClr w14:val="tx1"/>
            </w14:solidFill>
          </w14:textFill>
        </w:rPr>
        <w:t>中</w:t>
      </w:r>
      <w:r>
        <w:rPr>
          <w:rFonts w:hint="eastAsia" w:ascii="宋体" w:hAnsi="宋体" w:cs="宋体"/>
          <w:bCs/>
          <w:color w:val="000000" w:themeColor="text1"/>
          <w:sz w:val="28"/>
          <w:szCs w:val="28"/>
          <w:lang w:val="en-US" w:eastAsia="zh-CN"/>
          <w14:textFill>
            <w14:solidFill>
              <w14:schemeClr w14:val="tx1"/>
            </w14:solidFill>
          </w14:textFill>
        </w:rPr>
        <w:t>使幼儿</w:t>
      </w:r>
      <w:r>
        <w:rPr>
          <w:rFonts w:hint="eastAsia" w:ascii="宋体" w:hAnsi="宋体" w:eastAsia="宋体" w:cs="宋体"/>
          <w:bCs/>
          <w:color w:val="000000" w:themeColor="text1"/>
          <w:sz w:val="28"/>
          <w:szCs w:val="28"/>
          <w:lang w:val="en-US" w:eastAsia="zh-CN"/>
          <w14:textFill>
            <w14:solidFill>
              <w14:schemeClr w14:val="tx1"/>
            </w14:solidFill>
          </w14:textFill>
        </w:rPr>
        <w:t>形成初步的合作意识。因此，</w:t>
      </w:r>
      <w:r>
        <w:rPr>
          <w:rFonts w:hint="eastAsia" w:ascii="宋体" w:hAnsi="宋体" w:cs="宋体"/>
          <w:bCs/>
          <w:color w:val="000000" w:themeColor="text1"/>
          <w:sz w:val="28"/>
          <w:szCs w:val="28"/>
          <w:lang w:val="en-US" w:eastAsia="zh-CN"/>
          <w14:textFill>
            <w14:solidFill>
              <w14:schemeClr w14:val="tx1"/>
            </w14:solidFill>
          </w14:textFill>
        </w:rPr>
        <w:t>我们可以通过当下幼儿最喜欢的户外角色游戏来培养幼儿的合作意识和能力，可以更好地使幼儿在未来与人进行合作。</w:t>
      </w:r>
    </w:p>
    <w:p>
      <w:pPr>
        <w:spacing w:line="360" w:lineRule="auto"/>
        <w:ind w:firstLine="560"/>
        <w:rPr>
          <w:rFonts w:hint="eastAsia" w:ascii="宋体" w:hAnsi="宋体" w:eastAsia="宋体" w:cs="宋体"/>
          <w:bCs/>
          <w:color w:val="000000" w:themeColor="text1"/>
          <w:sz w:val="28"/>
          <w:szCs w:val="28"/>
          <w:lang w:val="en-US" w:eastAsia="zh-CN"/>
          <w14:textFill>
            <w14:solidFill>
              <w14:schemeClr w14:val="tx1"/>
            </w14:solidFill>
          </w14:textFill>
        </w:rPr>
      </w:pPr>
      <w:r>
        <w:rPr>
          <w:rFonts w:hint="eastAsia" w:ascii="宋体" w:hAnsi="宋体" w:eastAsia="宋体" w:cs="宋体"/>
          <w:bCs/>
          <w:color w:val="000000" w:themeColor="text1"/>
          <w:sz w:val="28"/>
          <w:szCs w:val="28"/>
          <w:lang w:val="en-US" w:eastAsia="zh-CN"/>
          <w14:textFill>
            <w14:solidFill>
              <w14:schemeClr w14:val="tx1"/>
            </w14:solidFill>
          </w14:textFill>
        </w:rPr>
        <w:t>《幼儿园教育指导纳要（试行）》</w:t>
      </w:r>
      <w:r>
        <w:rPr>
          <w:rFonts w:hint="eastAsia" w:ascii="宋体" w:hAnsi="宋体" w:cs="宋体"/>
          <w:bCs/>
          <w:color w:val="000000" w:themeColor="text1"/>
          <w:sz w:val="28"/>
          <w:szCs w:val="28"/>
          <w:lang w:val="en-US" w:eastAsia="zh-CN"/>
          <w14:textFill>
            <w14:solidFill>
              <w14:schemeClr w14:val="tx1"/>
            </w14:solidFill>
          </w14:textFill>
        </w:rPr>
        <w:t>明确表示，</w:t>
      </w:r>
      <w:r>
        <w:rPr>
          <w:rFonts w:hint="eastAsia" w:ascii="宋体" w:hAnsi="宋体" w:eastAsia="宋体" w:cs="宋体"/>
          <w:bCs/>
          <w:color w:val="000000" w:themeColor="text1"/>
          <w:sz w:val="28"/>
          <w:szCs w:val="28"/>
          <w:lang w:val="en-US" w:eastAsia="zh-CN"/>
          <w14:textFill>
            <w14:solidFill>
              <w14:schemeClr w14:val="tx1"/>
            </w14:solidFill>
          </w14:textFill>
        </w:rPr>
        <w:t>培养幼儿乐意与人交往、学习互助、合作和分享、有同情心。</w:t>
      </w:r>
      <w:r>
        <w:rPr>
          <w:rFonts w:hint="eastAsia" w:ascii="宋体" w:hAnsi="宋体" w:cs="宋体"/>
          <w:bCs/>
          <w:color w:val="000000" w:themeColor="text1"/>
          <w:sz w:val="28"/>
          <w:szCs w:val="28"/>
          <w:lang w:val="en-US" w:eastAsia="zh-CN"/>
          <w14:textFill>
            <w14:solidFill>
              <w14:schemeClr w14:val="tx1"/>
            </w14:solidFill>
          </w14:textFill>
        </w:rPr>
        <w:t>幼儿合作是一种重要的社交技能，对幼儿的认知、情感和社会交往有着重要的影响。</w:t>
      </w:r>
    </w:p>
    <w:p>
      <w:pPr>
        <w:spacing w:line="360" w:lineRule="auto"/>
        <w:ind w:firstLine="560"/>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评述：从学前教育纲领性文件看出，幼儿合作能力已被列入幼儿教育的重要组成部分，得到了教育权威部门的高度重视。</w:t>
      </w:r>
      <w:r>
        <w:rPr>
          <w:rFonts w:hint="eastAsia" w:ascii="宋体" w:hAnsi="宋体" w:cs="宋体"/>
          <w:bCs/>
          <w:color w:val="000000" w:themeColor="text1"/>
          <w:sz w:val="28"/>
          <w:szCs w:val="28"/>
          <w:lang w:val="en-US" w:eastAsia="zh-CN"/>
          <w14:textFill>
            <w14:solidFill>
              <w14:schemeClr w14:val="tx1"/>
            </w14:solidFill>
          </w14:textFill>
        </w:rPr>
        <w:t>在合作过程中，幼儿可以学到如何和同伴交流、沟通和协商，帮助幼儿建立良好的同伴关系，并且在从中获得成功感。而在如今</w:t>
      </w:r>
      <w:r>
        <w:rPr>
          <w:rFonts w:hint="eastAsia" w:ascii="宋体" w:hAnsi="宋体" w:eastAsia="宋体" w:cs="宋体"/>
          <w:bCs/>
          <w:color w:val="auto"/>
          <w:sz w:val="28"/>
          <w:szCs w:val="28"/>
          <w:lang w:val="en-US" w:eastAsia="zh-CN"/>
        </w:rPr>
        <w:t>迅</w:t>
      </w:r>
      <w:r>
        <w:rPr>
          <w:rFonts w:hint="eastAsia" w:ascii="宋体" w:hAnsi="宋体" w:eastAsia="宋体" w:cs="宋体"/>
          <w:bCs/>
          <w:color w:val="000000" w:themeColor="text1"/>
          <w:sz w:val="28"/>
          <w:szCs w:val="28"/>
          <w:lang w:val="en-US" w:eastAsia="zh-CN"/>
          <w14:textFill>
            <w14:solidFill>
              <w14:schemeClr w14:val="tx1"/>
            </w14:solidFill>
          </w14:textFill>
        </w:rPr>
        <w:t>速</w:t>
      </w:r>
      <w:r>
        <w:rPr>
          <w:rFonts w:hint="eastAsia" w:ascii="宋体" w:hAnsi="宋体" w:cs="宋体"/>
          <w:bCs/>
          <w:color w:val="000000" w:themeColor="text1"/>
          <w:sz w:val="28"/>
          <w:szCs w:val="28"/>
          <w:lang w:val="en-US" w:eastAsia="zh-CN"/>
          <w14:textFill>
            <w14:solidFill>
              <w14:schemeClr w14:val="tx1"/>
            </w14:solidFill>
          </w14:textFill>
        </w:rPr>
        <w:t>发展</w:t>
      </w:r>
      <w:r>
        <w:rPr>
          <w:rFonts w:hint="eastAsia" w:ascii="宋体" w:hAnsi="宋体" w:eastAsia="宋体" w:cs="宋体"/>
          <w:bCs/>
          <w:color w:val="000000" w:themeColor="text1"/>
          <w:sz w:val="28"/>
          <w:szCs w:val="28"/>
          <w:lang w:val="en-US" w:eastAsia="zh-CN"/>
          <w14:textFill>
            <w14:solidFill>
              <w14:schemeClr w14:val="tx1"/>
            </w14:solidFill>
          </w14:textFill>
        </w:rPr>
        <w:t>的社会中，</w:t>
      </w:r>
      <w:r>
        <w:rPr>
          <w:rFonts w:hint="eastAsia" w:ascii="宋体" w:hAnsi="宋体" w:cs="宋体"/>
          <w:bCs/>
          <w:color w:val="000000" w:themeColor="text1"/>
          <w:sz w:val="28"/>
          <w:szCs w:val="28"/>
          <w:lang w:val="en-US" w:eastAsia="zh-CN"/>
          <w14:textFill>
            <w14:solidFill>
              <w14:schemeClr w14:val="tx1"/>
            </w14:solidFill>
          </w14:textFill>
        </w:rPr>
        <w:t>让幼儿乐于与人交往，学会和他人合作，为幼儿未来社会性发展奠下基础。</w:t>
      </w:r>
    </w:p>
    <w:p>
      <w:pPr>
        <w:spacing w:line="360" w:lineRule="auto"/>
        <w:ind w:firstLine="562"/>
        <w:rPr>
          <w:rFonts w:ascii="宋体" w:hAnsi="宋体" w:cs="宋体"/>
          <w:b/>
          <w:sz w:val="28"/>
          <w:szCs w:val="28"/>
        </w:rPr>
      </w:pPr>
      <w:r>
        <w:rPr>
          <w:rFonts w:hint="eastAsia" w:ascii="宋体" w:hAnsi="宋体" w:cs="宋体"/>
          <w:b/>
          <w:sz w:val="28"/>
          <w:szCs w:val="28"/>
        </w:rPr>
        <w:t>（二）</w:t>
      </w:r>
      <w:r>
        <w:rPr>
          <w:rFonts w:hint="eastAsia" w:ascii="宋体" w:hAnsi="宋体" w:cs="宋体"/>
          <w:b/>
          <w:sz w:val="28"/>
          <w:szCs w:val="28"/>
          <w:lang w:eastAsia="zh-CN"/>
        </w:rPr>
        <w:t>户外</w:t>
      </w:r>
      <w:r>
        <w:rPr>
          <w:rFonts w:hint="eastAsia" w:ascii="宋体" w:hAnsi="宋体" w:cs="宋体"/>
          <w:b/>
          <w:sz w:val="28"/>
          <w:szCs w:val="28"/>
        </w:rPr>
        <w:t>角色游戏对培养</w:t>
      </w:r>
      <w:r>
        <w:rPr>
          <w:rFonts w:hint="eastAsia" w:ascii="宋体" w:hAnsi="宋体" w:cs="宋体"/>
          <w:b/>
          <w:sz w:val="28"/>
          <w:szCs w:val="28"/>
          <w:lang w:eastAsia="zh-CN"/>
        </w:rPr>
        <w:t>中</w:t>
      </w:r>
      <w:r>
        <w:rPr>
          <w:rFonts w:hint="eastAsia" w:ascii="宋体" w:hAnsi="宋体" w:cs="宋体"/>
          <w:b/>
          <w:sz w:val="28"/>
          <w:szCs w:val="28"/>
        </w:rPr>
        <w:t>班幼儿</w:t>
      </w:r>
      <w:r>
        <w:rPr>
          <w:rFonts w:hint="eastAsia" w:ascii="宋体" w:hAnsi="宋体" w:cs="宋体"/>
          <w:b/>
          <w:sz w:val="28"/>
          <w:szCs w:val="28"/>
          <w:lang w:eastAsia="zh-CN"/>
        </w:rPr>
        <w:t>合作行为养成</w:t>
      </w:r>
      <w:r>
        <w:rPr>
          <w:rFonts w:hint="eastAsia" w:ascii="宋体" w:hAnsi="宋体" w:cs="宋体"/>
          <w:b/>
          <w:sz w:val="28"/>
          <w:szCs w:val="28"/>
        </w:rPr>
        <w:t>的研究价值</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s="宋体"/>
          <w:sz w:val="28"/>
          <w:szCs w:val="28"/>
          <w:lang w:eastAsia="zh-CN"/>
        </w:rPr>
      </w:pPr>
      <w:r>
        <w:rPr>
          <w:rFonts w:hint="eastAsia" w:ascii="宋体" w:hAnsi="宋体" w:cs="宋体"/>
          <w:sz w:val="28"/>
          <w:szCs w:val="28"/>
          <w:lang w:eastAsia="zh-CN"/>
        </w:rPr>
        <w:t>近年来，随着户外角色游戏的兴起，幼儿们越来越青睐于户外角色游戏。户外角色游戏打破了以往室内角色游戏的格局，从室内搬到了室外，幼儿回归了自然的“游戏场”。幼儿需要自己选择材料进行造家、搭建场地</w:t>
      </w:r>
      <w:r>
        <w:rPr>
          <w:rFonts w:hint="eastAsia" w:ascii="宋体" w:hAnsi="宋体" w:cs="宋体"/>
          <w:sz w:val="28"/>
          <w:szCs w:val="28"/>
          <w:lang w:val="en-US" w:eastAsia="zh-CN"/>
        </w:rPr>
        <w:t>和角色分</w:t>
      </w:r>
      <w:r>
        <w:rPr>
          <w:rFonts w:hint="eastAsia" w:ascii="宋体" w:hAnsi="宋体" w:cs="宋体"/>
          <w:color w:val="000000" w:themeColor="text1"/>
          <w:sz w:val="28"/>
          <w:szCs w:val="28"/>
          <w:lang w:val="en-US" w:eastAsia="zh-CN"/>
          <w14:textFill>
            <w14:solidFill>
              <w14:schemeClr w14:val="tx1"/>
            </w14:solidFill>
          </w14:textFill>
        </w:rPr>
        <w:t>工等</w:t>
      </w:r>
      <w:r>
        <w:rPr>
          <w:rFonts w:hint="eastAsia" w:ascii="宋体" w:hAnsi="宋体" w:cs="宋体"/>
          <w:color w:val="000000" w:themeColor="text1"/>
          <w:sz w:val="28"/>
          <w:szCs w:val="28"/>
          <w:lang w:eastAsia="zh-CN"/>
          <w14:textFill>
            <w14:solidFill>
              <w14:schemeClr w14:val="tx1"/>
            </w14:solidFill>
          </w14:textFill>
        </w:rPr>
        <w:t>，这时需要更多的同伴之间的合作。幼儿之间良好的合作行为不仅有利于实现共同的游戏愿望，还有利于幼儿之间建立良好的同伴关系。</w:t>
      </w:r>
      <w:r>
        <w:rPr>
          <w:rFonts w:hint="eastAsia" w:ascii="宋体" w:hAnsi="宋体" w:cs="宋体"/>
          <w:color w:val="000000" w:themeColor="text1"/>
          <w:sz w:val="28"/>
          <w:szCs w:val="28"/>
          <w:lang w:val="en-US" w:eastAsia="zh-CN"/>
          <w14:textFill>
            <w14:solidFill>
              <w14:schemeClr w14:val="tx1"/>
            </w14:solidFill>
          </w14:textFill>
        </w:rPr>
        <w:t>因此，在户外角色游戏过程中培养中班幼儿的合作意识和合作</w:t>
      </w:r>
      <w:r>
        <w:rPr>
          <w:rFonts w:hint="eastAsia" w:ascii="宋体" w:hAnsi="宋体" w:cs="宋体"/>
          <w:sz w:val="28"/>
          <w:szCs w:val="28"/>
          <w:lang w:val="en-US" w:eastAsia="zh-CN"/>
        </w:rPr>
        <w:t>能力是十分重要的。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s="宋体"/>
          <w:sz w:val="28"/>
          <w:szCs w:val="28"/>
        </w:rPr>
      </w:pPr>
      <w:r>
        <w:rPr>
          <w:rFonts w:hint="eastAsia" w:ascii="宋体" w:hAnsi="宋体" w:cs="宋体"/>
          <w:sz w:val="28"/>
          <w:szCs w:val="28"/>
          <w:lang w:eastAsia="zh-CN"/>
        </w:rPr>
        <w:t>在中国知网上，以“篇名”、“关键词”为检索项，分别对“户外角色游戏”、“中班合作行为“和”幼儿合作能力”的检索词，采用“模糊匹配”方式检索，时</w:t>
      </w:r>
      <w:r>
        <w:rPr>
          <w:rFonts w:hint="eastAsia" w:ascii="宋体" w:hAnsi="宋体" w:cs="宋体"/>
          <w:sz w:val="28"/>
          <w:szCs w:val="28"/>
        </w:rPr>
        <w:t>间跨度从2018年1月至202</w:t>
      </w:r>
      <w:r>
        <w:rPr>
          <w:rFonts w:hint="eastAsia" w:ascii="宋体" w:hAnsi="宋体" w:cs="宋体"/>
          <w:sz w:val="28"/>
          <w:szCs w:val="28"/>
          <w:lang w:val="en-US" w:eastAsia="zh-CN"/>
        </w:rPr>
        <w:t>3</w:t>
      </w:r>
      <w:r>
        <w:rPr>
          <w:rFonts w:hint="eastAsia" w:ascii="宋体" w:hAnsi="宋体" w:cs="宋体"/>
          <w:sz w:val="28"/>
          <w:szCs w:val="28"/>
        </w:rPr>
        <w:t>年1月，检索到与本课题相关的各类文献数如表1</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s="宋体"/>
          <w:sz w:val="28"/>
          <w:szCs w:val="28"/>
        </w:rPr>
      </w:pPr>
      <w:r>
        <w:rPr>
          <w:rFonts w:hint="eastAsia" w:ascii="宋体" w:hAnsi="宋体" w:cs="宋体"/>
          <w:sz w:val="28"/>
          <w:szCs w:val="28"/>
        </w:rPr>
        <w:t>表1   知网搜索文章</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55"/>
        <w:gridCol w:w="2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5"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s="宋体"/>
                <w:sz w:val="28"/>
                <w:szCs w:val="28"/>
              </w:rPr>
            </w:pPr>
            <w:r>
              <w:rPr>
                <w:rFonts w:hint="eastAsia" w:ascii="宋体" w:hAnsi="宋体" w:cs="宋体"/>
                <w:sz w:val="28"/>
                <w:szCs w:val="28"/>
              </w:rPr>
              <w:t>检索关键词</w:t>
            </w:r>
          </w:p>
        </w:tc>
        <w:tc>
          <w:tcPr>
            <w:tcW w:w="2747"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s="宋体"/>
                <w:sz w:val="28"/>
                <w:szCs w:val="28"/>
              </w:rPr>
            </w:pPr>
            <w:r>
              <w:rPr>
                <w:rFonts w:hint="eastAsia" w:ascii="宋体" w:hAnsi="宋体" w:cs="宋体"/>
                <w:sz w:val="28"/>
                <w:szCs w:val="28"/>
              </w:rPr>
              <w:t>获得篇数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5"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s="宋体"/>
                <w:sz w:val="28"/>
                <w:szCs w:val="28"/>
              </w:rPr>
            </w:pPr>
            <w:r>
              <w:rPr>
                <w:rFonts w:hint="eastAsia" w:ascii="宋体" w:hAnsi="宋体" w:cs="宋体"/>
                <w:sz w:val="28"/>
                <w:szCs w:val="28"/>
              </w:rPr>
              <w:t>户外角色游戏</w:t>
            </w:r>
          </w:p>
        </w:tc>
        <w:tc>
          <w:tcPr>
            <w:tcW w:w="2747"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s="宋体"/>
                <w:sz w:val="28"/>
                <w:szCs w:val="28"/>
              </w:rPr>
            </w:pPr>
            <w:r>
              <w:rPr>
                <w:rFonts w:hint="eastAsia" w:ascii="宋体" w:hAnsi="宋体" w:cs="宋体"/>
                <w:sz w:val="28"/>
                <w:szCs w:val="28"/>
              </w:rPr>
              <w:t>3</w:t>
            </w:r>
            <w:r>
              <w:rPr>
                <w:rFonts w:hint="eastAsia" w:ascii="宋体" w:hAnsi="宋体" w:cs="宋体"/>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5"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cs="宋体"/>
                <w:sz w:val="28"/>
                <w:szCs w:val="28"/>
                <w:lang w:eastAsia="zh-CN"/>
              </w:rPr>
              <w:t>幼儿合作行为</w:t>
            </w:r>
          </w:p>
        </w:tc>
        <w:tc>
          <w:tcPr>
            <w:tcW w:w="2747"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cs="宋体"/>
                <w:sz w:val="28"/>
                <w:szCs w:val="28"/>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5"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s="宋体"/>
                <w:sz w:val="28"/>
                <w:szCs w:val="28"/>
                <w:lang w:eastAsia="zh-CN"/>
              </w:rPr>
            </w:pPr>
            <w:r>
              <w:rPr>
                <w:rFonts w:hint="eastAsia" w:ascii="宋体" w:hAnsi="宋体" w:cs="宋体"/>
                <w:sz w:val="28"/>
                <w:szCs w:val="28"/>
                <w:lang w:eastAsia="zh-CN"/>
              </w:rPr>
              <w:t>幼儿合作能力</w:t>
            </w:r>
          </w:p>
        </w:tc>
        <w:tc>
          <w:tcPr>
            <w:tcW w:w="2747"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cs="宋体"/>
                <w:sz w:val="28"/>
                <w:szCs w:val="28"/>
                <w:lang w:val="en-US" w:eastAsia="zh-CN"/>
              </w:rPr>
            </w:pPr>
            <w:r>
              <w:rPr>
                <w:rFonts w:hint="eastAsia" w:ascii="宋体" w:hAnsi="宋体" w:cs="宋体"/>
                <w:sz w:val="28"/>
                <w:szCs w:val="28"/>
                <w:lang w:val="en-US" w:eastAsia="zh-CN"/>
              </w:rPr>
              <w:t>53</w:t>
            </w:r>
          </w:p>
        </w:tc>
      </w:tr>
    </w:tbl>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s="宋体"/>
          <w:sz w:val="28"/>
          <w:szCs w:val="28"/>
          <w:lang w:eastAsia="zh-CN"/>
        </w:rPr>
      </w:pPr>
      <w:r>
        <w:rPr>
          <w:rFonts w:hint="eastAsia" w:ascii="宋体" w:hAnsi="宋体" w:cs="宋体"/>
          <w:sz w:val="28"/>
          <w:szCs w:val="28"/>
        </w:rPr>
        <w:t>评述：从表中得出</w:t>
      </w:r>
      <w:r>
        <w:rPr>
          <w:rFonts w:hint="eastAsia" w:ascii="宋体" w:hAnsi="宋体" w:cs="宋体"/>
          <w:sz w:val="28"/>
          <w:szCs w:val="28"/>
          <w:lang w:eastAsia="zh-CN"/>
        </w:rPr>
        <w:t>，研究者们对于户外</w:t>
      </w:r>
      <w:r>
        <w:rPr>
          <w:rFonts w:hint="eastAsia" w:ascii="宋体" w:hAnsi="宋体" w:cs="宋体"/>
          <w:sz w:val="28"/>
          <w:szCs w:val="28"/>
          <w:lang w:val="en-US" w:eastAsia="zh-CN"/>
        </w:rPr>
        <w:t>角色</w:t>
      </w:r>
      <w:r>
        <w:rPr>
          <w:rFonts w:hint="eastAsia" w:ascii="宋体" w:hAnsi="宋体" w:cs="宋体"/>
          <w:sz w:val="28"/>
          <w:szCs w:val="28"/>
          <w:lang w:eastAsia="zh-CN"/>
        </w:rPr>
        <w:t>游戏的研究比较少，针对于幼儿</w:t>
      </w:r>
      <w:r>
        <w:rPr>
          <w:rFonts w:hint="eastAsia" w:ascii="宋体" w:hAnsi="宋体" w:cs="宋体"/>
          <w:sz w:val="28"/>
          <w:szCs w:val="28"/>
          <w:lang w:val="en-US" w:eastAsia="zh-CN"/>
        </w:rPr>
        <w:t>合作行为和能力</w:t>
      </w:r>
      <w:r>
        <w:rPr>
          <w:rFonts w:hint="eastAsia" w:ascii="宋体" w:hAnsi="宋体" w:cs="宋体"/>
          <w:sz w:val="28"/>
          <w:szCs w:val="28"/>
          <w:lang w:eastAsia="zh-CN"/>
        </w:rPr>
        <w:t>的研究</w:t>
      </w:r>
      <w:r>
        <w:rPr>
          <w:rFonts w:hint="eastAsia" w:ascii="宋体" w:hAnsi="宋体" w:cs="宋体"/>
          <w:sz w:val="28"/>
          <w:szCs w:val="28"/>
          <w:lang w:val="en-US" w:eastAsia="zh-CN"/>
        </w:rPr>
        <w:t>较多。幼儿合作能力作为幼儿社会性发展的一个重要方面，可以帮助幼儿克服以自我为中心，获得合作交往体验，产生愉快的情绪，促进幼儿身心健康发展。</w:t>
      </w:r>
      <w:r>
        <w:rPr>
          <w:rFonts w:hint="eastAsia" w:ascii="宋体" w:hAnsi="宋体" w:cs="宋体"/>
          <w:sz w:val="28"/>
          <w:szCs w:val="28"/>
          <w:lang w:eastAsia="zh-CN"/>
        </w:rPr>
        <w:t>因此，在户外角色游戏中中班幼儿合作</w:t>
      </w:r>
      <w:r>
        <w:rPr>
          <w:rFonts w:hint="eastAsia" w:ascii="宋体" w:hAnsi="宋体" w:cs="宋体"/>
          <w:sz w:val="28"/>
          <w:szCs w:val="28"/>
          <w:lang w:val="en-US" w:eastAsia="zh-CN"/>
        </w:rPr>
        <w:t>行为养成</w:t>
      </w:r>
      <w:r>
        <w:rPr>
          <w:rFonts w:hint="eastAsia" w:ascii="宋体" w:hAnsi="宋体" w:cs="宋体"/>
          <w:sz w:val="28"/>
          <w:szCs w:val="28"/>
          <w:lang w:eastAsia="zh-CN"/>
        </w:rPr>
        <w:t>的研究是</w:t>
      </w:r>
      <w:r>
        <w:rPr>
          <w:rFonts w:hint="eastAsia" w:ascii="宋体" w:hAnsi="宋体" w:cs="宋体"/>
          <w:sz w:val="28"/>
          <w:szCs w:val="28"/>
          <w:lang w:val="en-US" w:eastAsia="zh-CN"/>
        </w:rPr>
        <w:t>有</w:t>
      </w:r>
      <w:r>
        <w:rPr>
          <w:rFonts w:hint="eastAsia" w:ascii="宋体" w:hAnsi="宋体" w:cs="宋体"/>
          <w:sz w:val="28"/>
          <w:szCs w:val="28"/>
          <w:lang w:eastAsia="zh-CN"/>
        </w:rPr>
        <w:t>一定的意义，</w:t>
      </w:r>
      <w:r>
        <w:rPr>
          <w:rFonts w:hint="eastAsia" w:ascii="宋体" w:hAnsi="宋体" w:cs="宋体"/>
          <w:sz w:val="28"/>
          <w:szCs w:val="28"/>
          <w:lang w:val="en-US" w:eastAsia="zh-CN"/>
        </w:rPr>
        <w:t>有</w:t>
      </w:r>
      <w:r>
        <w:rPr>
          <w:rFonts w:hint="eastAsia" w:ascii="宋体" w:hAnsi="宋体" w:cs="宋体"/>
          <w:sz w:val="28"/>
          <w:szCs w:val="28"/>
          <w:lang w:eastAsia="zh-CN"/>
        </w:rPr>
        <w:t>研究的空间和价值。</w:t>
      </w:r>
    </w:p>
    <w:p>
      <w:pPr>
        <w:pStyle w:val="2"/>
        <w:spacing w:line="360" w:lineRule="auto"/>
      </w:pPr>
    </w:p>
    <w:p>
      <w:pPr>
        <w:spacing w:line="360" w:lineRule="auto"/>
        <w:ind w:firstLine="562"/>
        <w:rPr>
          <w:rFonts w:ascii="宋体" w:hAnsi="宋体" w:cs="宋体"/>
          <w:b/>
          <w:sz w:val="28"/>
          <w:szCs w:val="28"/>
        </w:rPr>
      </w:pPr>
      <w:r>
        <w:rPr>
          <w:rFonts w:hint="eastAsia" w:ascii="宋体" w:hAnsi="宋体" w:cs="宋体"/>
          <w:b/>
          <w:sz w:val="28"/>
          <w:szCs w:val="28"/>
        </w:rPr>
        <w:t>（三）</w:t>
      </w:r>
      <w:r>
        <w:rPr>
          <w:rFonts w:hint="eastAsia" w:ascii="宋体" w:hAnsi="宋体" w:cs="宋体"/>
          <w:b/>
          <w:sz w:val="28"/>
          <w:szCs w:val="28"/>
          <w:lang w:eastAsia="zh-CN"/>
        </w:rPr>
        <w:t>户外</w:t>
      </w:r>
      <w:r>
        <w:rPr>
          <w:rFonts w:hint="eastAsia" w:ascii="宋体" w:hAnsi="宋体" w:cs="宋体"/>
          <w:b/>
          <w:sz w:val="28"/>
          <w:szCs w:val="28"/>
        </w:rPr>
        <w:t>角色游戏对培养</w:t>
      </w:r>
      <w:r>
        <w:rPr>
          <w:rFonts w:hint="eastAsia" w:ascii="宋体" w:hAnsi="宋体" w:cs="宋体"/>
          <w:b/>
          <w:sz w:val="28"/>
          <w:szCs w:val="28"/>
          <w:lang w:eastAsia="zh-CN"/>
        </w:rPr>
        <w:t>中</w:t>
      </w:r>
      <w:r>
        <w:rPr>
          <w:rFonts w:hint="eastAsia" w:ascii="宋体" w:hAnsi="宋体" w:cs="宋体"/>
          <w:b/>
          <w:sz w:val="28"/>
          <w:szCs w:val="28"/>
        </w:rPr>
        <w:t>班幼儿</w:t>
      </w:r>
      <w:r>
        <w:rPr>
          <w:rFonts w:hint="eastAsia" w:ascii="宋体" w:hAnsi="宋体" w:cs="宋体"/>
          <w:b/>
          <w:sz w:val="28"/>
          <w:szCs w:val="28"/>
          <w:lang w:eastAsia="zh-CN"/>
        </w:rPr>
        <w:t>合作行为养成</w:t>
      </w:r>
      <w:r>
        <w:rPr>
          <w:rFonts w:hint="eastAsia" w:ascii="宋体" w:hAnsi="宋体" w:cs="宋体"/>
          <w:b/>
          <w:sz w:val="28"/>
          <w:szCs w:val="28"/>
        </w:rPr>
        <w:t>的研究意义</w:t>
      </w:r>
    </w:p>
    <w:p>
      <w:pPr>
        <w:spacing w:line="360" w:lineRule="auto"/>
        <w:ind w:firstLine="560"/>
        <w:rPr>
          <w:rFonts w:hint="eastAsia" w:ascii="宋体" w:hAnsi="宋体" w:cs="宋体"/>
          <w:color w:val="000000" w:themeColor="text1"/>
          <w:sz w:val="28"/>
          <w:szCs w:val="28"/>
          <w:lang w:val="en-US" w:eastAsia="zh-CN"/>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随着</w:t>
      </w:r>
      <w:r>
        <w:rPr>
          <w:rFonts w:hint="eastAsia" w:ascii="宋体" w:hAnsi="宋体" w:cs="宋体"/>
          <w:color w:val="000000" w:themeColor="text1"/>
          <w:sz w:val="28"/>
          <w:szCs w:val="28"/>
          <w:lang w:eastAsia="zh-CN"/>
          <w14:textFill>
            <w14:solidFill>
              <w14:schemeClr w14:val="tx1"/>
            </w14:solidFill>
          </w14:textFill>
        </w:rPr>
        <w:t>幼儿</w:t>
      </w:r>
      <w:r>
        <w:rPr>
          <w:rFonts w:hint="eastAsia" w:ascii="宋体" w:hAnsi="宋体" w:cs="宋体"/>
          <w:color w:val="000000" w:themeColor="text1"/>
          <w:sz w:val="28"/>
          <w:szCs w:val="28"/>
          <w14:textFill>
            <w14:solidFill>
              <w14:schemeClr w14:val="tx1"/>
            </w14:solidFill>
          </w14:textFill>
        </w:rPr>
        <w:t>身心的不断发展</w:t>
      </w:r>
      <w:r>
        <w:rPr>
          <w:rFonts w:hint="eastAsia" w:ascii="宋体" w:hAnsi="宋体" w:cs="宋体"/>
          <w:color w:val="000000" w:themeColor="text1"/>
          <w:sz w:val="28"/>
          <w:szCs w:val="28"/>
          <w:lang w:eastAsia="zh-CN"/>
          <w14:textFill>
            <w14:solidFill>
              <w14:schemeClr w14:val="tx1"/>
            </w14:solidFill>
          </w14:textFill>
        </w:rPr>
        <w:t>，中班幼儿已经</w:t>
      </w:r>
      <w:r>
        <w:rPr>
          <w:rFonts w:hint="eastAsia" w:ascii="宋体" w:hAnsi="宋体" w:cs="宋体"/>
          <w:color w:val="000000" w:themeColor="text1"/>
          <w:sz w:val="28"/>
          <w:szCs w:val="28"/>
          <w14:textFill>
            <w14:solidFill>
              <w14:schemeClr w14:val="tx1"/>
            </w14:solidFill>
          </w14:textFill>
        </w:rPr>
        <w:t>有与同伴交往的心理需求</w:t>
      </w:r>
      <w:r>
        <w:rPr>
          <w:rFonts w:hint="eastAsia" w:ascii="宋体" w:hAnsi="宋体" w:cs="宋体"/>
          <w:color w:val="000000" w:themeColor="text1"/>
          <w:sz w:val="28"/>
          <w:szCs w:val="28"/>
          <w:lang w:eastAsia="zh-CN"/>
          <w14:textFill>
            <w14:solidFill>
              <w14:schemeClr w14:val="tx1"/>
            </w14:solidFill>
          </w14:textFill>
        </w:rPr>
        <w:t>。为了促进幼儿学习与同伴交往和合作，满足幼儿的学习需要，促进幼儿的身心发展。因此，我们通过户外角色游戏，</w:t>
      </w:r>
      <w:r>
        <w:rPr>
          <w:rFonts w:hint="eastAsia" w:ascii="宋体" w:hAnsi="宋体" w:cs="宋体"/>
          <w:color w:val="000000" w:themeColor="text1"/>
          <w:sz w:val="28"/>
          <w:szCs w:val="28"/>
          <w14:textFill>
            <w14:solidFill>
              <w14:schemeClr w14:val="tx1"/>
            </w14:solidFill>
          </w14:textFill>
        </w:rPr>
        <w:t>让幼儿</w:t>
      </w:r>
      <w:r>
        <w:rPr>
          <w:rFonts w:hint="eastAsia" w:ascii="宋体" w:hAnsi="宋体" w:cs="宋体"/>
          <w:color w:val="000000" w:themeColor="text1"/>
          <w:sz w:val="28"/>
          <w:szCs w:val="28"/>
          <w:lang w:eastAsia="zh-CN"/>
          <w14:textFill>
            <w14:solidFill>
              <w14:schemeClr w14:val="tx1"/>
            </w14:solidFill>
          </w14:textFill>
        </w:rPr>
        <w:t>在游戏过程中</w:t>
      </w:r>
      <w:r>
        <w:rPr>
          <w:rFonts w:hint="eastAsia" w:ascii="宋体" w:hAnsi="宋体" w:cs="宋体"/>
          <w:color w:val="000000" w:themeColor="text1"/>
          <w:sz w:val="28"/>
          <w:szCs w:val="28"/>
          <w:lang w:val="en-US" w:eastAsia="zh-CN"/>
          <w14:textFill>
            <w14:solidFill>
              <w14:schemeClr w14:val="tx1"/>
            </w14:solidFill>
          </w14:textFill>
        </w:rPr>
        <w:t>学习、探索与人交往和合作的乐趣，从而提高幼儿的合作意识和合作能力。</w:t>
      </w:r>
    </w:p>
    <w:p>
      <w:pPr>
        <w:spacing w:line="360" w:lineRule="auto"/>
        <w:ind w:firstLine="560"/>
        <w:rPr>
          <w:rFonts w:hint="default" w:ascii="宋体" w:hAnsi="宋体" w:cs="宋体"/>
          <w:b/>
          <w:bCs/>
          <w:sz w:val="28"/>
          <w:szCs w:val="28"/>
          <w:lang w:val="en-US" w:eastAsia="zh-CN"/>
        </w:rPr>
      </w:pPr>
      <w:r>
        <w:rPr>
          <w:rFonts w:hint="eastAsia" w:ascii="宋体" w:hAnsi="宋体" w:cs="宋体"/>
          <w:b/>
          <w:bCs/>
          <w:sz w:val="28"/>
          <w:szCs w:val="28"/>
          <w:lang w:val="en-US" w:eastAsia="zh-CN"/>
        </w:rPr>
        <w:t>1.有利于去自我中心，建立集体观念</w:t>
      </w:r>
    </w:p>
    <w:p>
      <w:pPr>
        <w:spacing w:line="360" w:lineRule="auto"/>
        <w:ind w:firstLine="560"/>
        <w:rPr>
          <w:rFonts w:hint="eastAsia" w:ascii="宋体" w:hAnsi="宋体" w:cs="宋体"/>
          <w:sz w:val="28"/>
          <w:szCs w:val="28"/>
          <w:lang w:val="en-US" w:eastAsia="zh-CN"/>
        </w:rPr>
      </w:pPr>
      <w:r>
        <w:rPr>
          <w:rFonts w:hint="default" w:ascii="宋体" w:hAnsi="宋体" w:cs="宋体"/>
          <w:color w:val="000000" w:themeColor="text1"/>
          <w:sz w:val="28"/>
          <w:szCs w:val="28"/>
          <w:lang w:val="en-US" w:eastAsia="zh-CN"/>
          <w14:textFill>
            <w14:solidFill>
              <w14:schemeClr w14:val="tx1"/>
            </w14:solidFill>
          </w14:textFill>
        </w:rPr>
        <w:t>在</w:t>
      </w:r>
      <w:r>
        <w:rPr>
          <w:rFonts w:hint="eastAsia" w:ascii="宋体" w:hAnsi="宋体" w:cs="宋体"/>
          <w:color w:val="000000" w:themeColor="text1"/>
          <w:sz w:val="28"/>
          <w:szCs w:val="28"/>
          <w:lang w:val="en-US" w:eastAsia="zh-CN"/>
          <w14:textFill>
            <w14:solidFill>
              <w14:schemeClr w14:val="tx1"/>
            </w14:solidFill>
          </w14:textFill>
        </w:rPr>
        <w:t>现代家庭中，我们多数都是独生子女，</w:t>
      </w:r>
      <w:r>
        <w:rPr>
          <w:rFonts w:hint="default" w:ascii="宋体" w:hAnsi="宋体" w:cs="宋体"/>
          <w:color w:val="000000" w:themeColor="text1"/>
          <w:sz w:val="28"/>
          <w:szCs w:val="28"/>
          <w:lang w:val="en-US" w:eastAsia="zh-CN"/>
          <w14:textFill>
            <w14:solidFill>
              <w14:schemeClr w14:val="tx1"/>
            </w14:solidFill>
          </w14:textFill>
        </w:rPr>
        <w:t>父母</w:t>
      </w:r>
      <w:r>
        <w:rPr>
          <w:rFonts w:hint="eastAsia" w:ascii="宋体" w:hAnsi="宋体" w:cs="宋体"/>
          <w:color w:val="000000" w:themeColor="text1"/>
          <w:sz w:val="28"/>
          <w:szCs w:val="28"/>
          <w:lang w:val="en-US" w:eastAsia="zh-CN"/>
          <w14:textFill>
            <w14:solidFill>
              <w14:schemeClr w14:val="tx1"/>
            </w14:solidFill>
          </w14:textFill>
        </w:rPr>
        <w:t>以及长辈对独生子女比较宠爱，孩子需要什么，家长都会尽量满足</w:t>
      </w:r>
      <w:r>
        <w:rPr>
          <w:rFonts w:hint="default" w:ascii="宋体" w:hAnsi="宋体" w:cs="宋体"/>
          <w:color w:val="000000" w:themeColor="text1"/>
          <w:sz w:val="28"/>
          <w:szCs w:val="28"/>
          <w:lang w:val="en-US" w:eastAsia="zh-CN"/>
          <w14:textFill>
            <w14:solidFill>
              <w14:schemeClr w14:val="tx1"/>
            </w14:solidFill>
          </w14:textFill>
        </w:rPr>
        <w:t>，久而久之，就会让这些独生子女</w:t>
      </w:r>
      <w:r>
        <w:rPr>
          <w:rFonts w:hint="eastAsia" w:ascii="宋体" w:hAnsi="宋体" w:cs="宋体"/>
          <w:color w:val="000000" w:themeColor="text1"/>
          <w:sz w:val="28"/>
          <w:szCs w:val="28"/>
          <w:lang w:val="en-US" w:eastAsia="zh-CN"/>
          <w14:textFill>
            <w14:solidFill>
              <w14:schemeClr w14:val="tx1"/>
            </w14:solidFill>
          </w14:textFill>
        </w:rPr>
        <w:t>形成了自私、</w:t>
      </w:r>
      <w:r>
        <w:rPr>
          <w:rFonts w:hint="eastAsia" w:ascii="宋体" w:hAnsi="宋体" w:cs="宋体"/>
          <w:sz w:val="28"/>
          <w:szCs w:val="28"/>
          <w:lang w:val="en-US" w:eastAsia="zh-CN"/>
        </w:rPr>
        <w:t>霸道的行为习惯。在幼儿园里幼儿不会合作，同伴之间出现争抢玩具。在交往中不合群、以自我为中心、不会使用礼貌</w:t>
      </w:r>
      <w:r>
        <w:rPr>
          <w:rFonts w:hint="default" w:ascii="宋体" w:hAnsi="宋体" w:cs="宋体"/>
          <w:sz w:val="28"/>
          <w:szCs w:val="28"/>
          <w:lang w:val="en-US" w:eastAsia="zh-CN"/>
        </w:rPr>
        <w:t>用语、不会解决问题等现象。</w:t>
      </w:r>
      <w:r>
        <w:rPr>
          <w:rFonts w:hint="eastAsia" w:ascii="宋体" w:hAnsi="宋体" w:cs="宋体"/>
          <w:sz w:val="28"/>
          <w:szCs w:val="28"/>
          <w:lang w:val="en-US" w:eastAsia="zh-CN"/>
        </w:rPr>
        <w:t>这样不利于幼儿健康发展。因此，鼓励幼儿积极参与户外角色游戏，让幼儿在游戏中积极主动与同伴交往，学习分享，谦让和合</w:t>
      </w:r>
      <w:r>
        <w:rPr>
          <w:rFonts w:hint="default" w:ascii="宋体" w:hAnsi="宋体" w:cs="宋体"/>
          <w:sz w:val="28"/>
          <w:szCs w:val="28"/>
          <w:lang w:val="en-US" w:eastAsia="zh-CN"/>
        </w:rPr>
        <w:t>作</w:t>
      </w:r>
      <w:r>
        <w:rPr>
          <w:rFonts w:hint="eastAsia" w:ascii="宋体" w:hAnsi="宋体" w:cs="宋体"/>
          <w:sz w:val="28"/>
          <w:szCs w:val="28"/>
          <w:lang w:val="en-US" w:eastAsia="zh-CN"/>
        </w:rPr>
        <w:t>，去除以自我为中心，建立集体观念。</w:t>
      </w:r>
    </w:p>
    <w:p>
      <w:pPr>
        <w:spacing w:line="360" w:lineRule="auto"/>
        <w:ind w:firstLine="560"/>
        <w:rPr>
          <w:rFonts w:hint="eastAsia" w:ascii="宋体" w:hAnsi="宋体" w:cs="宋体"/>
          <w:b/>
          <w:bCs/>
          <w:sz w:val="28"/>
          <w:szCs w:val="28"/>
          <w:lang w:val="en-US" w:eastAsia="zh-CN"/>
        </w:rPr>
      </w:pPr>
      <w:r>
        <w:rPr>
          <w:rFonts w:hint="eastAsia" w:ascii="宋体" w:hAnsi="宋体" w:cs="宋体"/>
          <w:b/>
          <w:bCs/>
          <w:sz w:val="28"/>
          <w:szCs w:val="28"/>
          <w:lang w:val="en-US" w:eastAsia="zh-CN"/>
        </w:rPr>
        <w:t>2.有助于习得多元能力，促进全面成长</w:t>
      </w:r>
    </w:p>
    <w:p>
      <w:pPr>
        <w:spacing w:line="360" w:lineRule="auto"/>
        <w:ind w:firstLine="560"/>
        <w:rPr>
          <w:rFonts w:hint="default" w:ascii="宋体" w:hAnsi="宋体" w:cs="宋体"/>
          <w:sz w:val="28"/>
          <w:szCs w:val="28"/>
          <w:lang w:val="en-US" w:eastAsia="zh-CN"/>
        </w:rPr>
      </w:pPr>
      <w:r>
        <w:rPr>
          <w:rFonts w:hint="eastAsia" w:ascii="宋体" w:hAnsi="宋体" w:cs="宋体"/>
          <w:color w:val="000000" w:themeColor="text1"/>
          <w:sz w:val="28"/>
          <w:szCs w:val="28"/>
          <w:lang w:val="en-US" w:eastAsia="zh-CN"/>
          <w14:textFill>
            <w14:solidFill>
              <w14:schemeClr w14:val="tx1"/>
            </w14:solidFill>
          </w14:textFill>
        </w:rPr>
        <w:t>中班幼儿喜欢和同伴一起游戏，但是又处于以自我为中心的阶段，缺少合作经验，不知道如何和同伴友好的交流、沟通和交往，就常常会和同伴产生冲突。而户外角色游戏正好是一个很好的平台，让幼儿在户外角色游戏中和同伴交往和合作。在合作过程中习得</w:t>
      </w:r>
      <w:r>
        <w:rPr>
          <w:rFonts w:hint="eastAsia" w:ascii="宋体" w:hAnsi="宋体" w:cs="宋体"/>
          <w:sz w:val="28"/>
          <w:szCs w:val="28"/>
          <w:lang w:val="en-US" w:eastAsia="zh-CN"/>
        </w:rPr>
        <w:t>交往能力、语言表达能力和解决问题的能力，促使幼儿全面成长。</w:t>
      </w:r>
    </w:p>
    <w:p>
      <w:pPr>
        <w:spacing w:line="360" w:lineRule="auto"/>
        <w:ind w:firstLine="560"/>
        <w:rPr>
          <w:rFonts w:hint="default" w:ascii="宋体" w:hAnsi="宋体" w:cs="宋体"/>
          <w:b/>
          <w:bCs/>
          <w:sz w:val="28"/>
          <w:szCs w:val="28"/>
          <w:lang w:val="en-US" w:eastAsia="zh-CN"/>
        </w:rPr>
      </w:pPr>
      <w:r>
        <w:rPr>
          <w:rFonts w:hint="eastAsia" w:ascii="宋体" w:hAnsi="宋体" w:cs="宋体"/>
          <w:b/>
          <w:bCs/>
          <w:sz w:val="28"/>
          <w:szCs w:val="28"/>
          <w:lang w:val="en-US" w:eastAsia="zh-CN"/>
        </w:rPr>
        <w:t>3.有益于健全身心素质，立足时代发展</w:t>
      </w:r>
    </w:p>
    <w:p>
      <w:pPr>
        <w:spacing w:line="360" w:lineRule="auto"/>
        <w:ind w:firstLine="560"/>
        <w:rPr>
          <w:rFonts w:hint="eastAsia" w:ascii="宋体" w:hAnsi="宋体" w:cs="宋体"/>
          <w:sz w:val="28"/>
          <w:szCs w:val="28"/>
          <w:lang w:val="en-US" w:eastAsia="zh-CN"/>
        </w:rPr>
      </w:pPr>
      <w:r>
        <w:rPr>
          <w:rFonts w:hint="eastAsia" w:ascii="宋体" w:hAnsi="宋体" w:cs="宋体"/>
          <w:sz w:val="28"/>
          <w:szCs w:val="28"/>
          <w:lang w:val="en-US" w:eastAsia="zh-CN"/>
        </w:rPr>
        <w:t>合作是幼儿在未来适应社会，立足社会不可缺少的重要因素。在现代社会发展中，人际交往越来越广泛并且频繁，对人才合作能力的要求不断提升。因此，我们要培养和提高幼儿和同伴的交往能力，积极引导幼儿正确地与同伴交往，从而建立良好的同伴关系，促进幼儿身心健全发展，为幼儿将来的社会性发展打下基础。</w:t>
      </w:r>
    </w:p>
    <w:p>
      <w:pPr>
        <w:pStyle w:val="2"/>
        <w:spacing w:line="360" w:lineRule="auto"/>
      </w:pPr>
    </w:p>
    <w:p>
      <w:pPr>
        <w:keepNext w:val="0"/>
        <w:keepLines w:val="0"/>
        <w:pageBreakBefore w:val="0"/>
        <w:kinsoku/>
        <w:overflowPunct/>
        <w:topLinePunct w:val="0"/>
        <w:autoSpaceDE/>
        <w:bidi w:val="0"/>
        <w:adjustRightInd w:val="0"/>
        <w:snapToGrid w:val="0"/>
        <w:spacing w:line="360" w:lineRule="auto"/>
        <w:jc w:val="center"/>
        <w:rPr>
          <w:rFonts w:ascii="宋体" w:hAnsi="宋体"/>
          <w:bCs w:val="0"/>
          <w:sz w:val="30"/>
          <w:szCs w:val="30"/>
        </w:rPr>
      </w:pPr>
      <w:r>
        <w:rPr>
          <w:rFonts w:hint="eastAsia" w:ascii="宋体" w:hAnsi="宋体" w:eastAsia="宋体" w:cs="宋体"/>
          <w:b/>
          <w:color w:val="000000"/>
          <w:kern w:val="0"/>
          <w:sz w:val="30"/>
          <w:szCs w:val="30"/>
        </w:rPr>
        <w:t>三、研究成果</w:t>
      </w:r>
    </w:p>
    <w:p>
      <w:pPr>
        <w:keepNext w:val="0"/>
        <w:keepLines w:val="0"/>
        <w:widowControl/>
        <w:suppressLineNumbers w:val="0"/>
        <w:spacing w:line="360" w:lineRule="auto"/>
        <w:jc w:val="both"/>
        <w:rPr>
          <w:rFonts w:hint="eastAsia" w:asciiTheme="minorEastAsia" w:hAnsiTheme="minorEastAsia" w:eastAsiaTheme="minorEastAsia" w:cstheme="minorEastAsia"/>
          <w:color w:val="000000" w:themeColor="text1"/>
          <w:kern w:val="0"/>
          <w:sz w:val="28"/>
          <w:szCs w:val="28"/>
          <w:lang w:val="en-US" w:eastAsia="zh-CN" w:bidi="ar"/>
          <w14:textFill>
            <w14:solidFill>
              <w14:schemeClr w14:val="tx1"/>
            </w14:solidFill>
          </w14:textFill>
        </w:rPr>
      </w:pPr>
      <w:r>
        <w:rPr>
          <w:rFonts w:hint="eastAsia" w:asciiTheme="minorEastAsia" w:hAnsiTheme="minorEastAsia" w:eastAsiaTheme="minorEastAsia" w:cstheme="minorEastAsia"/>
          <w:sz w:val="28"/>
          <w:szCs w:val="28"/>
        </w:rPr>
        <w:t>处于</w:t>
      </w:r>
      <w:r>
        <w:rPr>
          <w:rFonts w:hint="eastAsia" w:asciiTheme="minorEastAsia" w:hAnsiTheme="minorEastAsia" w:eastAsiaTheme="minorEastAsia" w:cstheme="minorEastAsia"/>
          <w:sz w:val="28"/>
          <w:szCs w:val="28"/>
          <w:lang w:val="en-US" w:eastAsia="zh-CN"/>
        </w:rPr>
        <w:t>四</w:t>
      </w:r>
      <w:r>
        <w:rPr>
          <w:rFonts w:hint="eastAsia" w:asciiTheme="minorEastAsia" w:hAnsiTheme="minorEastAsia" w:eastAsiaTheme="minorEastAsia" w:cstheme="minorEastAsia"/>
          <w:sz w:val="28"/>
          <w:szCs w:val="28"/>
        </w:rPr>
        <w:t>岁到</w:t>
      </w:r>
      <w:r>
        <w:rPr>
          <w:rFonts w:hint="eastAsia" w:asciiTheme="minorEastAsia" w:hAnsiTheme="minorEastAsia" w:eastAsiaTheme="minorEastAsia" w:cstheme="minorEastAsia"/>
          <w:sz w:val="28"/>
          <w:szCs w:val="28"/>
          <w:lang w:val="en-US" w:eastAsia="zh-CN"/>
        </w:rPr>
        <w:t>五</w:t>
      </w:r>
      <w:r>
        <w:rPr>
          <w:rFonts w:hint="eastAsia" w:asciiTheme="minorEastAsia" w:hAnsiTheme="minorEastAsia" w:eastAsiaTheme="minorEastAsia" w:cstheme="minorEastAsia"/>
          <w:sz w:val="28"/>
          <w:szCs w:val="28"/>
        </w:rPr>
        <w:t>岁阶段的</w:t>
      </w:r>
      <w:r>
        <w:rPr>
          <w:rFonts w:hint="eastAsia" w:asciiTheme="minorEastAsia" w:hAnsiTheme="minorEastAsia" w:eastAsiaTheme="minorEastAsia" w:cstheme="minorEastAsia"/>
          <w:color w:val="000000" w:themeColor="text1"/>
          <w:sz w:val="28"/>
          <w:szCs w:val="28"/>
          <w14:textFill>
            <w14:solidFill>
              <w14:schemeClr w14:val="tx1"/>
            </w14:solidFill>
          </w14:textFill>
        </w:rPr>
        <w:t>幼儿</w:t>
      </w:r>
      <w:r>
        <w:rPr>
          <w:rFonts w:hint="eastAsia" w:asciiTheme="minorEastAsia" w:hAnsiTheme="minorEastAsia" w:eastAsiaTheme="minorEastAsia" w:cstheme="minorEastAsia"/>
          <w:color w:val="000000" w:themeColor="text1"/>
          <w:kern w:val="0"/>
          <w:sz w:val="28"/>
          <w:szCs w:val="28"/>
          <w:lang w:val="en-US" w:eastAsia="zh-CN" w:bidi="ar"/>
          <w14:textFill>
            <w14:solidFill>
              <w14:schemeClr w14:val="tx1"/>
            </w14:solidFill>
          </w14:textFill>
        </w:rPr>
        <w:t>容易冲动、愿意和同伴交往，但是由于缺乏交往合作的方法和技能，在尝试合作的过程中常常出现冲突，甚至出现攻击性行为。针对中班幼儿的性格特点和发展状况，我们找出其影响合作行为的原因并加以分析，制定适宜的教育措施来促提高幼儿的合作意识和能力。</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（一）户外角色游戏中中班幼儿合作行为养成现状与原因分析</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1、材料投放与支持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lang w:val="en-US" w:eastAsia="zh-CN"/>
        </w:rPr>
      </w:pPr>
      <w:r>
        <w:rPr>
          <w:rFonts w:hint="eastAsia" w:asciiTheme="minorEastAsia" w:hAnsiTheme="minorEastAsia" w:eastAsiaTheme="minorEastAsia" w:cstheme="minorEastAsia"/>
          <w:sz w:val="28"/>
          <w:szCs w:val="28"/>
          <w:lang w:val="en-US" w:eastAsia="zh-CN"/>
        </w:rPr>
        <w:t>户外角色</w:t>
      </w:r>
      <w:r>
        <w:rPr>
          <w:rFonts w:hint="eastAsia" w:asciiTheme="minorEastAsia" w:hAnsiTheme="minorEastAsia" w:eastAsiaTheme="minorEastAsia" w:cstheme="minorEastAsia"/>
          <w:sz w:val="28"/>
          <w:szCs w:val="28"/>
          <w:lang w:eastAsia="zh-CN"/>
        </w:rPr>
        <w:t>游戏</w:t>
      </w:r>
      <w:r>
        <w:rPr>
          <w:rFonts w:hint="eastAsia" w:asciiTheme="minorEastAsia" w:hAnsiTheme="minorEastAsia" w:eastAsiaTheme="minorEastAsia" w:cstheme="minorEastAsia"/>
          <w:sz w:val="28"/>
          <w:szCs w:val="28"/>
          <w:lang w:val="en-US" w:eastAsia="zh-CN"/>
        </w:rPr>
        <w:t>的开展</w:t>
      </w:r>
      <w:r>
        <w:rPr>
          <w:rFonts w:hint="eastAsia" w:asciiTheme="minorEastAsia" w:hAnsiTheme="minorEastAsia" w:eastAsiaTheme="minorEastAsia" w:cstheme="minorEastAsia"/>
          <w:sz w:val="28"/>
          <w:szCs w:val="28"/>
        </w:rPr>
        <w:t>与投放</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rPr>
        <w:t>材料有关</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材料是幼儿游戏的媒介，</w:t>
      </w:r>
      <w:r>
        <w:rPr>
          <w:rFonts w:hint="eastAsia" w:asciiTheme="minorEastAsia" w:hAnsiTheme="minorEastAsia" w:eastAsiaTheme="minorEastAsia" w:cstheme="minorEastAsia"/>
          <w:sz w:val="28"/>
          <w:szCs w:val="28"/>
          <w:lang w:eastAsia="zh-CN"/>
        </w:rPr>
        <w:t>是</w:t>
      </w:r>
      <w:r>
        <w:rPr>
          <w:rFonts w:hint="eastAsia" w:asciiTheme="minorEastAsia" w:hAnsiTheme="minorEastAsia" w:eastAsiaTheme="minorEastAsia" w:cstheme="minorEastAsia"/>
          <w:sz w:val="28"/>
          <w:szCs w:val="28"/>
        </w:rPr>
        <w:t>支撑幼儿</w:t>
      </w:r>
      <w:r>
        <w:rPr>
          <w:rFonts w:hint="eastAsia" w:asciiTheme="minorEastAsia" w:hAnsiTheme="minorEastAsia" w:eastAsiaTheme="minorEastAsia" w:cstheme="minorEastAsia"/>
          <w:sz w:val="28"/>
          <w:szCs w:val="28"/>
          <w:lang w:val="en-US" w:eastAsia="zh-CN"/>
        </w:rPr>
        <w:t>合作</w:t>
      </w:r>
      <w:r>
        <w:rPr>
          <w:rFonts w:hint="eastAsia" w:asciiTheme="minorEastAsia" w:hAnsiTheme="minorEastAsia" w:eastAsiaTheme="minorEastAsia" w:cstheme="minorEastAsia"/>
          <w:sz w:val="28"/>
          <w:szCs w:val="28"/>
        </w:rPr>
        <w:t>游戏的源泉</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在户外角色游戏中投放的材料种类比较单一，可供幼儿选择的合作材料较少。</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eastAsia" w:ascii="宋体" w:hAnsi="宋体" w:cs="宋体"/>
          <w:b/>
          <w:bCs/>
          <w:sz w:val="28"/>
          <w:szCs w:val="28"/>
          <w:lang w:val="en-US" w:eastAsia="zh-CN"/>
        </w:rPr>
      </w:pPr>
      <w:r>
        <w:rPr>
          <w:rFonts w:hint="eastAsia" w:ascii="宋体" w:hAnsi="宋体" w:cs="宋体"/>
          <w:b/>
          <w:bCs/>
          <w:sz w:val="28"/>
          <w:szCs w:val="28"/>
          <w:lang w:val="en-US" w:eastAsia="zh-CN"/>
        </w:rPr>
        <w:t>2、幼儿行为与表现</w:t>
      </w:r>
    </w:p>
    <w:p>
      <w:pPr>
        <w:keepNext w:val="0"/>
        <w:keepLines w:val="0"/>
        <w:pageBreakBefore w:val="0"/>
        <w:widowControl/>
        <w:numPr>
          <w:ilvl w:val="0"/>
          <w:numId w:val="0"/>
        </w:numPr>
        <w:suppressLineNumbers w:val="0"/>
        <w:kinsoku/>
        <w:wordWrap/>
        <w:overflowPunct/>
        <w:topLinePunct w:val="0"/>
        <w:autoSpaceDE/>
        <w:autoSpaceDN/>
        <w:bidi w:val="0"/>
        <w:snapToGrid/>
        <w:spacing w:line="360" w:lineRule="auto"/>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（1）单向控制为主</w:t>
      </w:r>
    </w:p>
    <w:p>
      <w:pPr>
        <w:keepNext w:val="0"/>
        <w:keepLines w:val="0"/>
        <w:pageBreakBefore w:val="0"/>
        <w:kinsoku/>
        <w:wordWrap/>
        <w:overflowPunct/>
        <w:topLinePunct w:val="0"/>
        <w:autoSpaceDE/>
        <w:autoSpaceDN/>
        <w:bidi w:val="0"/>
        <w:snapToGrid/>
        <w:spacing w:line="360" w:lineRule="auto"/>
        <w:ind w:left="0" w:leftChars="0" w:firstLine="560" w:firstLineChars="200"/>
        <w:jc w:val="both"/>
        <w:textAlignment w:val="auto"/>
        <w:rPr>
          <w:rFonts w:hint="eastAsia"/>
          <w:lang w:val="en-US" w:eastAsia="zh-CN"/>
        </w:rPr>
      </w:pPr>
      <w:r>
        <w:rPr>
          <w:rFonts w:hint="eastAsia" w:asciiTheme="minorEastAsia" w:hAnsiTheme="minorEastAsia" w:eastAsiaTheme="minorEastAsia" w:cstheme="minorEastAsia"/>
          <w:color w:val="231F20"/>
          <w:kern w:val="0"/>
          <w:sz w:val="28"/>
          <w:szCs w:val="28"/>
          <w:lang w:val="en-US" w:eastAsia="zh-CN" w:bidi="ar"/>
        </w:rPr>
        <w:t>中班幼儿同伴合作交往一般是以单向控制为主。同伴</w:t>
      </w:r>
      <w:r>
        <w:rPr>
          <w:rFonts w:hint="eastAsia" w:asciiTheme="minorEastAsia" w:hAnsiTheme="minorEastAsia" w:eastAsiaTheme="minorEastAsia" w:cstheme="minorEastAsia"/>
          <w:color w:val="000000" w:themeColor="text1"/>
          <w:kern w:val="0"/>
          <w:sz w:val="28"/>
          <w:szCs w:val="28"/>
          <w:lang w:val="en-US" w:eastAsia="zh-CN" w:bidi="ar"/>
          <w14:textFill>
            <w14:solidFill>
              <w14:schemeClr w14:val="tx1"/>
            </w14:solidFill>
          </w14:textFill>
        </w:rPr>
        <w:t>经常会以指挥幼儿、向老师告状、自觉主动配合、妥协并服从的形式出现。</w:t>
      </w:r>
      <w:r>
        <w:rPr>
          <w:rFonts w:hint="eastAsia" w:asciiTheme="minorEastAsia" w:hAnsiTheme="minorEastAsia" w:eastAsiaTheme="minorEastAsia" w:cstheme="minorEastAsia"/>
          <w:sz w:val="28"/>
          <w:szCs w:val="28"/>
        </w:rPr>
        <w:t>比如在一次“烧烤店”的游戏主题中，烧烤的架子没有，“老板”对“服务员”说：“我们一起做个烧烤架吧。”“服务员”说：“好啊。”于是，他们一起去寻找材料，烧烤架搭到一半的时候，“服务员”却被别的事情吸引过去了，最后只能“老板”一个人搭好了烧烤架……</w:t>
      </w:r>
    </w:p>
    <w:p>
      <w:pPr>
        <w:keepNext w:val="0"/>
        <w:keepLines w:val="0"/>
        <w:pageBreakBefore w:val="0"/>
        <w:widowControl/>
        <w:numPr>
          <w:ilvl w:val="0"/>
          <w:numId w:val="0"/>
        </w:numPr>
        <w:suppressLineNumbers w:val="0"/>
        <w:kinsoku/>
        <w:wordWrap/>
        <w:overflowPunct/>
        <w:topLinePunct w:val="0"/>
        <w:autoSpaceDE/>
        <w:autoSpaceDN/>
        <w:bidi w:val="0"/>
        <w:snapToGrid/>
        <w:spacing w:line="360" w:lineRule="auto"/>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（2）缺乏合作方法与技能。</w:t>
      </w:r>
    </w:p>
    <w:p>
      <w:pPr>
        <w:keepNext w:val="0"/>
        <w:keepLines w:val="0"/>
        <w:pageBreakBefore w:val="0"/>
        <w:kinsoku/>
        <w:wordWrap/>
        <w:overflowPunct/>
        <w:topLinePunct w:val="0"/>
        <w:autoSpaceDE/>
        <w:autoSpaceDN/>
        <w:bidi w:val="0"/>
        <w:snapToGrid/>
        <w:spacing w:line="360" w:lineRule="auto"/>
        <w:ind w:left="0" w:leftChars="0"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当今社</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会独生子女较多，孩子常常和父母长辈一起玩，缺少和同龄伙伴的交往机会。当在和同伴游戏过程中，总是以自己的兴趣和需求作为出发点，不能和同伴友好相处。当遇到问题或者困难时，不是共同想办法解决，而是第一时间告知老师，并寻求老师的帮助。在游戏过程中出现冲突时，不知道如何解决问题，不懂得分享、</w:t>
      </w:r>
      <w:r>
        <w:rPr>
          <w:rFonts w:hint="eastAsia" w:asciiTheme="minorEastAsia" w:hAnsiTheme="minorEastAsia" w:eastAsiaTheme="minorEastAsia" w:cstheme="minorEastAsia"/>
          <w:sz w:val="28"/>
          <w:szCs w:val="28"/>
          <w:lang w:val="en-US" w:eastAsia="zh-CN"/>
        </w:rPr>
        <w:t>协商、轮流玩，更不懂得合作。由于缺少合作方法和技能，当问题解决不了时，有的孩子就放弃了与同伴合作。</w:t>
      </w:r>
    </w:p>
    <w:p>
      <w:pPr>
        <w:pStyle w:val="2"/>
        <w:keepNext w:val="0"/>
        <w:keepLines w:val="0"/>
        <w:pageBreakBefore w:val="0"/>
        <w:kinsoku/>
        <w:wordWrap/>
        <w:overflowPunct/>
        <w:topLinePunct w:val="0"/>
        <w:autoSpaceDE/>
        <w:autoSpaceDN/>
        <w:bidi w:val="0"/>
        <w:adjustRightInd w:val="0"/>
        <w:snapToGrid/>
        <w:spacing w:line="360" w:lineRule="auto"/>
        <w:ind w:left="0" w:leftChars="0"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（3）受性别影响</w:t>
      </w:r>
    </w:p>
    <w:p>
      <w:pPr>
        <w:keepNext w:val="0"/>
        <w:keepLines w:val="0"/>
        <w:pageBreakBefore w:val="0"/>
        <w:widowControl/>
        <w:suppressLineNumbers w:val="0"/>
        <w:kinsoku/>
        <w:wordWrap/>
        <w:overflowPunct/>
        <w:topLinePunct w:val="0"/>
        <w:autoSpaceDE/>
        <w:autoSpaceDN/>
        <w:bidi w:val="0"/>
        <w:adjustRightInd w:val="0"/>
        <w:snapToGrid/>
        <w:spacing w:line="360" w:lineRule="auto"/>
        <w:ind w:left="0" w:leftChars="0"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000000"/>
          <w:kern w:val="0"/>
          <w:sz w:val="28"/>
          <w:szCs w:val="28"/>
          <w:lang w:val="en-US" w:eastAsia="zh-CN" w:bidi="ar"/>
        </w:rPr>
        <w:t>中班幼儿有了性别意识。</w:t>
      </w:r>
      <w:r>
        <w:rPr>
          <w:rFonts w:hint="eastAsia" w:asciiTheme="minorEastAsia" w:hAnsiTheme="minorEastAsia" w:eastAsiaTheme="minorEastAsia" w:cstheme="minorEastAsia"/>
          <w:sz w:val="28"/>
          <w:szCs w:val="28"/>
          <w:lang w:val="en-US" w:eastAsia="zh-CN"/>
        </w:rPr>
        <w:t>女孩喜欢和女孩在一起玩娃娃家游戏，开奶茶店，喜欢坐在一起用语言进行交流和沟通。而男孩子热衷于独自游戏或者是刺激、竞争性游戏，喜欢骑车送外卖，喜欢去建筑工地造房子。</w:t>
      </w:r>
    </w:p>
    <w:p>
      <w:pPr>
        <w:keepNext w:val="0"/>
        <w:keepLines w:val="0"/>
        <w:pageBreakBefore w:val="0"/>
        <w:widowControl/>
        <w:suppressLineNumbers w:val="0"/>
        <w:kinsoku/>
        <w:wordWrap/>
        <w:overflowPunct/>
        <w:topLinePunct w:val="0"/>
        <w:autoSpaceDE/>
        <w:autoSpaceDN/>
        <w:bidi w:val="0"/>
        <w:adjustRightInd w:val="0"/>
        <w:snapToGrid/>
        <w:spacing w:line="360" w:lineRule="auto"/>
        <w:ind w:left="0" w:leftChars="0" w:firstLine="562" w:firstLineChars="200"/>
        <w:jc w:val="both"/>
        <w:textAlignment w:val="auto"/>
        <w:rPr>
          <w:rFonts w:hint="eastAsia" w:asciiTheme="minorEastAsia" w:hAnsiTheme="minorEastAsia" w:eastAsiaTheme="minorEastAsia" w:cstheme="minorEastAsia"/>
          <w:b/>
          <w:bCs/>
          <w:color w:val="000000"/>
          <w:kern w:val="0"/>
          <w:sz w:val="28"/>
          <w:szCs w:val="28"/>
          <w:lang w:val="en-US" w:eastAsia="zh-CN" w:bidi="ar"/>
        </w:rPr>
      </w:pPr>
      <w:r>
        <w:rPr>
          <w:rFonts w:hint="eastAsia" w:asciiTheme="minorEastAsia" w:hAnsiTheme="minorEastAsia" w:eastAsiaTheme="minorEastAsia" w:cstheme="minorEastAsia"/>
          <w:b/>
          <w:bCs/>
          <w:color w:val="000000"/>
          <w:kern w:val="0"/>
          <w:sz w:val="28"/>
          <w:szCs w:val="28"/>
          <w:lang w:val="en-US" w:eastAsia="zh-CN" w:bidi="ar"/>
        </w:rPr>
        <w:t>3、教师组织与指导</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0" w:firstLineChars="200"/>
        <w:jc w:val="both"/>
        <w:textAlignment w:val="auto"/>
        <w:rPr>
          <w:rFonts w:hint="eastAsia"/>
          <w:lang w:val="en-US" w:eastAsia="zh-CN"/>
        </w:rPr>
      </w:pPr>
      <w:r>
        <w:rPr>
          <w:rFonts w:hint="eastAsia" w:asciiTheme="minorEastAsia" w:hAnsiTheme="minorEastAsia" w:eastAsiaTheme="minorEastAsia" w:cstheme="minorEastAsia"/>
          <w:color w:val="231F20"/>
          <w:kern w:val="0"/>
          <w:sz w:val="28"/>
          <w:szCs w:val="28"/>
          <w:lang w:val="en-US" w:eastAsia="zh-CN" w:bidi="ar"/>
        </w:rPr>
        <w:t>通过观察和访谈，在户外游戏角色游戏过程中，教师过多的关注幼儿与材料的互动，材料的使用情况，以及游戏过程中的安全性、纪律性和游戏是否能正常开展，很多教师还没有意识到幼儿与同伴合作的重要性，所以不重视幼儿与幼儿之间的同伴合作行为和合作技巧。当孩子有冲突和有合作意向时，教师会干扰和介入，而不注重引导幼儿间的同伴交往与合作。</w:t>
      </w:r>
    </w:p>
    <w:p>
      <w:pPr>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cs="宋体"/>
          <w:b/>
          <w:bCs/>
          <w:color w:val="000000" w:themeColor="text1"/>
          <w:sz w:val="30"/>
          <w:szCs w:val="30"/>
          <w:lang w:val="en-US" w:eastAsia="zh-CN"/>
          <w14:textFill>
            <w14:solidFill>
              <w14:schemeClr w14:val="tx1"/>
            </w14:solidFill>
          </w14:textFill>
        </w:rPr>
      </w:pPr>
      <w:r>
        <w:rPr>
          <w:rFonts w:hint="eastAsia" w:ascii="宋体" w:hAnsi="宋体" w:cs="宋体"/>
          <w:b/>
          <w:bCs/>
          <w:color w:val="000000" w:themeColor="text1"/>
          <w:sz w:val="30"/>
          <w:szCs w:val="30"/>
          <w:lang w:val="en-US" w:eastAsia="zh-CN"/>
          <w14:textFill>
            <w14:solidFill>
              <w14:schemeClr w14:val="tx1"/>
            </w14:solidFill>
          </w14:textFill>
        </w:rPr>
        <w:t>（二）户外角色游戏中中班幼儿合作行为养成的原则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1、自主结伴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pPr>
      <w:r>
        <w:rPr>
          <w:rFonts w:hint="eastAsia" w:asciiTheme="minorEastAsia" w:hAnsiTheme="minorEastAsia" w:eastAsiaTheme="minorEastAsia" w:cstheme="minorEastAsia"/>
          <w:sz w:val="28"/>
          <w:szCs w:val="28"/>
          <w:lang w:eastAsia="zh-CN"/>
        </w:rPr>
        <w:t>在幼儿户外</w:t>
      </w:r>
      <w:r>
        <w:rPr>
          <w:rFonts w:hint="eastAsia" w:asciiTheme="minorEastAsia" w:hAnsiTheme="minorEastAsia" w:eastAsiaTheme="minorEastAsia" w:cstheme="minorEastAsia"/>
          <w:sz w:val="28"/>
          <w:szCs w:val="28"/>
          <w:lang w:val="en-US" w:eastAsia="zh-CN"/>
        </w:rPr>
        <w:t>角色</w:t>
      </w:r>
      <w:r>
        <w:rPr>
          <w:rFonts w:hint="eastAsia" w:asciiTheme="minorEastAsia" w:hAnsiTheme="minorEastAsia" w:eastAsiaTheme="minorEastAsia" w:cstheme="minorEastAsia"/>
          <w:sz w:val="28"/>
          <w:szCs w:val="28"/>
          <w:lang w:eastAsia="zh-CN"/>
        </w:rPr>
        <w:t>游戏过程中，我们尽量</w:t>
      </w:r>
      <w:r>
        <w:rPr>
          <w:rFonts w:hint="eastAsia" w:asciiTheme="minorEastAsia" w:hAnsiTheme="minorEastAsia" w:eastAsiaTheme="minorEastAsia" w:cstheme="minorEastAsia"/>
          <w:sz w:val="28"/>
          <w:szCs w:val="28"/>
        </w:rPr>
        <w:t>扮演观察者的角色，</w:t>
      </w:r>
      <w:r>
        <w:rPr>
          <w:rFonts w:hint="eastAsia" w:asciiTheme="minorEastAsia" w:hAnsiTheme="minorEastAsia" w:eastAsiaTheme="minorEastAsia" w:cstheme="minorEastAsia"/>
          <w:sz w:val="28"/>
          <w:szCs w:val="28"/>
          <w:lang w:eastAsia="zh-CN"/>
        </w:rPr>
        <w:t>尽量</w:t>
      </w:r>
      <w:r>
        <w:rPr>
          <w:rFonts w:hint="eastAsia" w:asciiTheme="minorEastAsia" w:hAnsiTheme="minorEastAsia" w:eastAsiaTheme="minorEastAsia" w:cstheme="minorEastAsia"/>
          <w:sz w:val="28"/>
          <w:szCs w:val="28"/>
        </w:rPr>
        <w:t>减少对游戏的介入，尽量不要打扰到孩子，让孩子有更多的自主的空间</w:t>
      </w:r>
      <w:r>
        <w:rPr>
          <w:rFonts w:hint="eastAsia" w:asciiTheme="minorEastAsia" w:hAnsiTheme="minorEastAsia" w:eastAsiaTheme="minorEastAsia" w:cstheme="minorEastAsia"/>
          <w:sz w:val="28"/>
          <w:szCs w:val="28"/>
          <w:lang w:eastAsia="zh-CN"/>
        </w:rPr>
        <w:t>，我们</w:t>
      </w:r>
      <w:r>
        <w:rPr>
          <w:rFonts w:hint="eastAsia" w:asciiTheme="minorEastAsia" w:hAnsiTheme="minorEastAsia" w:eastAsiaTheme="minorEastAsia" w:cstheme="minorEastAsia"/>
          <w:sz w:val="28"/>
          <w:szCs w:val="28"/>
          <w:lang w:val="en-US" w:eastAsia="zh-CN"/>
        </w:rPr>
        <w:t>把</w:t>
      </w:r>
      <w:r>
        <w:rPr>
          <w:rFonts w:hint="eastAsia" w:asciiTheme="minorEastAsia" w:hAnsiTheme="minorEastAsia" w:eastAsiaTheme="minorEastAsia" w:cstheme="minorEastAsia"/>
          <w:sz w:val="28"/>
          <w:szCs w:val="28"/>
          <w:lang w:eastAsia="zh-CN"/>
        </w:rPr>
        <w:t>游戏的自主权最大限度的还给孩子，</w:t>
      </w:r>
      <w:r>
        <w:rPr>
          <w:rFonts w:hint="eastAsia" w:asciiTheme="minorEastAsia" w:hAnsiTheme="minorEastAsia" w:eastAsiaTheme="minorEastAsia" w:cstheme="minorEastAsia"/>
          <w:sz w:val="28"/>
          <w:szCs w:val="28"/>
          <w:lang w:val="en-US" w:eastAsia="zh-CN"/>
        </w:rPr>
        <w:t>让</w:t>
      </w:r>
      <w:r>
        <w:rPr>
          <w:rFonts w:hint="eastAsia" w:asciiTheme="minorEastAsia" w:hAnsiTheme="minorEastAsia" w:eastAsiaTheme="minorEastAsia" w:cstheme="minorEastAsia"/>
          <w:color w:val="231F20"/>
          <w:kern w:val="0"/>
          <w:sz w:val="28"/>
          <w:szCs w:val="28"/>
          <w:lang w:val="en-US" w:eastAsia="zh-CN" w:bidi="ar"/>
        </w:rPr>
        <w:t>幼儿在游戏中更加自主、自由，使</w:t>
      </w:r>
      <w:r>
        <w:rPr>
          <w:rFonts w:hint="eastAsia" w:asciiTheme="minorEastAsia" w:hAnsiTheme="minorEastAsia" w:eastAsiaTheme="minorEastAsia" w:cstheme="minorEastAsia"/>
          <w:sz w:val="28"/>
          <w:szCs w:val="28"/>
        </w:rPr>
        <w:t>孩</w:t>
      </w:r>
      <w:r>
        <w:rPr>
          <w:rFonts w:hint="eastAsia" w:asciiTheme="minorEastAsia" w:hAnsiTheme="minorEastAsia" w:eastAsiaTheme="minorEastAsia" w:cstheme="minorEastAsia"/>
          <w:color w:val="000000" w:themeColor="text1"/>
          <w:sz w:val="28"/>
          <w:szCs w:val="28"/>
          <w14:textFill>
            <w14:solidFill>
              <w14:schemeClr w14:val="tx1"/>
            </w14:solidFill>
          </w14:textFill>
        </w:rPr>
        <w:t>子放心大胆地去尝试和探索，</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给孩子留下足够的</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合作</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时间和空间，</w:t>
      </w:r>
      <w:r>
        <w:rPr>
          <w:rFonts w:hint="eastAsia" w:asciiTheme="minorEastAsia" w:hAnsiTheme="minorEastAsia" w:eastAsiaTheme="minorEastAsia" w:cstheme="minorEastAsia"/>
          <w:color w:val="000000" w:themeColor="text1"/>
          <w:sz w:val="28"/>
          <w:szCs w:val="28"/>
          <w14:textFill>
            <w14:solidFill>
              <w14:schemeClr w14:val="tx1"/>
            </w14:solidFill>
          </w14:textFill>
        </w:rPr>
        <w:t>让幼儿尝试自己</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结伴、自发合作、</w:t>
      </w:r>
      <w:r>
        <w:rPr>
          <w:rFonts w:hint="eastAsia" w:asciiTheme="minorEastAsia" w:hAnsiTheme="minorEastAsia" w:eastAsiaTheme="minorEastAsia" w:cstheme="minorEastAsia"/>
          <w:color w:val="000000" w:themeColor="text1"/>
          <w:sz w:val="28"/>
          <w:szCs w:val="28"/>
          <w14:textFill>
            <w14:solidFill>
              <w14:schemeClr w14:val="tx1"/>
            </w14:solidFill>
          </w14:textFill>
        </w:rPr>
        <w:t>解决问题，克服困难</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2、沟通表达</w:t>
      </w:r>
    </w:p>
    <w:p>
      <w:pPr>
        <w:keepNext w:val="0"/>
        <w:keepLines w:val="0"/>
        <w:pageBreakBefore w:val="0"/>
        <w:widowControl/>
        <w:suppressLineNumbers w:val="0"/>
        <w:kinsoku/>
        <w:wordWrap/>
        <w:overflowPunct/>
        <w:topLinePunct w:val="0"/>
        <w:autoSpaceDE/>
        <w:autoSpaceDN/>
        <w:bidi w:val="0"/>
        <w:snapToGrid/>
        <w:spacing w:line="360" w:lineRule="auto"/>
        <w:ind w:left="0" w:leftChars="0" w:firstLine="560" w:firstLineChars="200"/>
        <w:jc w:val="both"/>
        <w:textAlignment w:val="auto"/>
        <w:rPr>
          <w:rFonts w:hint="eastAsia" w:asciiTheme="minorEastAsia" w:hAnsiTheme="minorEastAsia" w:eastAsiaTheme="minorEastAsia" w:cstheme="minorEastAsia"/>
          <w:color w:val="0000FF"/>
          <w:sz w:val="28"/>
          <w:szCs w:val="28"/>
          <w:lang w:val="en-US" w:eastAsia="zh-CN"/>
        </w:rPr>
      </w:pPr>
      <w:r>
        <w:rPr>
          <w:rFonts w:hint="eastAsia" w:ascii="宋体" w:hAnsi="宋体" w:cs="宋体"/>
          <w:color w:val="000000" w:themeColor="text1"/>
          <w:kern w:val="0"/>
          <w:sz w:val="28"/>
          <w:szCs w:val="28"/>
          <w:lang w:val="en-US" w:eastAsia="zh-CN" w:bidi="ar"/>
          <w14:textFill>
            <w14:solidFill>
              <w14:schemeClr w14:val="tx1"/>
            </w14:solidFill>
          </w14:textFill>
        </w:rPr>
        <w:t>教师鼓励幼儿大胆与同伴交流、沟通。多使用一些需要合作性的语言，比如“请问，这个可以借给我吗？”“我们可以一起完成吗？”“你可以来帮帮我吗？”“我需要你的帮助”等一些语言来促使幼儿合作行为的发生。</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教师还</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可以通过角色</w:t>
      </w:r>
      <w:r>
        <w:rPr>
          <w:rFonts w:hint="eastAsia" w:asciiTheme="minorEastAsia" w:hAnsiTheme="minorEastAsia" w:eastAsiaTheme="minorEastAsia" w:cstheme="minorEastAsia"/>
          <w:color w:val="000000" w:themeColor="text1"/>
          <w:sz w:val="28"/>
          <w:szCs w:val="28"/>
          <w14:textFill>
            <w14:solidFill>
              <w14:schemeClr w14:val="tx1"/>
            </w14:solidFill>
          </w14:textFill>
        </w:rPr>
        <w:t>身份</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参与到幼儿的游戏过程中，与幼儿</w:t>
      </w:r>
      <w:r>
        <w:rPr>
          <w:rFonts w:hint="eastAsia" w:asciiTheme="minorEastAsia" w:hAnsiTheme="minorEastAsia" w:eastAsiaTheme="minorEastAsia" w:cstheme="minorEastAsia"/>
          <w:color w:val="000000" w:themeColor="text1"/>
          <w:sz w:val="28"/>
          <w:szCs w:val="28"/>
          <w14:textFill>
            <w14:solidFill>
              <w14:schemeClr w14:val="tx1"/>
            </w14:solidFill>
          </w14:textFill>
        </w:rPr>
        <w:t>进行交往</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沟通和表达</w:t>
      </w:r>
      <w:r>
        <w:rPr>
          <w:rFonts w:hint="eastAsia" w:asciiTheme="minorEastAsia" w:hAnsiTheme="minorEastAsia" w:eastAsiaTheme="minorEastAsia" w:cstheme="minorEastAsia"/>
          <w:color w:val="000000" w:themeColor="text1"/>
          <w:sz w:val="28"/>
          <w:szCs w:val="28"/>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让幼儿</w:t>
      </w:r>
      <w:r>
        <w:rPr>
          <w:rFonts w:hint="eastAsia" w:asciiTheme="minorEastAsia" w:hAnsiTheme="minorEastAsia" w:eastAsiaTheme="minorEastAsia" w:cstheme="minorEastAsia"/>
          <w:color w:val="000000" w:themeColor="text1"/>
          <w:sz w:val="28"/>
          <w:szCs w:val="28"/>
          <w14:textFill>
            <w14:solidFill>
              <w14:schemeClr w14:val="tx1"/>
            </w14:solidFill>
          </w14:textFill>
        </w:rPr>
        <w:t>在游戏</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过程</w:t>
      </w:r>
      <w:r>
        <w:rPr>
          <w:rFonts w:hint="eastAsia" w:asciiTheme="minorEastAsia" w:hAnsiTheme="minorEastAsia" w:eastAsiaTheme="minorEastAsia" w:cstheme="minorEastAsia"/>
          <w:color w:val="000000" w:themeColor="text1"/>
          <w:sz w:val="28"/>
          <w:szCs w:val="28"/>
          <w14:textFill>
            <w14:solidFill>
              <w14:schemeClr w14:val="tx1"/>
            </w14:solidFill>
          </w14:textFill>
        </w:rPr>
        <w:t>中</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习得如何交流与表达，</w:t>
      </w:r>
      <w:r>
        <w:rPr>
          <w:rFonts w:hint="eastAsia" w:asciiTheme="minorEastAsia" w:hAnsiTheme="minorEastAsia" w:eastAsiaTheme="minorEastAsia" w:cstheme="minorEastAsia"/>
          <w:color w:val="000000" w:themeColor="text1"/>
          <w:sz w:val="28"/>
          <w:szCs w:val="28"/>
          <w14:textFill>
            <w14:solidFill>
              <w14:schemeClr w14:val="tx1"/>
            </w14:solidFill>
          </w14:textFill>
        </w:rPr>
        <w:t>完成与</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同伴</w:t>
      </w:r>
      <w:r>
        <w:rPr>
          <w:rFonts w:hint="eastAsia" w:asciiTheme="minorEastAsia" w:hAnsiTheme="minorEastAsia" w:eastAsiaTheme="minorEastAsia" w:cstheme="minorEastAsia"/>
          <w:color w:val="000000" w:themeColor="text1"/>
          <w:sz w:val="28"/>
          <w:szCs w:val="28"/>
          <w14:textFill>
            <w14:solidFill>
              <w14:schemeClr w14:val="tx1"/>
            </w14:solidFill>
          </w14:textFill>
        </w:rPr>
        <w:t>合作。</w:t>
      </w:r>
      <w:r>
        <w:rPr>
          <w:rFonts w:hint="eastAsia" w:ascii="宋体" w:hAnsi="宋体" w:cs="宋体"/>
          <w:color w:val="000000" w:themeColor="text1"/>
          <w:kern w:val="0"/>
          <w:sz w:val="28"/>
          <w:szCs w:val="28"/>
          <w:lang w:val="en-US" w:eastAsia="zh-CN" w:bidi="ar"/>
          <w14:textFill>
            <w14:solidFill>
              <w14:schemeClr w14:val="tx1"/>
            </w14:solidFill>
          </w14:textFill>
        </w:rPr>
        <w:t>游戏结束后，通过交流分享，让幼儿谈谈</w:t>
      </w:r>
      <w:r>
        <w:rPr>
          <w:rFonts w:hint="eastAsia" w:ascii="宋体" w:hAnsi="宋体" w:cs="宋体"/>
          <w:color w:val="231F20"/>
          <w:kern w:val="0"/>
          <w:sz w:val="28"/>
          <w:szCs w:val="28"/>
          <w:lang w:val="en-US" w:eastAsia="zh-CN" w:bidi="ar"/>
        </w:rPr>
        <w:t>今天活动过程中的合作、互助和共享。谈谈与同伴合作之后的体验和感受，激发幼儿与同伴合作的兴趣，促进幼</w:t>
      </w:r>
      <w:r>
        <w:rPr>
          <w:rFonts w:hint="eastAsia" w:asciiTheme="minorEastAsia" w:hAnsiTheme="minorEastAsia" w:eastAsiaTheme="minorEastAsia" w:cstheme="minorEastAsia"/>
          <w:color w:val="231F20"/>
          <w:kern w:val="0"/>
          <w:sz w:val="28"/>
          <w:szCs w:val="28"/>
          <w:lang w:val="en-US" w:eastAsia="zh-CN" w:bidi="ar"/>
        </w:rPr>
        <w:t>儿有更多的合作行为，从而提高幼儿的合作能力。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3、尊重差异</w:t>
      </w:r>
    </w:p>
    <w:p>
      <w:pPr>
        <w:keepNext w:val="0"/>
        <w:keepLines w:val="0"/>
        <w:pageBreakBefore w:val="0"/>
        <w:widowControl/>
        <w:suppressLineNumbers w:val="0"/>
        <w:kinsoku/>
        <w:wordWrap/>
        <w:overflowPunct/>
        <w:topLinePunct w:val="0"/>
        <w:autoSpaceDE/>
        <w:autoSpaceDN/>
        <w:bidi w:val="0"/>
        <w:snapToGrid/>
        <w:spacing w:line="360" w:lineRule="auto"/>
        <w:ind w:left="0" w:leftChars="0" w:firstLine="560" w:firstLineChars="200"/>
        <w:jc w:val="both"/>
        <w:textAlignment w:val="auto"/>
        <w:rPr>
          <w:rFonts w:hint="eastAsia" w:asciiTheme="minorEastAsia" w:hAnsiTheme="minorEastAsia" w:eastAsiaTheme="minorEastAsia" w:cstheme="minorEastAsia"/>
          <w:color w:val="231F20"/>
          <w:kern w:val="0"/>
          <w:sz w:val="28"/>
          <w:szCs w:val="28"/>
          <w:lang w:val="en-US" w:eastAsia="zh-CN" w:bidi="ar"/>
        </w:rPr>
      </w:pPr>
      <w:r>
        <w:rPr>
          <w:rFonts w:hint="eastAsia" w:asciiTheme="minorEastAsia" w:hAnsiTheme="minorEastAsia" w:eastAsiaTheme="minorEastAsia" w:cstheme="minorEastAsia"/>
          <w:sz w:val="28"/>
          <w:szCs w:val="28"/>
          <w:lang w:val="en-US" w:eastAsia="zh-CN"/>
        </w:rPr>
        <w:t>每个幼儿自身的特点和性格不同，并且每个幼儿来自不同的家庭，不同的家庭环境使他们之间的差异更大。面对不同幼儿，教师要了解幼儿的身心发</w:t>
      </w:r>
      <w:r>
        <w:rPr>
          <w:rFonts w:hint="default" w:asciiTheme="minorEastAsia" w:hAnsiTheme="minorEastAsia" w:eastAsiaTheme="minorEastAsia" w:cstheme="minorEastAsia"/>
          <w:sz w:val="28"/>
          <w:szCs w:val="28"/>
          <w:lang w:val="en-US" w:eastAsia="zh-CN"/>
        </w:rPr>
        <w:t>展特点和性格特点</w:t>
      </w:r>
      <w:r>
        <w:rPr>
          <w:rFonts w:hint="eastAsia" w:asciiTheme="minorEastAsia" w:hAnsiTheme="minorEastAsia" w:eastAsiaTheme="minorEastAsia" w:cstheme="minorEastAsia"/>
          <w:sz w:val="28"/>
          <w:szCs w:val="28"/>
          <w:lang w:val="en-US" w:eastAsia="zh-CN"/>
        </w:rPr>
        <w:t>，了解他们的原有水平和发展情况，</w:t>
      </w:r>
      <w:r>
        <w:rPr>
          <w:rFonts w:hint="default" w:asciiTheme="minorEastAsia" w:hAnsiTheme="minorEastAsia" w:eastAsiaTheme="minorEastAsia" w:cstheme="minorEastAsia"/>
          <w:sz w:val="28"/>
          <w:szCs w:val="28"/>
          <w:lang w:val="en-US" w:eastAsia="zh-CN"/>
        </w:rPr>
        <w:t>选择适合幼儿的方法，</w:t>
      </w:r>
      <w:r>
        <w:rPr>
          <w:rFonts w:hint="eastAsia" w:asciiTheme="minorEastAsia" w:hAnsiTheme="minorEastAsia" w:eastAsiaTheme="minorEastAsia" w:cstheme="minorEastAsia"/>
          <w:sz w:val="28"/>
          <w:szCs w:val="28"/>
          <w:lang w:val="en-US" w:eastAsia="zh-CN"/>
        </w:rPr>
        <w:t>尊重个体差异，</w:t>
      </w:r>
      <w:r>
        <w:rPr>
          <w:rFonts w:hint="default" w:asciiTheme="minorEastAsia" w:hAnsiTheme="minorEastAsia" w:eastAsiaTheme="minorEastAsia" w:cstheme="minorEastAsia"/>
          <w:sz w:val="28"/>
          <w:szCs w:val="28"/>
          <w:lang w:val="en-US" w:eastAsia="zh-CN"/>
        </w:rPr>
        <w:t>循序渐进，逐步提高幼儿的合作能力</w:t>
      </w:r>
      <w:r>
        <w:rPr>
          <w:rFonts w:hint="eastAsia" w:asciiTheme="minorEastAsia" w:hAnsiTheme="minorEastAsia" w:eastAsiaTheme="minorEastAsia" w:cstheme="minorEastAsia"/>
          <w:color w:val="231F20"/>
          <w:kern w:val="0"/>
          <w:sz w:val="28"/>
          <w:szCs w:val="28"/>
          <w:lang w:val="en-US" w:eastAsia="zh-CN" w:bidi="ar"/>
        </w:rPr>
        <w:t>。</w:t>
      </w:r>
    </w:p>
    <w:p>
      <w:pPr>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bCs/>
          <w:color w:val="000000" w:themeColor="text1"/>
          <w:sz w:val="30"/>
          <w:szCs w:val="30"/>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30"/>
          <w:szCs w:val="30"/>
          <w:lang w:val="en-US" w:eastAsia="zh-CN"/>
          <w14:textFill>
            <w14:solidFill>
              <w14:schemeClr w14:val="tx1"/>
            </w14:solidFill>
          </w14:textFill>
        </w:rPr>
        <w:t>（三）在户外角色游戏中中班幼儿合作行为养成的实施路径</w:t>
      </w:r>
    </w:p>
    <w:p>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 xml:space="preserve">1、丰富环境资源   </w:t>
      </w:r>
    </w:p>
    <w:p>
      <w:pPr>
        <w:pStyle w:val="31"/>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Theme="minorEastAsia" w:hAnsiTheme="minorEastAsia" w:eastAsiaTheme="minorEastAsia" w:cstheme="minorEastAsia"/>
          <w:b w:val="0"/>
          <w:bCs w:val="0"/>
          <w:i w:val="0"/>
          <w:iCs w:val="0"/>
          <w:color w:val="000000"/>
          <w:sz w:val="28"/>
          <w:szCs w:val="28"/>
          <w:lang w:val="en-US" w:eastAsia="zh-CN"/>
        </w:rPr>
      </w:pPr>
      <w:r>
        <w:rPr>
          <w:rFonts w:hint="eastAsia" w:asciiTheme="minorEastAsia" w:hAnsiTheme="minorEastAsia" w:eastAsiaTheme="minorEastAsia" w:cstheme="minorEastAsia"/>
          <w:b w:val="0"/>
          <w:bCs w:val="0"/>
          <w:sz w:val="28"/>
          <w:szCs w:val="28"/>
          <w:lang w:val="en-US" w:eastAsia="zh-CN"/>
        </w:rPr>
        <w:t>我们户外游戏场地从一大片场地，现将场地改造成小山坡、池塘、迷宫、农家乐、音乐长廊和骑行马路等。通过改造，让户外游戏场地更加适宜幼儿游戏和探索</w:t>
      </w: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。虞永平教授曾指出要充分利用幼儿园周围的资源。</w:t>
      </w:r>
      <w:r>
        <w:rPr>
          <w:rFonts w:hint="eastAsia" w:asciiTheme="minorEastAsia" w:hAnsiTheme="minorEastAsia" w:eastAsiaTheme="minorEastAsia" w:cstheme="minorEastAsia"/>
          <w:b w:val="0"/>
          <w:bCs w:val="0"/>
          <w:i w:val="0"/>
          <w:iCs w:val="0"/>
          <w:sz w:val="28"/>
          <w:szCs w:val="28"/>
          <w:lang w:val="en-US" w:eastAsia="zh-CN"/>
        </w:rPr>
        <w:t>比如：在野餐游戏中，彤彤和小贤他们吃完饭，准备洗完。彤彤对小贤说：“水呢？水呢？”小贤喊着：“我去，我去装！”说着去小屋里拿了个脸盆回来和好朋友一起洗碗，洗着洗着，伊诺说：“感觉可以把这些都拿过去。”小贤听了，立刻认同道：“好啊！可以啊！可以！”于是三个人齐心协力，拉着野餐布连同餐具都搬到了池塘边，就着池塘里的水洗起了碗。</w:t>
      </w:r>
      <w:r>
        <w:rPr>
          <w:rFonts w:hint="eastAsia" w:asciiTheme="minorEastAsia" w:hAnsiTheme="minorEastAsia" w:eastAsiaTheme="minorEastAsia" w:cstheme="minorEastAsia"/>
          <w:b w:val="0"/>
          <w:bCs w:val="0"/>
          <w:i w:val="0"/>
          <w:iCs w:val="0"/>
          <w:color w:val="000000"/>
          <w:sz w:val="28"/>
          <w:szCs w:val="28"/>
          <w:lang w:val="en-US" w:eastAsia="zh-CN"/>
        </w:rPr>
        <w:t>我们</w:t>
      </w:r>
      <w:r>
        <w:rPr>
          <w:rFonts w:hint="eastAsia" w:asciiTheme="minorEastAsia" w:hAnsiTheme="minorEastAsia" w:eastAsiaTheme="minorEastAsia" w:cstheme="minorEastAsia"/>
          <w:b w:val="0"/>
          <w:bCs w:val="0"/>
          <w:i w:val="0"/>
          <w:iCs w:val="0"/>
          <w:color w:val="000000"/>
          <w:sz w:val="28"/>
          <w:szCs w:val="28"/>
          <w:lang w:eastAsia="zh-CN"/>
        </w:rPr>
        <w:t>充分发挥</w:t>
      </w:r>
      <w:r>
        <w:rPr>
          <w:rFonts w:hint="eastAsia" w:asciiTheme="minorEastAsia" w:hAnsiTheme="minorEastAsia" w:eastAsiaTheme="minorEastAsia" w:cstheme="minorEastAsia"/>
          <w:b w:val="0"/>
          <w:bCs w:val="0"/>
          <w:i w:val="0"/>
          <w:iCs w:val="0"/>
          <w:color w:val="000000"/>
          <w:sz w:val="28"/>
          <w:szCs w:val="28"/>
          <w:lang w:val="en-US" w:eastAsia="zh-CN"/>
        </w:rPr>
        <w:t>小山坡</w:t>
      </w:r>
      <w:r>
        <w:rPr>
          <w:rFonts w:hint="eastAsia" w:asciiTheme="minorEastAsia" w:hAnsiTheme="minorEastAsia" w:eastAsiaTheme="minorEastAsia" w:cstheme="minorEastAsia"/>
          <w:b w:val="0"/>
          <w:bCs w:val="0"/>
          <w:i w:val="0"/>
          <w:iCs w:val="0"/>
          <w:color w:val="000000"/>
          <w:sz w:val="28"/>
          <w:szCs w:val="28"/>
          <w:lang w:eastAsia="zh-CN"/>
        </w:rPr>
        <w:t>环境的价值，引导幼儿</w:t>
      </w:r>
      <w:r>
        <w:rPr>
          <w:rFonts w:hint="eastAsia" w:asciiTheme="minorEastAsia" w:hAnsiTheme="minorEastAsia" w:eastAsiaTheme="minorEastAsia" w:cstheme="minorEastAsia"/>
          <w:b w:val="0"/>
          <w:bCs w:val="0"/>
          <w:i w:val="0"/>
          <w:iCs w:val="0"/>
          <w:color w:val="000000"/>
          <w:sz w:val="28"/>
          <w:szCs w:val="28"/>
          <w:lang w:val="en-US" w:eastAsia="zh-CN"/>
        </w:rPr>
        <w:t>注意小山坡旁的小池塘这一环境资源，以此启发幼儿来推进合作“洗碗”这一游戏情节，案例最后他们将野餐垫一同挪到池塘边以便于他们洗碗就是对环境资源的利用。</w:t>
      </w:r>
    </w:p>
    <w:p>
      <w:pPr>
        <w:pStyle w:val="31"/>
        <w:keepNext w:val="0"/>
        <w:keepLines w:val="0"/>
        <w:pageBreakBefore w:val="0"/>
        <w:widowControl/>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heme="minorEastAsia" w:hAnsiTheme="minorEastAsia" w:eastAsiaTheme="minorEastAsia" w:cstheme="minorEastAsia"/>
          <w:b/>
          <w:bCs/>
          <w:i w:val="0"/>
          <w:iCs w:val="0"/>
          <w:color w:val="000000"/>
          <w:sz w:val="28"/>
          <w:szCs w:val="28"/>
          <w:lang w:val="en-US" w:eastAsia="zh-CN"/>
        </w:rPr>
      </w:pPr>
      <w:r>
        <w:rPr>
          <w:rFonts w:hint="eastAsia" w:asciiTheme="minorEastAsia" w:hAnsiTheme="minorEastAsia" w:eastAsiaTheme="minorEastAsia" w:cstheme="minorEastAsia"/>
          <w:b/>
          <w:bCs/>
          <w:i w:val="0"/>
          <w:iCs w:val="0"/>
          <w:color w:val="000000"/>
          <w:sz w:val="28"/>
          <w:szCs w:val="28"/>
          <w:lang w:val="en-US" w:eastAsia="zh-CN"/>
        </w:rPr>
        <w:t>2、建立共同意愿</w:t>
      </w:r>
    </w:p>
    <w:p>
      <w:pPr>
        <w:pStyle w:val="31"/>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heme="minorEastAsia" w:hAnsiTheme="minorEastAsia" w:eastAsiaTheme="minorEastAsia" w:cstheme="minorEastAsia"/>
          <w:b w:val="0"/>
          <w:bCs w:val="0"/>
          <w:i w:val="0"/>
          <w:iCs w:val="0"/>
          <w:color w:val="000000"/>
          <w:sz w:val="28"/>
          <w:szCs w:val="28"/>
          <w:lang w:val="en-US" w:eastAsia="zh-CN"/>
        </w:rPr>
      </w:pPr>
      <w:r>
        <w:rPr>
          <w:rFonts w:hint="eastAsia" w:asciiTheme="minorEastAsia" w:hAnsiTheme="minorEastAsia" w:eastAsiaTheme="minorEastAsia" w:cstheme="minorEastAsia"/>
          <w:b w:val="0"/>
          <w:bCs w:val="0"/>
          <w:i w:val="0"/>
          <w:iCs w:val="0"/>
          <w:color w:val="000000"/>
          <w:sz w:val="28"/>
          <w:szCs w:val="28"/>
          <w:lang w:val="en-US" w:eastAsia="zh-CN"/>
        </w:rPr>
        <w:t>（1）同伴共商游戏主题</w:t>
      </w:r>
    </w:p>
    <w:p>
      <w:pPr>
        <w:pStyle w:val="31"/>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heme="minorEastAsia" w:hAnsiTheme="minorEastAsia" w:eastAsiaTheme="minorEastAsia" w:cstheme="minorEastAsia"/>
          <w:b w:val="0"/>
          <w:bCs w:val="0"/>
          <w:i w:val="0"/>
          <w:iCs w:val="0"/>
          <w:color w:val="000000"/>
          <w:sz w:val="28"/>
          <w:szCs w:val="28"/>
          <w:lang w:val="en-US" w:eastAsia="zh-CN"/>
        </w:rPr>
      </w:pPr>
      <w:r>
        <w:rPr>
          <w:rFonts w:hint="eastAsia" w:asciiTheme="minorEastAsia" w:hAnsiTheme="minorEastAsia" w:eastAsiaTheme="minorEastAsia" w:cstheme="minorEastAsia"/>
          <w:b w:val="0"/>
          <w:bCs w:val="0"/>
          <w:i w:val="0"/>
          <w:iCs w:val="0"/>
          <w:color w:val="000000"/>
          <w:sz w:val="28"/>
          <w:szCs w:val="28"/>
          <w:lang w:val="en-US" w:eastAsia="zh-CN"/>
        </w:rPr>
        <w:t>在游戏开始前，我们让孩子们去寻找今天游戏的伙伴，组队成功后，接下来一起商量你们今天想去哪里玩，玩什么，确定游戏主题。最后在彼此商量好人物角色和分工。</w:t>
      </w:r>
    </w:p>
    <w:p>
      <w:pPr>
        <w:pStyle w:val="31"/>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heme="minorEastAsia" w:hAnsiTheme="minorEastAsia" w:eastAsiaTheme="minorEastAsia" w:cstheme="minorEastAsia"/>
          <w:b w:val="0"/>
          <w:bCs w:val="0"/>
          <w:i w:val="0"/>
          <w:iCs w:val="0"/>
          <w:color w:val="000000"/>
          <w:sz w:val="28"/>
          <w:szCs w:val="28"/>
          <w:lang w:val="en-US" w:eastAsia="zh-CN"/>
        </w:rPr>
      </w:pPr>
      <w:r>
        <w:rPr>
          <w:rFonts w:hint="eastAsia" w:asciiTheme="minorEastAsia" w:hAnsiTheme="minorEastAsia" w:eastAsiaTheme="minorEastAsia" w:cstheme="minorEastAsia"/>
          <w:b w:val="0"/>
          <w:bCs w:val="0"/>
          <w:i w:val="0"/>
          <w:iCs w:val="0"/>
          <w:color w:val="000000"/>
          <w:sz w:val="28"/>
          <w:szCs w:val="28"/>
          <w:lang w:val="en-US" w:eastAsia="zh-CN"/>
        </w:rPr>
        <w:t>比如在娃娃家中，“我们一起来玩娃娃家吧，我来做妈妈，曦曦做姐姐，欣妍做宝宝吧”娅静邀请曦曦和欣妍，但是曦曦说：“这次我想当妈妈，娅静你来做姐姐可以吗？”，娅静思考了一下说：“好的，那欣妍你愿意做宝宝吗？”。欣妍高兴的点了点头。</w:t>
      </w:r>
    </w:p>
    <w:p>
      <w:pPr>
        <w:pStyle w:val="31"/>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heme="minorEastAsia" w:hAnsiTheme="minorEastAsia" w:eastAsiaTheme="minorEastAsia" w:cstheme="minorEastAsia"/>
          <w:b w:val="0"/>
          <w:bCs w:val="0"/>
          <w:i w:val="0"/>
          <w:iCs w:val="0"/>
          <w:color w:val="000000"/>
          <w:sz w:val="28"/>
          <w:szCs w:val="28"/>
          <w:lang w:val="en-US" w:eastAsia="zh-CN"/>
        </w:rPr>
      </w:pPr>
      <w:r>
        <w:rPr>
          <w:rFonts w:hint="eastAsia" w:asciiTheme="minorEastAsia" w:hAnsiTheme="minorEastAsia" w:eastAsiaTheme="minorEastAsia" w:cstheme="minorEastAsia"/>
          <w:b w:val="0"/>
          <w:bCs w:val="0"/>
          <w:i w:val="0"/>
          <w:iCs w:val="0"/>
          <w:color w:val="000000"/>
          <w:sz w:val="28"/>
          <w:szCs w:val="28"/>
          <w:lang w:val="en-US" w:eastAsia="zh-CN"/>
        </w:rPr>
        <w:t>（2）同伴共建游戏场地</w:t>
      </w:r>
    </w:p>
    <w:p>
      <w:pPr>
        <w:pStyle w:val="31"/>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heme="minorEastAsia" w:hAnsiTheme="minorEastAsia" w:eastAsiaTheme="minorEastAsia" w:cstheme="minorEastAsia"/>
          <w:b w:val="0"/>
          <w:bCs w:val="0"/>
          <w:i w:val="0"/>
          <w:iCs w:val="0"/>
          <w:color w:val="000000"/>
          <w:sz w:val="28"/>
          <w:szCs w:val="28"/>
          <w:lang w:val="en-US" w:eastAsia="zh-CN"/>
        </w:rPr>
      </w:pPr>
      <w:r>
        <w:rPr>
          <w:rFonts w:hint="eastAsia" w:asciiTheme="minorEastAsia" w:hAnsiTheme="minorEastAsia" w:eastAsiaTheme="minorEastAsia" w:cstheme="minorEastAsia"/>
          <w:b w:val="0"/>
          <w:bCs w:val="0"/>
          <w:i w:val="0"/>
          <w:iCs w:val="0"/>
          <w:color w:val="000000"/>
          <w:sz w:val="28"/>
          <w:szCs w:val="28"/>
          <w:lang w:val="en-US" w:eastAsia="zh-CN"/>
        </w:rPr>
        <w:t>户外角色游戏与室内角色游戏很大的区别在于，户外空间大，材料多变。孩子们需要根据不同区域的材料进行搭建场地。游戏开始后，孩子们分工合作参与游戏场地的创设与搭建，为接下来的游戏做好充足的准备。</w:t>
      </w:r>
    </w:p>
    <w:p>
      <w:pPr>
        <w:pStyle w:val="31"/>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heme="minorEastAsia" w:hAnsiTheme="minorEastAsia" w:eastAsiaTheme="minorEastAsia" w:cstheme="minorEastAsia"/>
          <w:b w:val="0"/>
          <w:bCs w:val="0"/>
          <w:i w:val="0"/>
          <w:iCs w:val="0"/>
          <w:color w:val="000000"/>
          <w:sz w:val="28"/>
          <w:szCs w:val="28"/>
          <w:lang w:val="en-US" w:eastAsia="zh-CN"/>
        </w:rPr>
      </w:pPr>
      <w:r>
        <w:rPr>
          <w:rFonts w:hint="eastAsia" w:asciiTheme="minorEastAsia" w:hAnsiTheme="minorEastAsia" w:eastAsiaTheme="minorEastAsia" w:cstheme="minorEastAsia"/>
          <w:b w:val="0"/>
          <w:bCs w:val="0"/>
          <w:i w:val="0"/>
          <w:iCs w:val="0"/>
          <w:color w:val="000000"/>
          <w:sz w:val="28"/>
          <w:szCs w:val="28"/>
          <w:lang w:val="en-US" w:eastAsia="zh-CN"/>
        </w:rPr>
        <w:t>比如：在创设娃娃家时，幼儿会将白色的栅栏围起来当做家的围栏；幼儿创设野餐主题时，将一块垫子折成三角架在平铺的垫子上；在创设小吃店时，孩子们会将木板架在轮胎上，就地摆摊位；开奶茶店时，将木板搁置在两个木筒上进行游戏等等。在没有老师的指导之下，幼儿通过一次一次的游戏经历，同伴之间共同创建游戏场地，这个过程不仅发展幼儿的自主性，也逐步培养了幼儿的初步合作能力。</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eastAsia" w:ascii="宋体" w:hAnsi="宋体" w:cs="宋体"/>
          <w:b/>
          <w:bCs/>
          <w:color w:val="000000" w:themeColor="text1"/>
          <w:sz w:val="28"/>
          <w:szCs w:val="28"/>
          <w:lang w:val="en-US" w:eastAsia="zh-CN"/>
          <w14:textFill>
            <w14:solidFill>
              <w14:schemeClr w14:val="tx1"/>
            </w14:solidFill>
          </w14:textFill>
        </w:rPr>
      </w:pPr>
      <w:r>
        <w:rPr>
          <w:rFonts w:hint="eastAsia" w:ascii="宋体" w:hAnsi="宋体" w:cs="宋体"/>
          <w:b/>
          <w:bCs/>
          <w:color w:val="000000" w:themeColor="text1"/>
          <w:sz w:val="28"/>
          <w:szCs w:val="28"/>
          <w:lang w:val="en-US" w:eastAsia="zh-CN"/>
          <w14:textFill>
            <w14:solidFill>
              <w14:schemeClr w14:val="tx1"/>
            </w14:solidFill>
          </w14:textFill>
        </w:rPr>
        <w:t>3.优化交往机智</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0" w:firstLineChars="200"/>
        <w:jc w:val="both"/>
        <w:textAlignment w:val="auto"/>
        <w:rPr>
          <w:rFonts w:hint="eastAsia"/>
          <w:sz w:val="28"/>
          <w:szCs w:val="28"/>
          <w:lang w:val="en-US" w:eastAsia="zh-CN"/>
        </w:rPr>
      </w:pPr>
      <w:r>
        <w:rPr>
          <w:rFonts w:hint="eastAsia"/>
          <w:sz w:val="28"/>
          <w:szCs w:val="28"/>
          <w:lang w:val="en-US" w:eastAsia="zh-CN"/>
        </w:rPr>
        <w:t>我们可以鼓励交往能力较强的幼儿带着交往能力较弱的幼儿一起游戏。通过强带弱和榜样示范学习一些好的语言沟通、交往行为和合作方法技巧，从而加强幼儿合作交往能力。</w:t>
      </w:r>
    </w:p>
    <w:p>
      <w:pPr>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30"/>
          <w:szCs w:val="30"/>
          <w:lang w:val="en-US" w:eastAsia="zh-CN"/>
        </w:rPr>
      </w:pPr>
      <w:r>
        <w:rPr>
          <w:rFonts w:hint="eastAsia" w:ascii="宋体" w:hAnsi="宋体" w:cs="宋体"/>
          <w:b/>
          <w:bCs/>
          <w:kern w:val="0"/>
          <w:sz w:val="30"/>
          <w:szCs w:val="30"/>
          <w:lang w:val="en-US" w:eastAsia="zh-CN"/>
        </w:rPr>
        <w:t>（四）</w:t>
      </w:r>
      <w:r>
        <w:rPr>
          <w:rFonts w:hint="eastAsia" w:ascii="宋体" w:hAnsi="宋体" w:eastAsia="宋体" w:cs="宋体"/>
          <w:b/>
          <w:bCs/>
          <w:kern w:val="0"/>
          <w:sz w:val="30"/>
          <w:szCs w:val="30"/>
          <w:lang w:val="en-US" w:eastAsia="zh-CN"/>
        </w:rPr>
        <w:t>户外角色游戏中中班幼儿合作行为养成的</w:t>
      </w:r>
      <w:r>
        <w:rPr>
          <w:rFonts w:hint="eastAsia" w:ascii="宋体" w:hAnsi="宋体" w:eastAsia="宋体" w:cs="宋体"/>
          <w:b/>
          <w:bCs/>
          <w:kern w:val="0"/>
          <w:sz w:val="30"/>
          <w:szCs w:val="30"/>
        </w:rPr>
        <w:t>实施策略</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cs="宋体"/>
          <w:b/>
          <w:bCs/>
          <w:sz w:val="28"/>
          <w:szCs w:val="28"/>
          <w:lang w:val="en-US" w:eastAsia="zh-CN"/>
        </w:rPr>
      </w:pPr>
      <w:r>
        <w:rPr>
          <w:rFonts w:hint="eastAsia" w:ascii="宋体" w:hAnsi="宋体" w:cs="宋体"/>
          <w:b/>
          <w:bCs/>
          <w:sz w:val="28"/>
          <w:szCs w:val="28"/>
          <w:lang w:val="en-US" w:eastAsia="zh-CN"/>
        </w:rPr>
        <w:t>1、材料投放，创造合作机会</w:t>
      </w:r>
    </w:p>
    <w:p>
      <w:pPr>
        <w:pStyle w:val="7"/>
        <w:keepNext w:val="0"/>
        <w:keepLines w:val="0"/>
        <w:pageBreakBefore w:val="0"/>
        <w:widowControl w:val="0"/>
        <w:kinsoku/>
        <w:wordWrap/>
        <w:overflowPunct/>
        <w:topLinePunct w:val="0"/>
        <w:autoSpaceDE/>
        <w:autoSpaceDN/>
        <w:bidi w:val="0"/>
        <w:adjustRightInd w:val="0"/>
        <w:snapToGrid/>
        <w:spacing w:after="0" w:afterLines="0" w:line="360" w:lineRule="auto"/>
        <w:ind w:left="0" w:leftChars="0" w:firstLine="560" w:firstLineChars="200"/>
        <w:jc w:val="both"/>
        <w:textAlignment w:val="auto"/>
        <w:rPr>
          <w:rFonts w:hint="default"/>
          <w:sz w:val="28"/>
          <w:szCs w:val="28"/>
          <w:lang w:val="en-US" w:eastAsia="zh-CN"/>
        </w:rPr>
      </w:pPr>
      <w:r>
        <w:rPr>
          <w:rFonts w:hint="default"/>
          <w:sz w:val="28"/>
          <w:szCs w:val="28"/>
          <w:lang w:val="en-US" w:eastAsia="zh-CN"/>
        </w:rPr>
        <w:t>在</w:t>
      </w:r>
      <w:r>
        <w:rPr>
          <w:rFonts w:hint="eastAsia"/>
          <w:sz w:val="28"/>
          <w:szCs w:val="28"/>
          <w:lang w:val="en-US" w:eastAsia="zh-CN"/>
        </w:rPr>
        <w:t>户外</w:t>
      </w:r>
      <w:r>
        <w:rPr>
          <w:rFonts w:hint="default"/>
          <w:sz w:val="28"/>
          <w:szCs w:val="28"/>
          <w:lang w:val="en-US" w:eastAsia="zh-CN"/>
        </w:rPr>
        <w:t>角色游戏中，教师</w:t>
      </w:r>
      <w:r>
        <w:rPr>
          <w:rFonts w:hint="eastAsia"/>
          <w:sz w:val="28"/>
          <w:szCs w:val="28"/>
          <w:lang w:val="en-US" w:eastAsia="zh-CN"/>
        </w:rPr>
        <w:t>可以为幼儿提供一些需要一起合作才能完成的材料，</w:t>
      </w:r>
      <w:r>
        <w:rPr>
          <w:rFonts w:hint="eastAsia"/>
          <w:color w:val="000000" w:themeColor="text1"/>
          <w:sz w:val="28"/>
          <w:szCs w:val="28"/>
          <w:lang w:val="en-US" w:eastAsia="zh-CN"/>
          <w14:textFill>
            <w14:solidFill>
              <w14:schemeClr w14:val="tx1"/>
            </w14:solidFill>
          </w14:textFill>
        </w:rPr>
        <w:t>为幼儿创造发生合作行为的机会。游戏</w:t>
      </w:r>
      <w:r>
        <w:rPr>
          <w:rFonts w:hint="default"/>
          <w:color w:val="000000" w:themeColor="text1"/>
          <w:sz w:val="28"/>
          <w:szCs w:val="28"/>
          <w:lang w:val="en-US" w:eastAsia="zh-CN"/>
          <w14:textFill>
            <w14:solidFill>
              <w14:schemeClr w14:val="tx1"/>
            </w14:solidFill>
          </w14:textFill>
        </w:rPr>
        <w:t>材料</w:t>
      </w:r>
      <w:r>
        <w:rPr>
          <w:rFonts w:hint="eastAsia"/>
          <w:color w:val="000000" w:themeColor="text1"/>
          <w:sz w:val="28"/>
          <w:szCs w:val="28"/>
          <w:lang w:val="en-US" w:eastAsia="zh-CN"/>
          <w14:textFill>
            <w14:solidFill>
              <w14:schemeClr w14:val="tx1"/>
            </w14:solidFill>
          </w14:textFill>
        </w:rPr>
        <w:t>需</w:t>
      </w:r>
      <w:r>
        <w:rPr>
          <w:rFonts w:hint="eastAsia"/>
          <w:sz w:val="28"/>
          <w:szCs w:val="28"/>
          <w:lang w:val="en-US" w:eastAsia="zh-CN"/>
        </w:rPr>
        <w:t>要</w:t>
      </w:r>
      <w:r>
        <w:rPr>
          <w:rFonts w:hint="default"/>
          <w:sz w:val="28"/>
          <w:szCs w:val="28"/>
          <w:lang w:val="en-US" w:eastAsia="zh-CN"/>
        </w:rPr>
        <w:t>可操作性 ，材料的</w:t>
      </w:r>
      <w:r>
        <w:rPr>
          <w:rFonts w:hint="eastAsia"/>
          <w:sz w:val="28"/>
          <w:szCs w:val="28"/>
          <w:lang w:val="en-US" w:eastAsia="zh-CN"/>
        </w:rPr>
        <w:t>数量也要适宜。材料不能太多，太多会影响幼儿的注意力，并让幼儿陷入材料的选择；也不能太少，太少会引发幼儿的争抢和争吵，影响幼儿的合作游戏的开展，</w:t>
      </w:r>
      <w:r>
        <w:rPr>
          <w:rFonts w:hint="default"/>
          <w:sz w:val="28"/>
          <w:szCs w:val="28"/>
          <w:lang w:val="en-US" w:eastAsia="zh-CN"/>
        </w:rPr>
        <w:t>对幼儿合作行为的产生会造成极大影响。</w:t>
      </w:r>
    </w:p>
    <w:p>
      <w:pPr>
        <w:pStyle w:val="7"/>
        <w:keepNext w:val="0"/>
        <w:keepLines w:val="0"/>
        <w:pageBreakBefore w:val="0"/>
        <w:widowControl w:val="0"/>
        <w:kinsoku/>
        <w:wordWrap/>
        <w:overflowPunct/>
        <w:topLinePunct w:val="0"/>
        <w:autoSpaceDE/>
        <w:autoSpaceDN/>
        <w:bidi w:val="0"/>
        <w:adjustRightInd w:val="0"/>
        <w:snapToGrid/>
        <w:spacing w:after="0" w:afterLines="0" w:line="360" w:lineRule="auto"/>
        <w:ind w:left="0" w:leftChars="0" w:firstLine="560" w:firstLineChars="200"/>
        <w:jc w:val="both"/>
        <w:textAlignment w:val="auto"/>
        <w:rPr>
          <w:rFonts w:hint="default"/>
          <w:sz w:val="28"/>
          <w:szCs w:val="28"/>
          <w:lang w:val="en-US" w:eastAsia="zh-CN"/>
        </w:rPr>
      </w:pPr>
      <w:r>
        <w:rPr>
          <w:rFonts w:hint="default"/>
          <w:sz w:val="28"/>
          <w:szCs w:val="28"/>
          <w:lang w:val="en-US" w:eastAsia="zh-CN"/>
        </w:rPr>
        <w:t>例如</w:t>
      </w:r>
      <w:r>
        <w:rPr>
          <w:rFonts w:hint="eastAsia"/>
          <w:sz w:val="28"/>
          <w:szCs w:val="28"/>
          <w:lang w:val="en-US" w:eastAsia="zh-CN"/>
        </w:rPr>
        <w:t>，</w:t>
      </w:r>
      <w:r>
        <w:rPr>
          <w:rFonts w:hint="default"/>
          <w:sz w:val="28"/>
          <w:szCs w:val="28"/>
          <w:lang w:val="en-US" w:eastAsia="zh-CN"/>
        </w:rPr>
        <w:t>在开</w:t>
      </w:r>
      <w:r>
        <w:rPr>
          <w:rFonts w:hint="eastAsia"/>
          <w:sz w:val="28"/>
          <w:szCs w:val="28"/>
          <w:lang w:val="en-US" w:eastAsia="zh-CN"/>
        </w:rPr>
        <w:t>奶茶店时，由于投放了太多的超轻黏土，导致奶茶店老板和制作奶茶的员工专注于搓各种口味的珍珠，而忘记了要招待顾客，于是我减少超轻黏土的量，让幼儿有更多的时间去分工合作和招呼顾客。</w:t>
      </w:r>
    </w:p>
    <w:p>
      <w:pPr>
        <w:pStyle w:val="7"/>
        <w:keepNext w:val="0"/>
        <w:keepLines w:val="0"/>
        <w:pageBreakBefore w:val="0"/>
        <w:widowControl w:val="0"/>
        <w:kinsoku/>
        <w:wordWrap/>
        <w:overflowPunct/>
        <w:topLinePunct w:val="0"/>
        <w:autoSpaceDE/>
        <w:autoSpaceDN/>
        <w:bidi w:val="0"/>
        <w:adjustRightInd w:val="0"/>
        <w:snapToGrid/>
        <w:spacing w:after="0" w:afterLines="0" w:line="360" w:lineRule="auto"/>
        <w:ind w:left="0" w:leftChars="0" w:firstLine="560" w:firstLineChars="200"/>
        <w:jc w:val="both"/>
        <w:textAlignment w:val="auto"/>
        <w:rPr>
          <w:rFonts w:hint="default"/>
          <w:b w:val="0"/>
          <w:bCs/>
          <w:sz w:val="28"/>
          <w:szCs w:val="28"/>
          <w:lang w:val="en-US" w:eastAsia="zh-CN"/>
        </w:rPr>
      </w:pPr>
      <w:r>
        <w:rPr>
          <w:rFonts w:hint="eastAsia"/>
          <w:b w:val="0"/>
          <w:bCs/>
          <w:sz w:val="28"/>
          <w:szCs w:val="28"/>
          <w:lang w:val="en-US" w:eastAsia="zh-CN"/>
        </w:rPr>
        <w:t>我们还要需要</w:t>
      </w:r>
      <w:r>
        <w:rPr>
          <w:rFonts w:hint="eastAsia"/>
          <w:b w:val="0"/>
          <w:bCs/>
          <w:sz w:val="28"/>
          <w:szCs w:val="28"/>
        </w:rPr>
        <w:t>根据不同的户外活动场地</w:t>
      </w:r>
      <w:r>
        <w:rPr>
          <w:rFonts w:hint="eastAsia"/>
          <w:b w:val="0"/>
          <w:bCs/>
          <w:sz w:val="28"/>
          <w:szCs w:val="28"/>
          <w:lang w:val="en-US" w:eastAsia="zh-CN"/>
        </w:rPr>
        <w:t>和</w:t>
      </w:r>
      <w:r>
        <w:rPr>
          <w:rFonts w:hint="eastAsia"/>
          <w:b w:val="0"/>
          <w:bCs/>
          <w:sz w:val="28"/>
          <w:szCs w:val="28"/>
        </w:rPr>
        <w:t>幼儿游戏所需</w:t>
      </w:r>
      <w:r>
        <w:rPr>
          <w:rFonts w:hint="eastAsia"/>
          <w:b w:val="0"/>
          <w:bCs/>
          <w:sz w:val="28"/>
          <w:szCs w:val="28"/>
          <w:lang w:eastAsia="zh-CN"/>
        </w:rPr>
        <w:t>，</w:t>
      </w:r>
      <w:r>
        <w:rPr>
          <w:rFonts w:hint="eastAsia"/>
          <w:b w:val="0"/>
          <w:bCs/>
          <w:sz w:val="28"/>
          <w:szCs w:val="28"/>
        </w:rPr>
        <w:t>及时跟进材料新增，增加相应</w:t>
      </w:r>
      <w:r>
        <w:rPr>
          <w:rFonts w:hint="eastAsia"/>
          <w:b w:val="0"/>
          <w:bCs/>
          <w:color w:val="000000" w:themeColor="text1"/>
          <w:sz w:val="28"/>
          <w:szCs w:val="28"/>
          <w14:textFill>
            <w14:solidFill>
              <w14:schemeClr w14:val="tx1"/>
            </w14:solidFill>
          </w14:textFill>
        </w:rPr>
        <w:t>的</w:t>
      </w:r>
      <w:r>
        <w:rPr>
          <w:rFonts w:hint="eastAsia"/>
          <w:b w:val="0"/>
          <w:bCs/>
          <w:color w:val="000000" w:themeColor="text1"/>
          <w:sz w:val="28"/>
          <w:szCs w:val="28"/>
          <w:lang w:eastAsia="zh-CN"/>
          <w14:textFill>
            <w14:solidFill>
              <w14:schemeClr w14:val="tx1"/>
            </w14:solidFill>
          </w14:textFill>
        </w:rPr>
        <w:t>低结构材料、可移动</w:t>
      </w:r>
      <w:r>
        <w:rPr>
          <w:rFonts w:hint="eastAsia"/>
          <w:b w:val="0"/>
          <w:bCs/>
          <w:color w:val="000000" w:themeColor="text1"/>
          <w:sz w:val="28"/>
          <w:szCs w:val="28"/>
          <w:lang w:val="en-US" w:eastAsia="zh-CN"/>
          <w14:textFill>
            <w14:solidFill>
              <w14:schemeClr w14:val="tx1"/>
            </w14:solidFill>
          </w14:textFill>
        </w:rPr>
        <w:t>和</w:t>
      </w:r>
      <w:r>
        <w:rPr>
          <w:rFonts w:hint="eastAsia"/>
          <w:b w:val="0"/>
          <w:bCs/>
          <w:color w:val="000000" w:themeColor="text1"/>
          <w:sz w:val="28"/>
          <w:szCs w:val="28"/>
          <w:lang w:eastAsia="zh-CN"/>
          <w14:textFill>
            <w14:solidFill>
              <w14:schemeClr w14:val="tx1"/>
            </w14:solidFill>
          </w14:textFill>
        </w:rPr>
        <w:t>可组合材料，</w:t>
      </w:r>
      <w:r>
        <w:rPr>
          <w:rFonts w:hint="eastAsia"/>
          <w:b w:val="0"/>
          <w:bCs/>
          <w:color w:val="000000" w:themeColor="text1"/>
          <w:sz w:val="28"/>
          <w:szCs w:val="28"/>
          <w:lang w:val="en-US" w:eastAsia="zh-CN"/>
          <w14:textFill>
            <w14:solidFill>
              <w14:schemeClr w14:val="tx1"/>
            </w14:solidFill>
          </w14:textFill>
        </w:rPr>
        <w:t>并且材料需要多样化和</w:t>
      </w:r>
      <w:r>
        <w:rPr>
          <w:rFonts w:hint="eastAsia"/>
          <w:b w:val="0"/>
          <w:bCs/>
          <w:color w:val="000000" w:themeColor="text1"/>
          <w:sz w:val="28"/>
          <w:szCs w:val="28"/>
          <w:lang w:eastAsia="zh-CN"/>
          <w14:textFill>
            <w14:solidFill>
              <w14:schemeClr w14:val="tx1"/>
            </w14:solidFill>
          </w14:textFill>
        </w:rPr>
        <w:t>多层次</w:t>
      </w:r>
      <w:r>
        <w:rPr>
          <w:rFonts w:hint="eastAsia"/>
          <w:b w:val="0"/>
          <w:bCs/>
          <w:color w:val="000000" w:themeColor="text1"/>
          <w:sz w:val="28"/>
          <w:szCs w:val="28"/>
          <w:lang w:val="en-US" w:eastAsia="zh-CN"/>
          <w14:textFill>
            <w14:solidFill>
              <w14:schemeClr w14:val="tx1"/>
            </w14:solidFill>
          </w14:textFill>
        </w:rPr>
        <w:t>性</w:t>
      </w:r>
      <w:r>
        <w:rPr>
          <w:rFonts w:hint="eastAsia"/>
          <w:b w:val="0"/>
          <w:bCs/>
          <w:color w:val="000000" w:themeColor="text1"/>
          <w:sz w:val="28"/>
          <w:szCs w:val="28"/>
          <w14:textFill>
            <w14:solidFill>
              <w14:schemeClr w14:val="tx1"/>
            </w14:solidFill>
          </w14:textFill>
        </w:rPr>
        <w:t>，</w:t>
      </w:r>
      <w:r>
        <w:rPr>
          <w:rFonts w:hint="eastAsia"/>
          <w:b w:val="0"/>
          <w:bCs/>
          <w:sz w:val="28"/>
          <w:szCs w:val="28"/>
        </w:rPr>
        <w:t>让每一个幼儿都有足够的材料可以支持游戏的开展</w:t>
      </w:r>
      <w:r>
        <w:rPr>
          <w:rFonts w:hint="eastAsia"/>
          <w:b w:val="0"/>
          <w:bCs/>
          <w:sz w:val="28"/>
          <w:szCs w:val="28"/>
          <w:lang w:eastAsia="zh-CN"/>
        </w:rPr>
        <w:t>，</w:t>
      </w:r>
      <w:r>
        <w:rPr>
          <w:rFonts w:hint="eastAsia"/>
          <w:b w:val="0"/>
          <w:bCs/>
          <w:sz w:val="28"/>
          <w:szCs w:val="28"/>
          <w:lang w:val="en-US" w:eastAsia="zh-CN"/>
        </w:rPr>
        <w:t>激发幼儿合作与重复游戏的兴趣。</w:t>
      </w:r>
    </w:p>
    <w:p>
      <w:pPr>
        <w:pStyle w:val="7"/>
        <w:keepNext w:val="0"/>
        <w:keepLines w:val="0"/>
        <w:pageBreakBefore w:val="0"/>
        <w:widowControl w:val="0"/>
        <w:kinsoku/>
        <w:wordWrap/>
        <w:overflowPunct/>
        <w:topLinePunct w:val="0"/>
        <w:autoSpaceDE/>
        <w:autoSpaceDN/>
        <w:bidi w:val="0"/>
        <w:adjustRightInd w:val="0"/>
        <w:snapToGrid/>
        <w:spacing w:line="360" w:lineRule="auto"/>
        <w:ind w:left="0" w:leftChars="0" w:firstLine="562" w:firstLineChars="200"/>
        <w:jc w:val="both"/>
        <w:textAlignment w:val="auto"/>
        <w:rPr>
          <w:rFonts w:hint="eastAsia" w:asciiTheme="minorEastAsia" w:hAnsiTheme="minorEastAsia" w:eastAsiaTheme="minorEastAsia" w:cstheme="minorEastAsia"/>
          <w:b/>
          <w:bCs w:val="0"/>
          <w:sz w:val="28"/>
          <w:szCs w:val="28"/>
          <w:lang w:val="en-US" w:eastAsia="zh-CN"/>
        </w:rPr>
      </w:pPr>
      <w:r>
        <w:rPr>
          <w:rFonts w:hint="eastAsia" w:asciiTheme="minorEastAsia" w:hAnsiTheme="minorEastAsia" w:eastAsiaTheme="minorEastAsia" w:cstheme="minorEastAsia"/>
          <w:b/>
          <w:bCs w:val="0"/>
          <w:sz w:val="28"/>
          <w:szCs w:val="28"/>
          <w:lang w:val="en-US" w:eastAsia="zh-CN"/>
        </w:rPr>
        <w:t>2、去自我意识，习得合作方法</w:t>
      </w:r>
    </w:p>
    <w:p>
      <w:pPr>
        <w:pStyle w:val="7"/>
        <w:keepNext w:val="0"/>
        <w:keepLines w:val="0"/>
        <w:pageBreakBefore w:val="0"/>
        <w:widowControl w:val="0"/>
        <w:kinsoku/>
        <w:wordWrap/>
        <w:overflowPunct/>
        <w:topLinePunct w:val="0"/>
        <w:autoSpaceDE/>
        <w:autoSpaceDN/>
        <w:bidi w:val="0"/>
        <w:adjustRightInd w:val="0"/>
        <w:snapToGrid/>
        <w:spacing w:line="360" w:lineRule="auto"/>
        <w:ind w:firstLine="560" w:firstLineChars="200"/>
        <w:jc w:val="both"/>
        <w:textAlignment w:val="auto"/>
        <w:rPr>
          <w:rFonts w:hint="eastAsia"/>
          <w:b w:val="0"/>
          <w:bCs/>
          <w:sz w:val="28"/>
          <w:szCs w:val="28"/>
          <w:lang w:val="en-US" w:eastAsia="zh-CN"/>
        </w:rPr>
      </w:pPr>
      <w:r>
        <w:rPr>
          <w:rFonts w:hint="eastAsia"/>
          <w:b w:val="0"/>
          <w:bCs/>
          <w:sz w:val="28"/>
          <w:szCs w:val="28"/>
          <w:lang w:val="en-US" w:eastAsia="zh-CN"/>
        </w:rPr>
        <w:t>在户外角色游戏过程中，有些幼儿没有经过别人同意就拿走别人的游戏材料，或是直接加入其他幼儿的游戏情节，这时就会出现争抢和争吵的现象。这时教师就要引导幼儿观察别人的需要，让他换位思考，如果别的幼儿不经过你的允许就直接拿取你的材料或是直接加入你们的游戏，你会有什么样的感受。通过换位思考，让幼儿克服以自我为中心，采取友好的交往方式，在不断的商量和妥协过程中习得合作方法。</w:t>
      </w:r>
    </w:p>
    <w:p>
      <w:pPr>
        <w:pStyle w:val="7"/>
        <w:keepNext w:val="0"/>
        <w:keepLines w:val="0"/>
        <w:pageBreakBefore w:val="0"/>
        <w:widowControl w:val="0"/>
        <w:kinsoku/>
        <w:wordWrap/>
        <w:overflowPunct/>
        <w:topLinePunct w:val="0"/>
        <w:autoSpaceDE/>
        <w:autoSpaceDN/>
        <w:bidi w:val="0"/>
        <w:adjustRightInd w:val="0"/>
        <w:snapToGrid/>
        <w:spacing w:line="360" w:lineRule="auto"/>
        <w:ind w:left="0" w:leftChars="0" w:firstLine="560" w:firstLineChars="200"/>
        <w:jc w:val="both"/>
        <w:textAlignment w:val="auto"/>
        <w:rPr>
          <w:rFonts w:hint="default"/>
          <w:b w:val="0"/>
          <w:bCs/>
          <w:sz w:val="28"/>
          <w:szCs w:val="28"/>
          <w:lang w:val="en-US" w:eastAsia="zh-CN"/>
        </w:rPr>
      </w:pPr>
      <w:r>
        <w:rPr>
          <w:rFonts w:hint="eastAsia"/>
          <w:b w:val="0"/>
          <w:bCs/>
          <w:sz w:val="28"/>
          <w:szCs w:val="28"/>
          <w:lang w:val="en-US" w:eastAsia="zh-CN"/>
        </w:rPr>
        <w:t>例如，在农家乐游戏中，彤彤妈妈和涛涛爸爸一起要为宝宝洗菜烧菜。于是妈妈从材料区找来了一个脸盆，她将脸盆放在井水出水口，她使劲将压水井杆一上一下来回压，妈妈压了一会儿见没有水出来，去出水口看看怎么没有水出来。爸爸看到妈妈离开了，马上走上去，拿起压水井杆也想来压水。妈妈马上回来抢压水井杆，用手推爸爸到一旁说道：“这是我先拿到的。我先来。”于是爸爸只能在旁边看着，妈妈压了几下，还是没有水出来，爸爸说好像要在里面加点水的，于是爸爸拿着矿泉水瓶去找水龙头上接点水，爸爸将水倒进压水井口，对着妈妈说：“你用力压。”爸爸上前和妈妈一起用力上下来回压，水终于出来了，他们脸上露出了笑脸。通过这次合作，幼儿发现原来采纳别人的建议和同伴共同游戏可以更好地完成游戏任务。</w:t>
      </w:r>
    </w:p>
    <w:p>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cs="宋体"/>
          <w:b/>
          <w:bCs/>
          <w:sz w:val="28"/>
          <w:szCs w:val="28"/>
          <w:lang w:val="en-US" w:eastAsia="zh-CN"/>
        </w:rPr>
      </w:pPr>
      <w:r>
        <w:rPr>
          <w:rFonts w:hint="eastAsia" w:ascii="宋体" w:hAnsi="宋体" w:cs="宋体"/>
          <w:b/>
          <w:bCs/>
          <w:sz w:val="28"/>
          <w:szCs w:val="28"/>
          <w:lang w:val="en-US" w:eastAsia="zh-CN"/>
        </w:rPr>
        <w:t>3、榜样激励，形成合作习惯</w:t>
      </w:r>
    </w:p>
    <w:p>
      <w:pPr>
        <w:pStyle w:val="2"/>
        <w:keepNext w:val="0"/>
        <w:keepLines w:val="0"/>
        <w:pageBreakBefore w:val="0"/>
        <w:kinsoku/>
        <w:wordWrap/>
        <w:overflowPunct/>
        <w:topLinePunct w:val="0"/>
        <w:autoSpaceDE/>
        <w:autoSpaceDN/>
        <w:bidi w:val="0"/>
        <w:snapToGrid/>
        <w:spacing w:line="360" w:lineRule="auto"/>
        <w:ind w:left="0" w:leftChars="0" w:firstLine="560" w:firstLineChars="200"/>
        <w:jc w:val="both"/>
        <w:textAlignment w:val="auto"/>
        <w:rPr>
          <w:rFonts w:hint="eastAsia"/>
        </w:rPr>
      </w:pPr>
      <w:r>
        <w:rPr>
          <w:rFonts w:hint="eastAsia"/>
          <w:sz w:val="28"/>
          <w:szCs w:val="28"/>
          <w:lang w:val="en-US" w:eastAsia="zh-CN"/>
        </w:rPr>
        <w:t>幼儿喜欢模仿，爱学榜样。当同伴在户外角色游戏活动中有合作行为时，并且这种合作行为是健康积极的，那么教</w:t>
      </w:r>
      <w:r>
        <w:rPr>
          <w:rFonts w:hint="eastAsia"/>
          <w:color w:val="000000" w:themeColor="text1"/>
          <w:sz w:val="28"/>
          <w:szCs w:val="28"/>
          <w:lang w:val="en-US" w:eastAsia="zh-CN"/>
          <w14:textFill>
            <w14:solidFill>
              <w14:schemeClr w14:val="tx1"/>
            </w14:solidFill>
          </w14:textFill>
        </w:rPr>
        <w:t>师就要积极地评价幼儿的合作行为并给与肯定，从而激发其他幼儿向他们学习，模仿他们的合作行为和</w:t>
      </w:r>
      <w:r>
        <w:rPr>
          <w:rFonts w:hint="default"/>
          <w:color w:val="000000" w:themeColor="text1"/>
          <w:sz w:val="28"/>
          <w:szCs w:val="28"/>
          <w:lang w:val="en-US" w:eastAsia="zh-CN"/>
          <w14:textFill>
            <w14:solidFill>
              <w14:schemeClr w14:val="tx1"/>
            </w14:solidFill>
          </w14:textFill>
        </w:rPr>
        <w:t>合作技能</w:t>
      </w:r>
      <w:r>
        <w:rPr>
          <w:rFonts w:hint="eastAsia"/>
          <w:color w:val="000000" w:themeColor="text1"/>
          <w:sz w:val="28"/>
          <w:szCs w:val="28"/>
          <w:lang w:val="en-US" w:eastAsia="zh-CN"/>
          <w14:textFill>
            <w14:solidFill>
              <w14:schemeClr w14:val="tx1"/>
            </w14:solidFill>
          </w14:textFill>
        </w:rPr>
        <w:t>，提高幼儿的合作情感体验，形成幼儿</w:t>
      </w:r>
      <w:r>
        <w:rPr>
          <w:rFonts w:hint="eastAsia"/>
          <w:sz w:val="28"/>
          <w:szCs w:val="28"/>
          <w:lang w:val="en-US" w:eastAsia="zh-CN"/>
        </w:rPr>
        <w:t>合作习惯。</w:t>
      </w:r>
      <w:r>
        <w:rPr>
          <w:rFonts w:hint="eastAsia"/>
        </w:rPr>
        <w:t xml:space="preserve"> </w:t>
      </w:r>
    </w:p>
    <w:p>
      <w:pPr>
        <w:spacing w:line="360" w:lineRule="auto"/>
        <w:ind w:firstLine="560" w:firstLineChars="200"/>
        <w:rPr>
          <w:rFonts w:hint="default" w:eastAsia="宋体"/>
          <w:sz w:val="28"/>
          <w:szCs w:val="28"/>
          <w:lang w:val="en-US" w:eastAsia="zh-CN"/>
        </w:rPr>
      </w:pPr>
      <w:r>
        <w:rPr>
          <w:rFonts w:hint="eastAsia" w:asciiTheme="minorEastAsia" w:hAnsiTheme="minorEastAsia" w:eastAsiaTheme="minorEastAsia" w:cstheme="minorEastAsia"/>
          <w:sz w:val="28"/>
          <w:szCs w:val="28"/>
          <w:lang w:val="en-US" w:eastAsia="zh-CN"/>
        </w:rPr>
        <w:t>例如，</w:t>
      </w:r>
      <w:r>
        <w:rPr>
          <w:rFonts w:hint="eastAsia" w:asciiTheme="minorEastAsia" w:hAnsiTheme="minorEastAsia" w:eastAsiaTheme="minorEastAsia" w:cstheme="minorEastAsia"/>
          <w:b w:val="0"/>
          <w:bCs/>
          <w:sz w:val="28"/>
          <w:szCs w:val="28"/>
          <w:lang w:eastAsia="zh-CN"/>
        </w:rPr>
        <w:t>皓洋拿着大型的跨栏架子放在场地中间，接着他准备搬一块木板，他尝试了一下，由于太重没有搬起来。旁边的邹子烁看到了，他急忙跑过去，对皓洋说：“我来帮你吧。”“</w:t>
      </w:r>
      <w:r>
        <w:rPr>
          <w:rFonts w:hint="eastAsia" w:asciiTheme="minorEastAsia" w:hAnsiTheme="minorEastAsia" w:eastAsiaTheme="minorEastAsia" w:cstheme="minorEastAsia"/>
          <w:b w:val="0"/>
          <w:bCs/>
          <w:sz w:val="28"/>
          <w:szCs w:val="28"/>
          <w:lang w:val="en-US" w:eastAsia="zh-CN"/>
        </w:rPr>
        <w:t>好</w:t>
      </w:r>
      <w:r>
        <w:rPr>
          <w:rFonts w:hint="eastAsia" w:asciiTheme="minorEastAsia" w:hAnsiTheme="minorEastAsia" w:eastAsiaTheme="minorEastAsia" w:cstheme="minorEastAsia"/>
          <w:b w:val="0"/>
          <w:bCs/>
          <w:sz w:val="28"/>
          <w:szCs w:val="28"/>
          <w:lang w:eastAsia="zh-CN"/>
        </w:rPr>
        <w:t>”皓洋回应</w:t>
      </w:r>
      <w:r>
        <w:rPr>
          <w:rFonts w:hint="eastAsia" w:asciiTheme="minorEastAsia" w:hAnsiTheme="minorEastAsia" w:eastAsiaTheme="minorEastAsia" w:cstheme="minorEastAsia"/>
          <w:b w:val="0"/>
          <w:bCs/>
          <w:sz w:val="28"/>
          <w:szCs w:val="28"/>
          <w:lang w:val="en-US" w:eastAsia="zh-CN"/>
        </w:rPr>
        <w:t>道。</w:t>
      </w:r>
      <w:r>
        <w:rPr>
          <w:rFonts w:hint="eastAsia" w:asciiTheme="minorEastAsia" w:hAnsiTheme="minorEastAsia" w:eastAsiaTheme="minorEastAsia" w:cstheme="minorEastAsia"/>
          <w:b w:val="0"/>
          <w:bCs/>
          <w:sz w:val="28"/>
          <w:szCs w:val="28"/>
          <w:lang w:eastAsia="zh-CN"/>
        </w:rPr>
        <w:t>子烁搬</w:t>
      </w:r>
      <w:r>
        <w:rPr>
          <w:rFonts w:hint="eastAsia" w:asciiTheme="minorEastAsia" w:hAnsiTheme="minorEastAsia" w:eastAsiaTheme="minorEastAsia" w:cstheme="minorEastAsia"/>
          <w:b w:val="0"/>
          <w:bCs/>
          <w:sz w:val="28"/>
          <w:szCs w:val="28"/>
          <w:lang w:val="en-US" w:eastAsia="zh-CN"/>
        </w:rPr>
        <w:t>起</w:t>
      </w:r>
      <w:r>
        <w:rPr>
          <w:rFonts w:hint="eastAsia" w:asciiTheme="minorEastAsia" w:hAnsiTheme="minorEastAsia" w:eastAsiaTheme="minorEastAsia" w:cstheme="minorEastAsia"/>
          <w:b w:val="0"/>
          <w:bCs/>
          <w:sz w:val="28"/>
          <w:szCs w:val="28"/>
          <w:lang w:eastAsia="zh-CN"/>
        </w:rPr>
        <w:t>木板的一头，对着皓洋说：“你去搬另外一头。”皓洋按照子烁的指令去搬木板的另外一头。两个人将木板架在了跨栏架上，</w:t>
      </w:r>
      <w:r>
        <w:rPr>
          <w:rFonts w:hint="eastAsia" w:asciiTheme="minorEastAsia" w:hAnsiTheme="minorEastAsia" w:eastAsiaTheme="minorEastAsia" w:cstheme="minorEastAsia"/>
          <w:b w:val="0"/>
          <w:bCs/>
          <w:sz w:val="28"/>
          <w:szCs w:val="28"/>
          <w:lang w:val="en-US" w:eastAsia="zh-CN"/>
        </w:rPr>
        <w:t>子</w:t>
      </w:r>
      <w:r>
        <w:rPr>
          <w:rFonts w:hint="eastAsia" w:asciiTheme="minorEastAsia" w:hAnsiTheme="minorEastAsia" w:eastAsiaTheme="minorEastAsia" w:cstheme="minorEastAsia"/>
          <w:b w:val="0"/>
          <w:bCs/>
          <w:sz w:val="28"/>
          <w:szCs w:val="28"/>
          <w:lang w:eastAsia="zh-CN"/>
        </w:rPr>
        <w:t>烁说：“你要开什么店？”皓洋轻轻地说：“快递公司。”子烁说：“</w:t>
      </w:r>
      <w:r>
        <w:rPr>
          <w:rFonts w:hint="eastAsia" w:asciiTheme="minorEastAsia" w:hAnsiTheme="minorEastAsia" w:eastAsiaTheme="minorEastAsia" w:cstheme="minorEastAsia"/>
          <w:b w:val="0"/>
          <w:bCs/>
          <w:sz w:val="28"/>
          <w:szCs w:val="28"/>
          <w:lang w:val="en-US" w:eastAsia="zh-CN"/>
        </w:rPr>
        <w:t>我没有开过快递公司，我们可以一起玩吗？</w:t>
      </w:r>
      <w:r>
        <w:rPr>
          <w:rFonts w:hint="eastAsia" w:asciiTheme="minorEastAsia" w:hAnsiTheme="minorEastAsia" w:eastAsiaTheme="minorEastAsia" w:cstheme="minorEastAsia"/>
          <w:b w:val="0"/>
          <w:bCs/>
          <w:sz w:val="28"/>
          <w:szCs w:val="28"/>
          <w:lang w:eastAsia="zh-CN"/>
        </w:rPr>
        <w:t>”“嗯。”接下来两个人继续将另外</w:t>
      </w:r>
      <w:r>
        <w:rPr>
          <w:rFonts w:hint="eastAsia" w:asciiTheme="minorEastAsia" w:hAnsiTheme="minorEastAsia" w:eastAsiaTheme="minorEastAsia" w:cstheme="minorEastAsia"/>
          <w:b w:val="0"/>
          <w:bCs/>
          <w:sz w:val="28"/>
          <w:szCs w:val="28"/>
          <w:lang w:val="en-US" w:eastAsia="zh-CN"/>
        </w:rPr>
        <w:t>一块木板斜架在</w:t>
      </w:r>
      <w:r>
        <w:rPr>
          <w:rFonts w:hint="eastAsia" w:asciiTheme="minorEastAsia" w:hAnsiTheme="minorEastAsia" w:eastAsiaTheme="minorEastAsia" w:cstheme="minorEastAsia"/>
          <w:b w:val="0"/>
          <w:bCs/>
          <w:sz w:val="28"/>
          <w:szCs w:val="28"/>
          <w:lang w:eastAsia="zh-CN"/>
        </w:rPr>
        <w:t>跨栏架上。一个斜斜的滑</w:t>
      </w:r>
      <w:r>
        <w:rPr>
          <w:rFonts w:hint="eastAsia" w:asciiTheme="minorEastAsia" w:hAnsiTheme="minorEastAsia" w:eastAsiaTheme="minorEastAsia" w:cstheme="minorEastAsia"/>
          <w:b w:val="0"/>
          <w:bCs/>
          <w:sz w:val="28"/>
          <w:szCs w:val="28"/>
          <w:lang w:val="en-US" w:eastAsia="zh-CN"/>
        </w:rPr>
        <w:t>道</w:t>
      </w:r>
      <w:r>
        <w:rPr>
          <w:rFonts w:hint="eastAsia" w:asciiTheme="minorEastAsia" w:hAnsiTheme="minorEastAsia" w:eastAsiaTheme="minorEastAsia" w:cstheme="minorEastAsia"/>
          <w:b w:val="0"/>
          <w:bCs/>
          <w:sz w:val="28"/>
          <w:szCs w:val="28"/>
          <w:lang w:eastAsia="zh-CN"/>
        </w:rPr>
        <w:t>做好了。</w:t>
      </w:r>
      <w:r>
        <w:rPr>
          <w:rFonts w:hint="eastAsia" w:asciiTheme="minorEastAsia" w:hAnsiTheme="minorEastAsia" w:eastAsiaTheme="minorEastAsia" w:cstheme="minorEastAsia"/>
          <w:b w:val="0"/>
          <w:bCs/>
          <w:sz w:val="28"/>
          <w:szCs w:val="28"/>
          <w:lang w:val="en-US" w:eastAsia="zh-CN"/>
        </w:rPr>
        <w:t>皓洋</w:t>
      </w:r>
      <w:r>
        <w:rPr>
          <w:rFonts w:hint="eastAsia" w:asciiTheme="minorEastAsia" w:hAnsiTheme="minorEastAsia" w:eastAsiaTheme="minorEastAsia" w:cstheme="minorEastAsia"/>
          <w:b w:val="0"/>
          <w:bCs/>
          <w:sz w:val="28"/>
          <w:szCs w:val="28"/>
          <w:lang w:eastAsia="zh-CN"/>
        </w:rPr>
        <w:t>拿起</w:t>
      </w:r>
      <w:r>
        <w:rPr>
          <w:rFonts w:hint="eastAsia" w:asciiTheme="minorEastAsia" w:hAnsiTheme="minorEastAsia" w:eastAsiaTheme="minorEastAsia" w:cstheme="minorEastAsia"/>
          <w:b w:val="0"/>
          <w:bCs/>
          <w:sz w:val="28"/>
          <w:szCs w:val="28"/>
          <w:lang w:val="en-US" w:eastAsia="zh-CN"/>
        </w:rPr>
        <w:t>旁边的</w:t>
      </w:r>
      <w:r>
        <w:rPr>
          <w:rFonts w:hint="eastAsia" w:asciiTheme="minorEastAsia" w:hAnsiTheme="minorEastAsia" w:eastAsiaTheme="minorEastAsia" w:cstheme="minorEastAsia"/>
          <w:b w:val="0"/>
          <w:bCs/>
          <w:sz w:val="28"/>
          <w:szCs w:val="28"/>
          <w:lang w:eastAsia="zh-CN"/>
        </w:rPr>
        <w:t>积木放在斜斜的木板上，只见积木很快得从上面滑了下来，皓洋开心</w:t>
      </w:r>
      <w:r>
        <w:rPr>
          <w:rFonts w:hint="eastAsia" w:asciiTheme="minorEastAsia" w:hAnsiTheme="minorEastAsia" w:eastAsiaTheme="minorEastAsia" w:cstheme="minorEastAsia"/>
          <w:b w:val="0"/>
          <w:bCs/>
          <w:sz w:val="28"/>
          <w:szCs w:val="28"/>
          <w:lang w:val="en-US" w:eastAsia="zh-CN"/>
        </w:rPr>
        <w:t>地对子烁说：“我们的快递公司可以营业了。”接下来两个人一起经营快递公司。在交流分享的时候，大家都夸奖子烁主动帮助皓洋一起合作建造快递公司以及皓洋允许子烁一起合作开快递公司。从此之后，越来越多的幼儿模仿皓洋和子烁一起和同伴搭建各种店铺和共同游戏。</w:t>
      </w:r>
    </w:p>
    <w:p>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cs="宋体"/>
          <w:b/>
          <w:bCs/>
          <w:sz w:val="28"/>
          <w:szCs w:val="28"/>
          <w:lang w:val="en-US" w:eastAsia="zh-CN"/>
        </w:rPr>
      </w:pPr>
      <w:r>
        <w:rPr>
          <w:rFonts w:hint="eastAsia" w:ascii="宋体" w:hAnsi="宋体" w:cs="宋体"/>
          <w:b/>
          <w:bCs/>
          <w:sz w:val="28"/>
          <w:szCs w:val="28"/>
          <w:lang w:val="en-US" w:eastAsia="zh-CN"/>
        </w:rPr>
        <w:t>4、同伴评价，强化合作行为</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360" w:lineRule="auto"/>
        <w:ind w:firstLine="560" w:firstLineChars="200"/>
        <w:jc w:val="both"/>
        <w:textAlignment w:val="auto"/>
        <w:rPr>
          <w:rFonts w:hint="default" w:asciiTheme="minorEastAsia" w:hAnsiTheme="minorEastAsia" w:eastAsiaTheme="minorEastAsia" w:cstheme="minorEastAsia"/>
          <w:color w:val="231F20"/>
          <w:kern w:val="0"/>
          <w:sz w:val="28"/>
          <w:szCs w:val="28"/>
          <w:lang w:val="en-US" w:eastAsia="zh-CN" w:bidi="ar"/>
        </w:rPr>
      </w:pPr>
      <w:r>
        <w:rPr>
          <w:rFonts w:hint="eastAsia" w:asciiTheme="minorEastAsia" w:hAnsiTheme="minorEastAsia" w:eastAsiaTheme="minorEastAsia" w:cstheme="minorEastAsia"/>
          <w:color w:val="231F20"/>
          <w:kern w:val="0"/>
          <w:sz w:val="28"/>
          <w:szCs w:val="28"/>
          <w:lang w:val="en-US" w:eastAsia="zh-CN" w:bidi="ar"/>
        </w:rPr>
        <w:t>同伴评价是一种潜在的学习，通过让同伴参与评价，充分调动和发挥幼儿的积极性，让幼儿在评价的过程中习得合作的方法和技能，感受合作带来的愉快体验，从而强化合作行为，</w:t>
      </w:r>
      <w:r>
        <w:rPr>
          <w:rFonts w:hint="default" w:asciiTheme="minorEastAsia" w:hAnsiTheme="minorEastAsia" w:eastAsiaTheme="minorEastAsia" w:cstheme="minorEastAsia"/>
          <w:color w:val="231F20"/>
          <w:kern w:val="0"/>
          <w:sz w:val="28"/>
          <w:szCs w:val="28"/>
          <w:lang w:val="en-US" w:eastAsia="zh-CN" w:bidi="ar"/>
        </w:rPr>
        <w:t>逐步</w:t>
      </w:r>
      <w:r>
        <w:rPr>
          <w:rFonts w:hint="eastAsia" w:asciiTheme="minorEastAsia" w:hAnsiTheme="minorEastAsia" w:eastAsiaTheme="minorEastAsia" w:cstheme="minorEastAsia"/>
          <w:color w:val="231F20"/>
          <w:kern w:val="0"/>
          <w:sz w:val="28"/>
          <w:szCs w:val="28"/>
          <w:lang w:val="en-US" w:eastAsia="zh-CN" w:bidi="ar"/>
        </w:rPr>
        <w:t>让幼儿懂得合作的重要性。</w:t>
      </w:r>
    </w:p>
    <w:p>
      <w:pPr>
        <w:keepNext w:val="0"/>
        <w:keepLines w:val="0"/>
        <w:pageBreakBefore w:val="0"/>
        <w:widowControl/>
        <w:numPr>
          <w:ilvl w:val="0"/>
          <w:numId w:val="0"/>
        </w:numPr>
        <w:suppressLineNumbers w:val="0"/>
        <w:kinsoku/>
        <w:wordWrap/>
        <w:overflowPunct/>
        <w:topLinePunct w:val="0"/>
        <w:autoSpaceDE/>
        <w:autoSpaceDN/>
        <w:bidi w:val="0"/>
        <w:snapToGrid/>
        <w:spacing w:line="360" w:lineRule="auto"/>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（1）互动评价法</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360" w:lineRule="auto"/>
        <w:ind w:firstLine="560" w:firstLineChars="200"/>
        <w:jc w:val="both"/>
        <w:textAlignment w:val="auto"/>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color w:val="231F20"/>
          <w:kern w:val="0"/>
          <w:sz w:val="28"/>
          <w:szCs w:val="28"/>
          <w:lang w:val="en-US" w:eastAsia="zh-CN" w:bidi="ar"/>
        </w:rPr>
        <w:t>每次游戏结束后，我们通过交流分享组织幼儿一起说说在游戏中通过合作完成的事情，比如自己遇到问题后是如何通过合作解决问题，或者遇到了什么问题需要帮忙解决的。在讨论过程中，幼儿各抒己见，一起讨论解决的方法，通过与同伴的互动和评价，了解其他幼儿的想法和感受，学着换位思考，增强了合作意识和能力。</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360" w:lineRule="auto"/>
        <w:ind w:firstLine="560" w:firstLineChars="200"/>
        <w:jc w:val="both"/>
        <w:textAlignment w:val="auto"/>
        <w:rPr>
          <w:rFonts w:hint="eastAsia" w:asciiTheme="minorEastAsia" w:hAnsiTheme="minorEastAsia" w:eastAsiaTheme="minorEastAsia" w:cstheme="minorEastAsia"/>
          <w:color w:val="231F20"/>
          <w:kern w:val="0"/>
          <w:sz w:val="28"/>
          <w:szCs w:val="28"/>
          <w:lang w:val="en-US" w:eastAsia="zh-CN" w:bidi="ar"/>
        </w:rPr>
      </w:pPr>
      <w:r>
        <w:rPr>
          <w:rFonts w:hint="eastAsia" w:asciiTheme="minorEastAsia" w:hAnsiTheme="minorEastAsia" w:eastAsiaTheme="minorEastAsia" w:cstheme="minorEastAsia"/>
          <w:color w:val="231F20"/>
          <w:kern w:val="0"/>
          <w:sz w:val="28"/>
          <w:szCs w:val="28"/>
          <w:lang w:val="en-US" w:eastAsia="zh-CN" w:bidi="ar"/>
        </w:rPr>
        <w:t>（2）影像记录法</w:t>
      </w:r>
    </w:p>
    <w:p>
      <w:pPr>
        <w:keepNext w:val="0"/>
        <w:keepLines w:val="0"/>
        <w:pageBreakBefore w:val="0"/>
        <w:kinsoku/>
        <w:wordWrap/>
        <w:overflowPunct/>
        <w:topLinePunct w:val="0"/>
        <w:autoSpaceDE/>
        <w:autoSpaceDN/>
        <w:bidi w:val="0"/>
        <w:snapToGrid/>
        <w:spacing w:line="360" w:lineRule="auto"/>
        <w:ind w:left="0" w:leftChars="0" w:firstLine="560" w:firstLineChars="200"/>
        <w:jc w:val="both"/>
        <w:textAlignment w:val="auto"/>
        <w:rPr>
          <w:rFonts w:hint="eastAsia" w:asciiTheme="minorEastAsia" w:hAnsiTheme="minorEastAsia" w:eastAsiaTheme="minorEastAsia" w:cstheme="minorEastAsia"/>
          <w:color w:val="231F20"/>
          <w:kern w:val="0"/>
          <w:sz w:val="28"/>
          <w:szCs w:val="28"/>
          <w:lang w:val="en-US" w:eastAsia="zh-CN" w:bidi="ar"/>
        </w:rPr>
      </w:pPr>
      <w:r>
        <w:rPr>
          <w:rFonts w:hint="eastAsia" w:asciiTheme="minorEastAsia" w:hAnsiTheme="minorEastAsia" w:eastAsiaTheme="minorEastAsia" w:cstheme="minorEastAsia"/>
          <w:color w:val="231F20"/>
          <w:kern w:val="0"/>
          <w:sz w:val="28"/>
          <w:szCs w:val="28"/>
          <w:lang w:val="en-US" w:eastAsia="zh-CN" w:bidi="ar"/>
        </w:rPr>
        <w:t>在户外角色游戏过程中，教师利用图片、视频的方式记录幼儿合作时欢乐的场景或者片段。让幼儿仔细观察和发现游戏合作过程中遇到的问题，帮助他们一起找到合适的解决方法，推动幼儿深入的合作。</w:t>
      </w:r>
    </w:p>
    <w:p>
      <w:pPr>
        <w:pStyle w:val="2"/>
        <w:keepNext w:val="0"/>
        <w:keepLines w:val="0"/>
        <w:pageBreakBefore w:val="0"/>
        <w:kinsoku/>
        <w:wordWrap/>
        <w:overflowPunct/>
        <w:topLinePunct w:val="0"/>
        <w:autoSpaceDE/>
        <w:autoSpaceDN/>
        <w:bidi w:val="0"/>
        <w:snapToGrid/>
        <w:spacing w:line="360" w:lineRule="auto"/>
        <w:ind w:left="0" w:leftChars="0" w:firstLine="560" w:firstLineChars="200"/>
        <w:jc w:val="both"/>
        <w:textAlignment w:val="auto"/>
        <w:rPr>
          <w:rFonts w:hint="default" w:asciiTheme="minorEastAsia" w:hAnsiTheme="minorEastAsia" w:eastAsiaTheme="minorEastAsia" w:cstheme="minorEastAsia"/>
          <w:color w:val="231F20"/>
          <w:kern w:val="0"/>
          <w:sz w:val="28"/>
          <w:szCs w:val="28"/>
          <w:lang w:val="en-US" w:eastAsia="zh-CN" w:bidi="ar"/>
        </w:rPr>
      </w:pPr>
      <w:r>
        <w:rPr>
          <w:rFonts w:hint="eastAsia" w:asciiTheme="minorEastAsia" w:hAnsiTheme="minorEastAsia" w:eastAsiaTheme="minorEastAsia" w:cstheme="minorEastAsia"/>
          <w:color w:val="231F20"/>
          <w:kern w:val="0"/>
          <w:sz w:val="28"/>
          <w:szCs w:val="28"/>
          <w:lang w:val="en-US" w:eastAsia="zh-CN" w:bidi="ar"/>
        </w:rPr>
        <w:t>（3）游戏故事法</w:t>
      </w:r>
    </w:p>
    <w:p>
      <w:pPr>
        <w:keepNext w:val="0"/>
        <w:keepLines w:val="0"/>
        <w:pageBreakBefore w:val="0"/>
        <w:widowControl/>
        <w:suppressLineNumbers w:val="0"/>
        <w:kinsoku/>
        <w:wordWrap/>
        <w:overflowPunct/>
        <w:topLinePunct w:val="0"/>
        <w:autoSpaceDE/>
        <w:autoSpaceDN/>
        <w:bidi w:val="0"/>
        <w:snapToGrid/>
        <w:spacing w:line="360" w:lineRule="auto"/>
        <w:ind w:left="0" w:leftChars="0" w:firstLine="560" w:firstLineChars="200"/>
        <w:jc w:val="both"/>
        <w:textAlignment w:val="auto"/>
        <w:rPr>
          <w:rFonts w:hint="eastAsia"/>
        </w:rPr>
      </w:pPr>
      <w:r>
        <w:rPr>
          <w:rFonts w:hint="eastAsia" w:asciiTheme="minorEastAsia" w:hAnsiTheme="minorEastAsia" w:eastAsiaTheme="minorEastAsia" w:cstheme="minorEastAsia"/>
          <w:color w:val="231F20"/>
          <w:kern w:val="0"/>
          <w:sz w:val="28"/>
          <w:szCs w:val="28"/>
          <w:lang w:val="en-US" w:eastAsia="zh-CN" w:bidi="ar"/>
        </w:rPr>
        <w:t>我们每位幼儿都有一本游戏小故事的记录本。当幼儿在户外角色游戏合作过程中遇到问题或者通过合作完成任务时，幼儿可以利用自由活动的时间，用简单的图画和标识的形式记录下来，然后每天利用一个固定的时间，来分享自己的合作游戏小故事，通过同伴评价和帮助，</w:t>
      </w:r>
      <w:r>
        <w:rPr>
          <w:rFonts w:hint="eastAsia" w:ascii="宋体" w:hAnsi="宋体" w:cs="宋体"/>
          <w:sz w:val="28"/>
          <w:szCs w:val="28"/>
        </w:rPr>
        <w:t>汲取同伴的经验</w:t>
      </w:r>
      <w:r>
        <w:rPr>
          <w:rFonts w:hint="eastAsia" w:ascii="宋体" w:hAnsi="宋体" w:cs="宋体"/>
          <w:sz w:val="28"/>
          <w:szCs w:val="28"/>
          <w:lang w:eastAsia="zh-CN"/>
        </w:rPr>
        <w:t>，</w:t>
      </w:r>
      <w:r>
        <w:rPr>
          <w:rFonts w:hint="eastAsia" w:ascii="宋体" w:hAnsi="宋体" w:cs="宋体"/>
          <w:sz w:val="28"/>
          <w:szCs w:val="28"/>
          <w:lang w:val="en-US" w:eastAsia="zh-CN"/>
        </w:rPr>
        <w:t>从而提高</w:t>
      </w:r>
      <w:r>
        <w:rPr>
          <w:rFonts w:hint="eastAsia" w:asciiTheme="minorEastAsia" w:hAnsiTheme="minorEastAsia" w:eastAsiaTheme="minorEastAsia" w:cstheme="minorEastAsia"/>
          <w:color w:val="231F20"/>
          <w:kern w:val="0"/>
          <w:sz w:val="28"/>
          <w:szCs w:val="28"/>
          <w:lang w:val="en-US" w:eastAsia="zh-CN" w:bidi="ar"/>
        </w:rPr>
        <w:t>合作意识和强化合作行为。</w:t>
      </w:r>
    </w:p>
    <w:p>
      <w:pPr>
        <w:keepNext w:val="0"/>
        <w:keepLines w:val="0"/>
        <w:pageBreakBefore w:val="0"/>
        <w:kinsoku/>
        <w:wordWrap/>
        <w:overflowPunct/>
        <w:topLinePunct w:val="0"/>
        <w:autoSpaceDE/>
        <w:autoSpaceDN/>
        <w:bidi w:val="0"/>
        <w:adjustRightInd w:val="0"/>
        <w:snapToGrid/>
        <w:spacing w:line="360" w:lineRule="auto"/>
        <w:ind w:firstLine="562"/>
        <w:jc w:val="center"/>
        <w:textAlignment w:val="auto"/>
        <w:rPr>
          <w:rFonts w:hint="eastAsia" w:ascii="宋体" w:hAnsi="宋体"/>
          <w:b/>
          <w:sz w:val="30"/>
          <w:szCs w:val="30"/>
        </w:rPr>
      </w:pPr>
      <w:bookmarkStart w:id="5" w:name="_Toc39009654"/>
      <w:r>
        <w:rPr>
          <w:rFonts w:hint="eastAsia" w:ascii="宋体" w:hAnsi="宋体"/>
          <w:b/>
          <w:sz w:val="30"/>
          <w:szCs w:val="30"/>
        </w:rPr>
        <w:t xml:space="preserve">结 </w:t>
      </w:r>
      <w:r>
        <w:rPr>
          <w:rFonts w:ascii="宋体" w:hAnsi="宋体"/>
          <w:b/>
          <w:sz w:val="30"/>
          <w:szCs w:val="30"/>
        </w:rPr>
        <w:t xml:space="preserve"> </w:t>
      </w:r>
      <w:r>
        <w:rPr>
          <w:rFonts w:hint="eastAsia" w:ascii="宋体" w:hAnsi="宋体"/>
          <w:b/>
          <w:sz w:val="30"/>
          <w:szCs w:val="30"/>
        </w:rPr>
        <w:t>论</w:t>
      </w:r>
      <w:bookmarkEnd w:id="5"/>
    </w:p>
    <w:p>
      <w:pPr>
        <w:keepNext w:val="0"/>
        <w:keepLines w:val="0"/>
        <w:pageBreakBefore w:val="0"/>
        <w:widowControl w:val="0"/>
        <w:kinsoku/>
        <w:wordWrap/>
        <w:overflowPunct/>
        <w:topLinePunct w:val="0"/>
        <w:autoSpaceDE/>
        <w:autoSpaceDN/>
        <w:bidi w:val="0"/>
        <w:adjustRightInd w:val="0"/>
        <w:snapToGrid/>
        <w:spacing w:line="360" w:lineRule="auto"/>
        <w:ind w:left="0" w:leftChars="0" w:firstLine="560" w:firstLineChars="200"/>
        <w:jc w:val="both"/>
        <w:textAlignment w:val="auto"/>
        <w:rPr>
          <w:rFonts w:hint="eastAsia" w:asciiTheme="minorEastAsia" w:hAnsiTheme="minorEastAsia" w:eastAsiaTheme="minorEastAsia" w:cstheme="minorEastAsia"/>
          <w:sz w:val="28"/>
          <w:szCs w:val="28"/>
        </w:rPr>
      </w:pPr>
      <w:bookmarkStart w:id="6" w:name="_Toc39009656"/>
      <w:r>
        <w:rPr>
          <w:rFonts w:hint="eastAsia" w:asciiTheme="minorEastAsia" w:hAnsiTheme="minorEastAsia" w:eastAsiaTheme="minorEastAsia" w:cstheme="minorEastAsia"/>
          <w:sz w:val="28"/>
          <w:szCs w:val="28"/>
        </w:rPr>
        <w:t>通过以上的研究我们可以发现，幼儿</w:t>
      </w:r>
      <w:r>
        <w:rPr>
          <w:rFonts w:hint="eastAsia" w:asciiTheme="minorEastAsia" w:hAnsiTheme="minorEastAsia" w:eastAsiaTheme="minorEastAsia" w:cstheme="minorEastAsia"/>
          <w:sz w:val="28"/>
          <w:szCs w:val="28"/>
          <w:lang w:val="en-US" w:eastAsia="zh-CN"/>
        </w:rPr>
        <w:t>合作行为有利于幼儿适应未来的社会，</w:t>
      </w:r>
      <w:r>
        <w:rPr>
          <w:rFonts w:hint="eastAsia" w:asciiTheme="minorEastAsia" w:hAnsiTheme="minorEastAsia" w:eastAsiaTheme="minorEastAsia" w:cstheme="minorEastAsia"/>
          <w:sz w:val="28"/>
          <w:szCs w:val="28"/>
        </w:rPr>
        <w:t>对于幼儿的</w:t>
      </w:r>
      <w:r>
        <w:rPr>
          <w:rFonts w:hint="eastAsia" w:asciiTheme="minorEastAsia" w:hAnsiTheme="minorEastAsia" w:eastAsiaTheme="minorEastAsia" w:cstheme="minorEastAsia"/>
          <w:sz w:val="28"/>
          <w:szCs w:val="28"/>
          <w:lang w:val="en-US" w:eastAsia="zh-CN"/>
        </w:rPr>
        <w:t>社会性</w:t>
      </w:r>
      <w:r>
        <w:rPr>
          <w:rFonts w:hint="eastAsia" w:asciiTheme="minorEastAsia" w:hAnsiTheme="minorEastAsia" w:eastAsiaTheme="minorEastAsia" w:cstheme="minorEastAsia"/>
          <w:sz w:val="28"/>
          <w:szCs w:val="28"/>
        </w:rPr>
        <w:t>发展具有深远的影响。</w:t>
      </w:r>
      <w:r>
        <w:rPr>
          <w:rFonts w:hint="eastAsia" w:asciiTheme="minorEastAsia" w:hAnsiTheme="minorEastAsia" w:eastAsiaTheme="minorEastAsia" w:cstheme="minorEastAsia"/>
          <w:bCs/>
          <w:sz w:val="28"/>
          <w:szCs w:val="28"/>
        </w:rPr>
        <w:t>在实施过程中</w:t>
      </w:r>
      <w:r>
        <w:rPr>
          <w:rFonts w:hint="eastAsia" w:asciiTheme="minorEastAsia" w:hAnsiTheme="minorEastAsia" w:eastAsiaTheme="minorEastAsia" w:cstheme="minorEastAsia"/>
          <w:bCs/>
          <w:sz w:val="28"/>
          <w:szCs w:val="28"/>
          <w:lang w:eastAsia="zh-CN"/>
        </w:rPr>
        <w:t>，</w:t>
      </w:r>
      <w:r>
        <w:rPr>
          <w:rFonts w:hint="eastAsia" w:asciiTheme="minorEastAsia" w:hAnsiTheme="minorEastAsia" w:eastAsiaTheme="minorEastAsia" w:cstheme="minorEastAsia"/>
          <w:bCs/>
          <w:sz w:val="28"/>
          <w:szCs w:val="28"/>
          <w:lang w:val="en-US" w:eastAsia="zh-CN"/>
        </w:rPr>
        <w:t>我们</w:t>
      </w:r>
      <w:r>
        <w:rPr>
          <w:rFonts w:hint="eastAsia" w:asciiTheme="minorEastAsia" w:hAnsiTheme="minorEastAsia" w:eastAsiaTheme="minorEastAsia" w:cstheme="minorEastAsia"/>
          <w:sz w:val="28"/>
          <w:szCs w:val="28"/>
          <w:lang w:val="en-US" w:eastAsia="zh-CN"/>
        </w:rPr>
        <w:t>让幼儿在户外角色游戏过程中体会合作带来的美好体验和感受，从而激发幼儿合作的兴趣，</w:t>
      </w:r>
      <w:r>
        <w:rPr>
          <w:rFonts w:hint="eastAsia" w:asciiTheme="minorEastAsia" w:hAnsiTheme="minorEastAsia" w:eastAsiaTheme="minorEastAsia" w:cstheme="minorEastAsia"/>
          <w:bCs/>
          <w:sz w:val="28"/>
          <w:szCs w:val="28"/>
          <w:lang w:val="en-US" w:eastAsia="zh-CN"/>
        </w:rPr>
        <w:t>培养幼儿合作意识，强化幼儿合作行为，从而提高</w:t>
      </w:r>
      <w:r>
        <w:rPr>
          <w:rFonts w:hint="eastAsia" w:asciiTheme="minorEastAsia" w:hAnsiTheme="minorEastAsia" w:eastAsiaTheme="minorEastAsia" w:cstheme="minorEastAsia"/>
          <w:bCs/>
          <w:sz w:val="28"/>
          <w:szCs w:val="28"/>
          <w:lang w:eastAsia="zh-CN"/>
        </w:rPr>
        <w:t>幼儿的合作能力</w:t>
      </w:r>
      <w:r>
        <w:rPr>
          <w:rFonts w:hint="eastAsia" w:asciiTheme="minorEastAsia" w:hAnsiTheme="minorEastAsia" w:eastAsiaTheme="minorEastAsia" w:cstheme="minorEastAsia"/>
          <w:bCs/>
          <w:sz w:val="28"/>
          <w:szCs w:val="28"/>
        </w:rPr>
        <w:t>。在实施过程中</w:t>
      </w:r>
      <w:r>
        <w:rPr>
          <w:rFonts w:hint="eastAsia" w:asciiTheme="minorEastAsia" w:hAnsiTheme="minorEastAsia" w:eastAsiaTheme="minorEastAsia" w:cstheme="minorEastAsia"/>
          <w:bCs/>
          <w:sz w:val="28"/>
          <w:szCs w:val="28"/>
          <w:lang w:val="en-US" w:eastAsia="zh-CN"/>
        </w:rPr>
        <w:t>通过</w:t>
      </w:r>
      <w:r>
        <w:rPr>
          <w:rFonts w:hint="eastAsia" w:asciiTheme="minorEastAsia" w:hAnsiTheme="minorEastAsia" w:eastAsiaTheme="minorEastAsia" w:cstheme="minorEastAsia"/>
          <w:bCs/>
          <w:sz w:val="28"/>
          <w:szCs w:val="28"/>
        </w:rPr>
        <w:t>观察、识别和解读幼儿游戏行为</w:t>
      </w:r>
      <w:r>
        <w:rPr>
          <w:rFonts w:hint="eastAsia" w:asciiTheme="minorEastAsia" w:hAnsiTheme="minorEastAsia" w:eastAsiaTheme="minorEastAsia" w:cstheme="minorEastAsia"/>
          <w:bCs/>
          <w:sz w:val="28"/>
          <w:szCs w:val="28"/>
          <w:lang w:eastAsia="zh-CN"/>
        </w:rPr>
        <w:t>，</w:t>
      </w:r>
      <w:r>
        <w:rPr>
          <w:rFonts w:hint="eastAsia" w:asciiTheme="minorEastAsia" w:hAnsiTheme="minorEastAsia" w:eastAsiaTheme="minorEastAsia" w:cstheme="minorEastAsia"/>
          <w:bCs/>
          <w:sz w:val="28"/>
          <w:szCs w:val="28"/>
          <w:lang w:val="en-US" w:eastAsia="zh-CN"/>
        </w:rPr>
        <w:t>是远远不够的。那么</w:t>
      </w:r>
      <w:r>
        <w:rPr>
          <w:rFonts w:hint="eastAsia" w:asciiTheme="minorEastAsia" w:hAnsiTheme="minorEastAsia" w:eastAsiaTheme="minorEastAsia" w:cstheme="minorEastAsia"/>
          <w:sz w:val="28"/>
          <w:szCs w:val="28"/>
        </w:rPr>
        <w:t>，如何在</w:t>
      </w:r>
      <w:r>
        <w:rPr>
          <w:rFonts w:hint="eastAsia" w:asciiTheme="minorEastAsia" w:hAnsiTheme="minorEastAsia" w:eastAsiaTheme="minorEastAsia" w:cstheme="minorEastAsia"/>
          <w:sz w:val="28"/>
          <w:szCs w:val="28"/>
          <w:lang w:val="en-US" w:eastAsia="zh-CN"/>
        </w:rPr>
        <w:t>户外</w:t>
      </w:r>
      <w:r>
        <w:rPr>
          <w:rFonts w:hint="eastAsia" w:asciiTheme="minorEastAsia" w:hAnsiTheme="minorEastAsia" w:eastAsiaTheme="minorEastAsia" w:cstheme="minorEastAsia"/>
          <w:sz w:val="28"/>
          <w:szCs w:val="28"/>
        </w:rPr>
        <w:t>角色游戏中培养</w:t>
      </w:r>
      <w:r>
        <w:rPr>
          <w:rFonts w:hint="eastAsia" w:asciiTheme="minorEastAsia" w:hAnsiTheme="minorEastAsia" w:eastAsiaTheme="minorEastAsia" w:cstheme="minorEastAsia"/>
          <w:sz w:val="28"/>
          <w:szCs w:val="28"/>
          <w:lang w:val="en-US" w:eastAsia="zh-CN"/>
        </w:rPr>
        <w:t>中班</w:t>
      </w:r>
      <w:r>
        <w:rPr>
          <w:rFonts w:hint="eastAsia" w:asciiTheme="minorEastAsia" w:hAnsiTheme="minorEastAsia" w:eastAsiaTheme="minorEastAsia" w:cstheme="minorEastAsia"/>
          <w:sz w:val="28"/>
          <w:szCs w:val="28"/>
        </w:rPr>
        <w:t>幼儿的</w:t>
      </w:r>
      <w:r>
        <w:rPr>
          <w:rFonts w:hint="eastAsia" w:asciiTheme="minorEastAsia" w:hAnsiTheme="minorEastAsia" w:eastAsiaTheme="minorEastAsia" w:cstheme="minorEastAsia"/>
          <w:sz w:val="28"/>
          <w:szCs w:val="28"/>
          <w:lang w:val="en-US" w:eastAsia="zh-CN"/>
        </w:rPr>
        <w:t>合作意识和</w:t>
      </w:r>
      <w:r>
        <w:rPr>
          <w:rFonts w:hint="eastAsia" w:asciiTheme="minorEastAsia" w:hAnsiTheme="minorEastAsia" w:eastAsiaTheme="minorEastAsia" w:cstheme="minorEastAsia"/>
          <w:sz w:val="28"/>
          <w:szCs w:val="28"/>
        </w:rPr>
        <w:t>能力，还需要我们在</w:t>
      </w:r>
      <w:r>
        <w:rPr>
          <w:rFonts w:hint="eastAsia" w:asciiTheme="minorEastAsia" w:hAnsiTheme="minorEastAsia" w:eastAsiaTheme="minorEastAsia" w:cstheme="minorEastAsia"/>
          <w:sz w:val="28"/>
          <w:szCs w:val="28"/>
          <w:lang w:val="en-US" w:eastAsia="zh-CN"/>
        </w:rPr>
        <w:t>户外角色游戏</w:t>
      </w:r>
      <w:r>
        <w:rPr>
          <w:rFonts w:hint="eastAsia" w:asciiTheme="minorEastAsia" w:hAnsiTheme="minorEastAsia" w:eastAsiaTheme="minorEastAsia" w:cstheme="minorEastAsia"/>
          <w:sz w:val="28"/>
          <w:szCs w:val="28"/>
        </w:rPr>
        <w:t>中长期的实践探索。</w:t>
      </w:r>
    </w:p>
    <w:p>
      <w:pPr>
        <w:pStyle w:val="2"/>
        <w:spacing w:line="360" w:lineRule="auto"/>
        <w:ind w:left="0" w:leftChars="0" w:firstLine="0" w:firstLineChars="0"/>
        <w:rPr>
          <w:rFonts w:hint="default"/>
          <w:lang w:val="en-US" w:eastAsia="zh-CN"/>
        </w:rPr>
      </w:pPr>
    </w:p>
    <w:p>
      <w:pPr>
        <w:pStyle w:val="14"/>
        <w:spacing w:beforeLines="100" w:afterLines="100" w:line="360" w:lineRule="auto"/>
        <w:ind w:firstLine="602"/>
        <w:rPr>
          <w:rFonts w:ascii="宋体" w:hAnsi="宋体" w:eastAsia="宋体"/>
          <w:bCs w:val="0"/>
          <w:sz w:val="30"/>
          <w:szCs w:val="30"/>
        </w:rPr>
      </w:pPr>
      <w:r>
        <w:rPr>
          <w:rFonts w:hint="eastAsia" w:ascii="宋体" w:hAnsi="宋体" w:eastAsia="宋体"/>
          <w:bCs w:val="0"/>
          <w:sz w:val="30"/>
          <w:szCs w:val="30"/>
        </w:rPr>
        <w:t xml:space="preserve">参 </w:t>
      </w:r>
      <w:r>
        <w:rPr>
          <w:rFonts w:ascii="宋体" w:hAnsi="宋体" w:eastAsia="宋体"/>
          <w:bCs w:val="0"/>
          <w:sz w:val="30"/>
          <w:szCs w:val="30"/>
        </w:rPr>
        <w:t xml:space="preserve"> </w:t>
      </w:r>
      <w:r>
        <w:rPr>
          <w:rFonts w:hint="eastAsia" w:ascii="宋体" w:hAnsi="宋体" w:eastAsia="宋体"/>
          <w:bCs w:val="0"/>
          <w:sz w:val="30"/>
          <w:szCs w:val="30"/>
        </w:rPr>
        <w:t xml:space="preserve">考 </w:t>
      </w:r>
      <w:r>
        <w:rPr>
          <w:rFonts w:ascii="宋体" w:hAnsi="宋体" w:eastAsia="宋体"/>
          <w:bCs w:val="0"/>
          <w:sz w:val="30"/>
          <w:szCs w:val="30"/>
        </w:rPr>
        <w:t xml:space="preserve"> </w:t>
      </w:r>
      <w:r>
        <w:rPr>
          <w:rFonts w:hint="eastAsia" w:ascii="宋体" w:hAnsi="宋体" w:eastAsia="宋体"/>
          <w:bCs w:val="0"/>
          <w:sz w:val="30"/>
          <w:szCs w:val="30"/>
        </w:rPr>
        <w:t xml:space="preserve">文 </w:t>
      </w:r>
      <w:r>
        <w:rPr>
          <w:rFonts w:ascii="宋体" w:hAnsi="宋体" w:eastAsia="宋体"/>
          <w:bCs w:val="0"/>
          <w:sz w:val="30"/>
          <w:szCs w:val="30"/>
        </w:rPr>
        <w:t xml:space="preserve"> </w:t>
      </w:r>
      <w:r>
        <w:rPr>
          <w:rFonts w:hint="eastAsia" w:ascii="宋体" w:hAnsi="宋体" w:eastAsia="宋体"/>
          <w:bCs w:val="0"/>
          <w:sz w:val="30"/>
          <w:szCs w:val="30"/>
        </w:rPr>
        <w:t>献</w:t>
      </w:r>
      <w:bookmarkEnd w:id="6"/>
    </w:p>
    <w:p>
      <w:pPr>
        <w:keepNext w:val="0"/>
        <w:keepLines w:val="0"/>
        <w:pageBreakBefore w:val="0"/>
        <w:widowControl w:val="0"/>
        <w:kinsoku/>
        <w:wordWrap/>
        <w:overflowPunct/>
        <w:topLinePunct w:val="0"/>
        <w:autoSpaceDE/>
        <w:autoSpaceDN/>
        <w:bidi w:val="0"/>
        <w:snapToGrid/>
        <w:spacing w:line="360" w:lineRule="auto"/>
        <w:ind w:firstLine="560"/>
        <w:textAlignment w:val="auto"/>
        <w:rPr>
          <w:rFonts w:hint="eastAsia" w:asciiTheme="minorEastAsia" w:hAnsiTheme="minorEastAsia" w:eastAsiaTheme="minorEastAsia" w:cstheme="minorEastAsia"/>
          <w:bCs/>
          <w:sz w:val="28"/>
          <w:szCs w:val="28"/>
          <w:lang w:val="en-US" w:eastAsia="zh-CN"/>
        </w:rPr>
      </w:pPr>
      <w:bookmarkStart w:id="7" w:name="_Hlk36237406"/>
      <w:r>
        <w:rPr>
          <w:rFonts w:hint="eastAsia" w:asciiTheme="minorEastAsia" w:hAnsiTheme="minorEastAsia" w:eastAsiaTheme="minorEastAsia" w:cstheme="minorEastAsia"/>
          <w:bCs/>
          <w:sz w:val="28"/>
          <w:szCs w:val="28"/>
        </w:rPr>
        <w:t>[1]</w:t>
      </w:r>
      <w:bookmarkEnd w:id="7"/>
      <w:r>
        <w:rPr>
          <w:rFonts w:hint="eastAsia" w:asciiTheme="minorEastAsia" w:hAnsiTheme="minorEastAsia" w:eastAsiaTheme="minorEastAsia" w:cstheme="minorEastAsia"/>
          <w:bCs/>
          <w:sz w:val="28"/>
          <w:szCs w:val="28"/>
          <w:lang w:val="en-US" w:eastAsia="zh-CN"/>
        </w:rPr>
        <w:t>侯建霞.幼儿角色游戏中合作行为的培养策略研究[J]，科普童话，2019年11月</w:t>
      </w:r>
    </w:p>
    <w:p>
      <w:pPr>
        <w:keepNext w:val="0"/>
        <w:keepLines w:val="0"/>
        <w:pageBreakBefore w:val="0"/>
        <w:widowControl w:val="0"/>
        <w:kinsoku/>
        <w:wordWrap/>
        <w:overflowPunct/>
        <w:topLinePunct w:val="0"/>
        <w:autoSpaceDE/>
        <w:autoSpaceDN/>
        <w:bidi w:val="0"/>
        <w:snapToGrid/>
        <w:spacing w:line="360" w:lineRule="auto"/>
        <w:ind w:firstLine="560"/>
        <w:textAlignment w:val="auto"/>
        <w:rPr>
          <w:rFonts w:hint="eastAsia"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Cs/>
          <w:sz w:val="28"/>
          <w:szCs w:val="28"/>
          <w:lang w:val="en-US" w:eastAsia="zh-CN"/>
        </w:rPr>
        <w:t>[2]谈红霞，中班幼儿在区域活动中合作能力的培养策略［J］，当代家庭教育，2019年7月</w:t>
      </w:r>
    </w:p>
    <w:p>
      <w:pPr>
        <w:keepNext w:val="0"/>
        <w:keepLines w:val="0"/>
        <w:pageBreakBefore w:val="0"/>
        <w:widowControl w:val="0"/>
        <w:kinsoku/>
        <w:wordWrap/>
        <w:overflowPunct/>
        <w:topLinePunct w:val="0"/>
        <w:autoSpaceDE/>
        <w:autoSpaceDN/>
        <w:bidi w:val="0"/>
        <w:snapToGrid/>
        <w:spacing w:line="360" w:lineRule="auto"/>
        <w:ind w:firstLine="560"/>
        <w:textAlignment w:val="auto"/>
        <w:rPr>
          <w:rFonts w:hint="eastAsia"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Cs/>
          <w:sz w:val="28"/>
          <w:szCs w:val="28"/>
          <w:lang w:val="en-US" w:eastAsia="zh-CN"/>
        </w:rPr>
        <w:t>[3]徐剑萍.中班幼儿在角色游戏中的合作能力培养[J].《成才之路》.2012年第24期</w:t>
      </w:r>
    </w:p>
    <w:p>
      <w:pPr>
        <w:keepNext w:val="0"/>
        <w:keepLines w:val="0"/>
        <w:pageBreakBefore w:val="0"/>
        <w:widowControl w:val="0"/>
        <w:kinsoku/>
        <w:wordWrap/>
        <w:overflowPunct/>
        <w:topLinePunct w:val="0"/>
        <w:autoSpaceDE/>
        <w:autoSpaceDN/>
        <w:bidi w:val="0"/>
        <w:snapToGrid/>
        <w:spacing w:line="360" w:lineRule="auto"/>
        <w:ind w:firstLine="560"/>
        <w:textAlignment w:val="auto"/>
        <w:rPr>
          <w:rFonts w:hint="eastAsia"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Cs/>
          <w:sz w:val="28"/>
          <w:szCs w:val="28"/>
          <w:lang w:val="en-US" w:eastAsia="zh-CN"/>
        </w:rPr>
        <w:t>[4]戈瑶.角色游戏中幼儿合作意识与能力提升策略探寻[J].家庭生活指南，2019年6月</w:t>
      </w:r>
    </w:p>
    <w:p>
      <w:pPr>
        <w:keepNext w:val="0"/>
        <w:keepLines w:val="0"/>
        <w:pageBreakBefore w:val="0"/>
        <w:widowControl w:val="0"/>
        <w:kinsoku/>
        <w:wordWrap/>
        <w:overflowPunct/>
        <w:topLinePunct w:val="0"/>
        <w:autoSpaceDE/>
        <w:autoSpaceDN/>
        <w:bidi w:val="0"/>
        <w:snapToGrid/>
        <w:spacing w:line="360" w:lineRule="auto"/>
        <w:ind w:firstLine="560"/>
        <w:textAlignment w:val="auto"/>
        <w:rPr>
          <w:rFonts w:hint="eastAsia"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Cs/>
          <w:sz w:val="28"/>
          <w:szCs w:val="28"/>
          <w:lang w:val="en-US" w:eastAsia="zh-CN"/>
        </w:rPr>
        <w:t>[5]上海市学前教育课程指南［M］上海教育出版社，2014年</w:t>
      </w:r>
    </w:p>
    <w:p>
      <w:pPr>
        <w:keepNext w:val="0"/>
        <w:keepLines w:val="0"/>
        <w:pageBreakBefore w:val="0"/>
        <w:widowControl w:val="0"/>
        <w:kinsoku/>
        <w:wordWrap/>
        <w:overflowPunct/>
        <w:topLinePunct w:val="0"/>
        <w:autoSpaceDE/>
        <w:autoSpaceDN/>
        <w:bidi w:val="0"/>
        <w:snapToGrid/>
        <w:spacing w:line="360" w:lineRule="auto"/>
        <w:ind w:firstLine="560"/>
        <w:textAlignment w:val="auto"/>
        <w:rPr>
          <w:rFonts w:hint="eastAsia"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Cs/>
          <w:sz w:val="28"/>
          <w:szCs w:val="28"/>
          <w:lang w:val="en-US" w:eastAsia="zh-CN"/>
        </w:rPr>
        <w:t>[6]上海3-6岁儿童学习与发展指南［M］首都师范大学出版社，2012年</w:t>
      </w:r>
    </w:p>
    <w:p>
      <w:pPr>
        <w:keepNext w:val="0"/>
        <w:keepLines w:val="0"/>
        <w:pageBreakBefore w:val="0"/>
        <w:widowControl w:val="0"/>
        <w:kinsoku/>
        <w:wordWrap/>
        <w:overflowPunct/>
        <w:topLinePunct w:val="0"/>
        <w:autoSpaceDE/>
        <w:autoSpaceDN/>
        <w:bidi w:val="0"/>
        <w:snapToGrid/>
        <w:spacing w:line="360" w:lineRule="auto"/>
        <w:ind w:firstLine="560"/>
        <w:textAlignment w:val="auto"/>
        <w:rPr>
          <w:rFonts w:hint="eastAsia"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Cs/>
          <w:sz w:val="28"/>
          <w:szCs w:val="28"/>
          <w:lang w:val="en-US" w:eastAsia="zh-CN"/>
        </w:rPr>
        <w:t>[7]刘晓霞，幼儿教育中如何培养幼儿合作意识与合作能力［J］，新课程，2021年4月</w:t>
      </w:r>
    </w:p>
    <w:p>
      <w:pPr>
        <w:keepNext w:val="0"/>
        <w:keepLines w:val="0"/>
        <w:pageBreakBefore w:val="0"/>
        <w:widowControl w:val="0"/>
        <w:kinsoku/>
        <w:wordWrap/>
        <w:overflowPunct/>
        <w:topLinePunct w:val="0"/>
        <w:autoSpaceDE/>
        <w:autoSpaceDN/>
        <w:bidi w:val="0"/>
        <w:snapToGrid/>
        <w:spacing w:line="360" w:lineRule="auto"/>
        <w:ind w:firstLine="56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lang w:val="en-US" w:eastAsia="zh-CN"/>
        </w:rPr>
        <w:t>[8]崔永林.浅谈角色游戏情境下幼儿合作行为的养成研究［J］，中国会议，2019年10月</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Cs/>
          <w:sz w:val="28"/>
          <w:szCs w:val="28"/>
          <w:lang w:val="en-US" w:eastAsia="zh-CN"/>
        </w:rPr>
        <w:t>[9]姚云芳.幼儿园户外角色游戏的实践研究［J］，中学课程辅导（教师教育），2019年9月</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Cs/>
          <w:sz w:val="28"/>
          <w:szCs w:val="28"/>
          <w:lang w:val="en-US" w:eastAsia="zh-CN"/>
        </w:rPr>
        <w:t>[10]胡娜.３－６岁幼儿区域活动中合作行为研宄［J］，科普童话，2018年2月</w:t>
      </w:r>
    </w:p>
    <w:p>
      <w:pPr>
        <w:pStyle w:val="2"/>
        <w:spacing w:line="360" w:lineRule="auto"/>
        <w:rPr>
          <w:rFonts w:hint="default"/>
          <w:lang w:val="en-US" w:eastAsia="zh-CN"/>
        </w:rPr>
      </w:pPr>
    </w:p>
    <w:p>
      <w:pPr>
        <w:pStyle w:val="3"/>
        <w:spacing w:before="0" w:after="0" w:line="240" w:lineRule="auto"/>
        <w:ind w:right="0" w:firstLine="0" w:firstLineChars="0"/>
        <w:jc w:val="right"/>
        <w:rPr>
          <w:rFonts w:hint="eastAsia" w:asciiTheme="minorEastAsia" w:hAnsiTheme="minorEastAsia" w:eastAsiaTheme="minorEastAsia" w:cstheme="minorEastAsia"/>
          <w:b w:val="0"/>
          <w:bCs w:val="0"/>
          <w:kern w:val="2"/>
          <w:sz w:val="28"/>
          <w:szCs w:val="28"/>
          <w:lang w:val="en-US" w:eastAsia="zh-CN" w:bidi="ar-SA"/>
        </w:rPr>
      </w:pPr>
      <w:r>
        <w:rPr>
          <w:rFonts w:hint="eastAsia" w:asciiTheme="minorEastAsia" w:hAnsiTheme="minorEastAsia" w:eastAsiaTheme="minorEastAsia" w:cstheme="minorEastAsia"/>
          <w:b w:val="0"/>
          <w:bCs w:val="0"/>
          <w:kern w:val="2"/>
          <w:sz w:val="28"/>
          <w:szCs w:val="28"/>
          <w:lang w:val="en-US" w:eastAsia="zh-CN" w:bidi="ar-SA"/>
        </w:rPr>
        <w:t>金阳幼儿园</w:t>
      </w:r>
    </w:p>
    <w:p>
      <w:pPr>
        <w:pStyle w:val="3"/>
        <w:spacing w:before="0" w:after="0" w:line="240" w:lineRule="auto"/>
        <w:ind w:right="0" w:firstLine="0" w:firstLineChars="0"/>
        <w:jc w:val="right"/>
        <w:rPr>
          <w:rFonts w:hint="eastAsia" w:asciiTheme="minorEastAsia" w:hAnsiTheme="minorEastAsia" w:eastAsiaTheme="minorEastAsia" w:cstheme="minorEastAsia"/>
          <w:b w:val="0"/>
          <w:bCs w:val="0"/>
          <w:kern w:val="2"/>
          <w:sz w:val="28"/>
          <w:szCs w:val="28"/>
          <w:lang w:val="en-US" w:eastAsia="zh-CN" w:bidi="ar-SA"/>
        </w:rPr>
      </w:pPr>
      <w:r>
        <w:rPr>
          <w:rFonts w:hint="eastAsia" w:asciiTheme="minorEastAsia" w:hAnsiTheme="minorEastAsia" w:eastAsiaTheme="minorEastAsia" w:cstheme="minorEastAsia"/>
          <w:b w:val="0"/>
          <w:bCs w:val="0"/>
          <w:kern w:val="2"/>
          <w:sz w:val="28"/>
          <w:szCs w:val="28"/>
          <w:lang w:val="en-US" w:eastAsia="zh-CN" w:bidi="ar-SA"/>
        </w:rPr>
        <w:t>朱      洁</w:t>
      </w:r>
    </w:p>
    <w:p>
      <w:pPr>
        <w:pStyle w:val="2"/>
        <w:jc w:val="right"/>
        <w:rPr>
          <w:rFonts w:hint="default" w:asciiTheme="minorEastAsia" w:hAnsiTheme="minorEastAsia" w:eastAsiaTheme="minorEastAsia" w:cstheme="minorEastAsia"/>
          <w:b w:val="0"/>
          <w:bCs w:val="0"/>
          <w:kern w:val="2"/>
          <w:sz w:val="28"/>
          <w:szCs w:val="28"/>
          <w:lang w:val="en-US" w:eastAsia="zh-CN" w:bidi="ar-SA"/>
        </w:rPr>
      </w:pPr>
      <w:r>
        <w:rPr>
          <w:rFonts w:hint="eastAsia" w:asciiTheme="minorEastAsia" w:hAnsiTheme="minorEastAsia" w:eastAsiaTheme="minorEastAsia" w:cstheme="minorEastAsia"/>
          <w:b w:val="0"/>
          <w:bCs w:val="0"/>
          <w:kern w:val="2"/>
          <w:sz w:val="28"/>
          <w:szCs w:val="28"/>
          <w:lang w:val="en-US" w:eastAsia="zh-CN" w:bidi="ar-SA"/>
        </w:rPr>
        <w:t>2022年12月</w:t>
      </w:r>
      <w:bookmarkStart w:id="8" w:name="_GoBack"/>
      <w:bookmarkEnd w:id="8"/>
    </w:p>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0" w:footer="85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ODRiOTZkNmYyZjVlM2E1MTQ0NDVjZDY3ZjM3YzAifQ=="/>
  </w:docVars>
  <w:rsids>
    <w:rsidRoot w:val="448B34D9"/>
    <w:rsid w:val="00023EE0"/>
    <w:rsid w:val="000E36A3"/>
    <w:rsid w:val="000E72C1"/>
    <w:rsid w:val="001B3CB6"/>
    <w:rsid w:val="001F1490"/>
    <w:rsid w:val="00261C7B"/>
    <w:rsid w:val="003065A8"/>
    <w:rsid w:val="003317A9"/>
    <w:rsid w:val="00370382"/>
    <w:rsid w:val="00377657"/>
    <w:rsid w:val="003D37EC"/>
    <w:rsid w:val="003F03FE"/>
    <w:rsid w:val="00422F30"/>
    <w:rsid w:val="004312DD"/>
    <w:rsid w:val="00446AE1"/>
    <w:rsid w:val="00497034"/>
    <w:rsid w:val="00543868"/>
    <w:rsid w:val="005560C9"/>
    <w:rsid w:val="006005E6"/>
    <w:rsid w:val="00616AA2"/>
    <w:rsid w:val="00686D02"/>
    <w:rsid w:val="00697424"/>
    <w:rsid w:val="006C50B2"/>
    <w:rsid w:val="006E4953"/>
    <w:rsid w:val="006E698B"/>
    <w:rsid w:val="00720D00"/>
    <w:rsid w:val="00751492"/>
    <w:rsid w:val="0077693C"/>
    <w:rsid w:val="007808BC"/>
    <w:rsid w:val="007A5701"/>
    <w:rsid w:val="0089168A"/>
    <w:rsid w:val="008C2E44"/>
    <w:rsid w:val="00924D46"/>
    <w:rsid w:val="009404B4"/>
    <w:rsid w:val="0096654F"/>
    <w:rsid w:val="009A3AF0"/>
    <w:rsid w:val="009C70AA"/>
    <w:rsid w:val="009D5107"/>
    <w:rsid w:val="00AA0FAA"/>
    <w:rsid w:val="00AE0838"/>
    <w:rsid w:val="00AE2162"/>
    <w:rsid w:val="00B73AFF"/>
    <w:rsid w:val="00BE2C5B"/>
    <w:rsid w:val="00C430CE"/>
    <w:rsid w:val="00C6180D"/>
    <w:rsid w:val="00CA28B4"/>
    <w:rsid w:val="00CD5F58"/>
    <w:rsid w:val="00D20E18"/>
    <w:rsid w:val="00D2257C"/>
    <w:rsid w:val="00D70682"/>
    <w:rsid w:val="00D97C63"/>
    <w:rsid w:val="00E70A38"/>
    <w:rsid w:val="00E82CB1"/>
    <w:rsid w:val="00EB025E"/>
    <w:rsid w:val="00ED1D3F"/>
    <w:rsid w:val="00ED4D23"/>
    <w:rsid w:val="00ED69EF"/>
    <w:rsid w:val="00EF1D62"/>
    <w:rsid w:val="00EF3108"/>
    <w:rsid w:val="00F0173A"/>
    <w:rsid w:val="00F23D1D"/>
    <w:rsid w:val="00F2613B"/>
    <w:rsid w:val="00F41E4A"/>
    <w:rsid w:val="00FF34B8"/>
    <w:rsid w:val="01F70CB2"/>
    <w:rsid w:val="02441862"/>
    <w:rsid w:val="073468B3"/>
    <w:rsid w:val="0928188B"/>
    <w:rsid w:val="0C836103"/>
    <w:rsid w:val="0D240850"/>
    <w:rsid w:val="0F691894"/>
    <w:rsid w:val="13BD2338"/>
    <w:rsid w:val="15B54931"/>
    <w:rsid w:val="15BB3D1C"/>
    <w:rsid w:val="15CB7E4C"/>
    <w:rsid w:val="1776238D"/>
    <w:rsid w:val="18222D26"/>
    <w:rsid w:val="18BA03EC"/>
    <w:rsid w:val="191B4690"/>
    <w:rsid w:val="19791B35"/>
    <w:rsid w:val="1AEA3352"/>
    <w:rsid w:val="1D5E2F33"/>
    <w:rsid w:val="216A7C04"/>
    <w:rsid w:val="23950259"/>
    <w:rsid w:val="25C2459A"/>
    <w:rsid w:val="27310E70"/>
    <w:rsid w:val="27CC1527"/>
    <w:rsid w:val="29363ABF"/>
    <w:rsid w:val="2A3F6870"/>
    <w:rsid w:val="2AA013A7"/>
    <w:rsid w:val="2E0A6E1C"/>
    <w:rsid w:val="2FD4631D"/>
    <w:rsid w:val="2FE74750"/>
    <w:rsid w:val="3273368E"/>
    <w:rsid w:val="33841776"/>
    <w:rsid w:val="35B138BA"/>
    <w:rsid w:val="362178A5"/>
    <w:rsid w:val="383F68FB"/>
    <w:rsid w:val="393F6AB9"/>
    <w:rsid w:val="39F65F63"/>
    <w:rsid w:val="3B792B73"/>
    <w:rsid w:val="3D227181"/>
    <w:rsid w:val="40A118BA"/>
    <w:rsid w:val="43217A68"/>
    <w:rsid w:val="448B34D9"/>
    <w:rsid w:val="44E00D4B"/>
    <w:rsid w:val="46486168"/>
    <w:rsid w:val="482A4397"/>
    <w:rsid w:val="48A37818"/>
    <w:rsid w:val="4A801B8B"/>
    <w:rsid w:val="4BA34B8C"/>
    <w:rsid w:val="4BAA7684"/>
    <w:rsid w:val="4F5E60A4"/>
    <w:rsid w:val="519A75F3"/>
    <w:rsid w:val="52F72537"/>
    <w:rsid w:val="54ED10CA"/>
    <w:rsid w:val="5565597C"/>
    <w:rsid w:val="5A8076CE"/>
    <w:rsid w:val="5A853B90"/>
    <w:rsid w:val="5AF7783B"/>
    <w:rsid w:val="5B464682"/>
    <w:rsid w:val="5C38368D"/>
    <w:rsid w:val="5D0271BE"/>
    <w:rsid w:val="5F136334"/>
    <w:rsid w:val="5F674346"/>
    <w:rsid w:val="612F3E61"/>
    <w:rsid w:val="64E95589"/>
    <w:rsid w:val="651824BB"/>
    <w:rsid w:val="651D208B"/>
    <w:rsid w:val="65C01B4B"/>
    <w:rsid w:val="661338CE"/>
    <w:rsid w:val="677E1702"/>
    <w:rsid w:val="6933725C"/>
    <w:rsid w:val="6B664158"/>
    <w:rsid w:val="6BA27CFC"/>
    <w:rsid w:val="6C8D2A58"/>
    <w:rsid w:val="6D00452B"/>
    <w:rsid w:val="6F5516B4"/>
    <w:rsid w:val="6FA41632"/>
    <w:rsid w:val="752F2051"/>
    <w:rsid w:val="787E1377"/>
    <w:rsid w:val="78FF6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ind w:firstLine="420" w:firstLineChars="200"/>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2"/>
    <w:unhideWhenUsed/>
    <w:qFormat/>
    <w:uiPriority w:val="9"/>
    <w:pPr>
      <w:keepNext/>
      <w:keepLines/>
      <w:spacing w:before="260" w:after="260" w:line="416" w:lineRule="auto"/>
      <w:outlineLvl w:val="2"/>
    </w:pPr>
    <w:rPr>
      <w:b/>
      <w:bCs/>
      <w:sz w:val="32"/>
      <w:szCs w:val="32"/>
    </w:rPr>
  </w:style>
  <w:style w:type="paragraph" w:styleId="6">
    <w:name w:val="heading 4"/>
    <w:basedOn w:val="1"/>
    <w:next w:val="1"/>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style>
  <w:style w:type="paragraph" w:styleId="7">
    <w:name w:val="Block Text"/>
    <w:basedOn w:val="1"/>
    <w:qFormat/>
    <w:uiPriority w:val="0"/>
    <w:pPr>
      <w:spacing w:after="120" w:afterLines="0" w:afterAutospacing="0"/>
      <w:ind w:left="0" w:leftChars="0" w:rightChars="0" w:firstLine="602" w:firstLineChars="200"/>
    </w:pPr>
    <w:rPr>
      <w:rFonts w:ascii="Times New Roman" w:hAnsi="Times New Roman" w:eastAsia="宋体" w:cs="Times New Roman"/>
      <w:sz w:val="24"/>
    </w:rPr>
  </w:style>
  <w:style w:type="paragraph" w:styleId="8">
    <w:name w:val="toc 3"/>
    <w:basedOn w:val="1"/>
    <w:next w:val="1"/>
    <w:qFormat/>
    <w:uiPriority w:val="39"/>
    <w:pPr>
      <w:ind w:left="840" w:leftChars="400"/>
    </w:pPr>
  </w:style>
  <w:style w:type="paragraph" w:styleId="9">
    <w:name w:val="Balloon Text"/>
    <w:basedOn w:val="1"/>
    <w:link w:val="24"/>
    <w:qFormat/>
    <w:uiPriority w:val="0"/>
    <w:rPr>
      <w:sz w:val="18"/>
      <w:szCs w:val="18"/>
    </w:rPr>
  </w:style>
  <w:style w:type="paragraph" w:styleId="10">
    <w:name w:val="footer"/>
    <w:basedOn w:val="1"/>
    <w:link w:val="26"/>
    <w:qFormat/>
    <w:uiPriority w:val="99"/>
    <w:pPr>
      <w:tabs>
        <w:tab w:val="center" w:pos="4153"/>
        <w:tab w:val="right" w:pos="8306"/>
      </w:tabs>
      <w:snapToGrid w:val="0"/>
      <w:jc w:val="left"/>
    </w:pPr>
    <w:rPr>
      <w:sz w:val="18"/>
      <w:szCs w:val="18"/>
    </w:rPr>
  </w:style>
  <w:style w:type="paragraph" w:styleId="11">
    <w:name w:val="header"/>
    <w:basedOn w:val="1"/>
    <w:link w:val="25"/>
    <w:qFormat/>
    <w:uiPriority w:val="99"/>
    <w:pPr>
      <w:pBdr>
        <w:bottom w:val="single" w:color="auto" w:sz="6" w:space="1"/>
      </w:pBdr>
      <w:tabs>
        <w:tab w:val="center" w:pos="4153"/>
        <w:tab w:val="right" w:pos="8306"/>
      </w:tabs>
      <w:snapToGrid w:val="0"/>
      <w:jc w:val="center"/>
    </w:pPr>
    <w:rPr>
      <w:sz w:val="18"/>
      <w:szCs w:val="18"/>
    </w:rPr>
  </w:style>
  <w:style w:type="paragraph" w:styleId="12">
    <w:name w:val="footnote text"/>
    <w:basedOn w:val="1"/>
    <w:qFormat/>
    <w:uiPriority w:val="0"/>
    <w:pPr>
      <w:snapToGrid w:val="0"/>
      <w:jc w:val="left"/>
    </w:pPr>
    <w:rPr>
      <w:sz w:val="18"/>
    </w:rPr>
  </w:style>
  <w:style w:type="paragraph" w:styleId="13">
    <w:name w:val="toc 2"/>
    <w:basedOn w:val="1"/>
    <w:next w:val="1"/>
    <w:qFormat/>
    <w:uiPriority w:val="39"/>
    <w:pPr>
      <w:ind w:left="420" w:leftChars="200"/>
    </w:pPr>
  </w:style>
  <w:style w:type="paragraph" w:styleId="14">
    <w:name w:val="Title"/>
    <w:basedOn w:val="1"/>
    <w:next w:val="1"/>
    <w:link w:val="28"/>
    <w:qFormat/>
    <w:uiPriority w:val="0"/>
    <w:pPr>
      <w:spacing w:before="240" w:after="60"/>
      <w:jc w:val="center"/>
      <w:outlineLvl w:val="0"/>
    </w:pPr>
    <w:rPr>
      <w:rFonts w:asciiTheme="majorHAnsi" w:hAnsiTheme="majorHAnsi" w:eastAsiaTheme="majorEastAsia" w:cstheme="majorBidi"/>
      <w:b/>
      <w:bCs/>
      <w:sz w:val="32"/>
      <w:szCs w:val="32"/>
    </w:rPr>
  </w:style>
  <w:style w:type="table" w:styleId="16">
    <w:name w:val="Table Grid"/>
    <w:basedOn w:val="15"/>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basedOn w:val="17"/>
    <w:qFormat/>
    <w:uiPriority w:val="99"/>
    <w:rPr>
      <w:color w:val="0000FF"/>
      <w:u w:val="single"/>
    </w:rPr>
  </w:style>
  <w:style w:type="character" w:styleId="19">
    <w:name w:val="annotation reference"/>
    <w:basedOn w:val="17"/>
    <w:qFormat/>
    <w:uiPriority w:val="0"/>
    <w:rPr>
      <w:sz w:val="21"/>
      <w:szCs w:val="21"/>
    </w:rPr>
  </w:style>
  <w:style w:type="character" w:styleId="20">
    <w:name w:val="footnote reference"/>
    <w:basedOn w:val="17"/>
    <w:qFormat/>
    <w:uiPriority w:val="0"/>
    <w:rPr>
      <w:vertAlign w:val="superscript"/>
    </w:rPr>
  </w:style>
  <w:style w:type="paragraph" w:customStyle="1" w:styleId="21">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2">
    <w:name w:val="标题 3 Char"/>
    <w:basedOn w:val="17"/>
    <w:link w:val="5"/>
    <w:qFormat/>
    <w:uiPriority w:val="9"/>
    <w:rPr>
      <w:b/>
      <w:bCs/>
      <w:sz w:val="32"/>
      <w:szCs w:val="32"/>
    </w:rPr>
  </w:style>
  <w:style w:type="paragraph" w:styleId="23">
    <w:name w:val="List Paragraph"/>
    <w:basedOn w:val="1"/>
    <w:qFormat/>
    <w:uiPriority w:val="34"/>
    <w:rPr>
      <w:rFonts w:eastAsia="仿宋_GB2312"/>
      <w:sz w:val="32"/>
    </w:rPr>
  </w:style>
  <w:style w:type="character" w:customStyle="1" w:styleId="24">
    <w:name w:val="批注框文本 Char"/>
    <w:basedOn w:val="17"/>
    <w:link w:val="9"/>
    <w:qFormat/>
    <w:uiPriority w:val="0"/>
    <w:rPr>
      <w:rFonts w:ascii="Times New Roman" w:hAnsi="Times New Roman" w:eastAsia="宋体" w:cs="Times New Roman"/>
      <w:kern w:val="2"/>
      <w:sz w:val="18"/>
      <w:szCs w:val="18"/>
    </w:rPr>
  </w:style>
  <w:style w:type="character" w:customStyle="1" w:styleId="25">
    <w:name w:val="页眉 Char"/>
    <w:basedOn w:val="17"/>
    <w:link w:val="11"/>
    <w:qFormat/>
    <w:uiPriority w:val="99"/>
    <w:rPr>
      <w:rFonts w:ascii="Times New Roman" w:hAnsi="Times New Roman" w:eastAsia="宋体" w:cs="Times New Roman"/>
      <w:kern w:val="2"/>
      <w:sz w:val="18"/>
      <w:szCs w:val="18"/>
    </w:rPr>
  </w:style>
  <w:style w:type="character" w:customStyle="1" w:styleId="26">
    <w:name w:val="页脚 Char"/>
    <w:basedOn w:val="17"/>
    <w:link w:val="10"/>
    <w:qFormat/>
    <w:uiPriority w:val="99"/>
    <w:rPr>
      <w:rFonts w:ascii="Times New Roman" w:hAnsi="Times New Roman" w:eastAsia="宋体" w:cs="Times New Roman"/>
      <w:kern w:val="2"/>
      <w:sz w:val="18"/>
      <w:szCs w:val="18"/>
    </w:rPr>
  </w:style>
  <w:style w:type="character" w:customStyle="1" w:styleId="27">
    <w:name w:val="标题 1 Char"/>
    <w:basedOn w:val="17"/>
    <w:link w:val="3"/>
    <w:qFormat/>
    <w:uiPriority w:val="9"/>
    <w:rPr>
      <w:rFonts w:ascii="Times New Roman" w:hAnsi="Times New Roman" w:eastAsia="宋体" w:cs="Times New Roman"/>
      <w:b/>
      <w:bCs/>
      <w:kern w:val="44"/>
      <w:sz w:val="44"/>
      <w:szCs w:val="44"/>
    </w:rPr>
  </w:style>
  <w:style w:type="character" w:customStyle="1" w:styleId="28">
    <w:name w:val="标题 Char"/>
    <w:basedOn w:val="17"/>
    <w:link w:val="14"/>
    <w:qFormat/>
    <w:uiPriority w:val="0"/>
    <w:rPr>
      <w:rFonts w:asciiTheme="majorHAnsi" w:hAnsiTheme="majorHAnsi" w:eastAsiaTheme="majorEastAsia" w:cstheme="majorBidi"/>
      <w:b/>
      <w:bCs/>
      <w:kern w:val="2"/>
      <w:sz w:val="32"/>
      <w:szCs w:val="32"/>
    </w:rPr>
  </w:style>
  <w:style w:type="paragraph" w:styleId="29">
    <w:name w:val="No Spacing"/>
    <w:link w:val="30"/>
    <w:qFormat/>
    <w:uiPriority w:val="1"/>
    <w:rPr>
      <w:rFonts w:asciiTheme="minorHAnsi" w:hAnsiTheme="minorHAnsi" w:eastAsiaTheme="minorEastAsia" w:cstheme="minorBidi"/>
      <w:sz w:val="22"/>
      <w:szCs w:val="22"/>
      <w:lang w:val="en-US" w:eastAsia="zh-CN" w:bidi="ar-SA"/>
    </w:rPr>
  </w:style>
  <w:style w:type="character" w:customStyle="1" w:styleId="30">
    <w:name w:val="无间隔 Char"/>
    <w:basedOn w:val="17"/>
    <w:link w:val="29"/>
    <w:qFormat/>
    <w:uiPriority w:val="1"/>
    <w:rPr>
      <w:sz w:val="22"/>
      <w:szCs w:val="22"/>
    </w:rPr>
  </w:style>
  <w:style w:type="paragraph" w:customStyle="1" w:styleId="31">
    <w:name w:val="p16"/>
    <w:basedOn w:val="1"/>
    <w:qFormat/>
    <w:uiPriority w:val="0"/>
    <w:pPr>
      <w:widowControl/>
    </w:pPr>
    <w:rPr>
      <w:kern w:val="0"/>
      <w:szCs w:val="21"/>
    </w:rPr>
  </w:style>
  <w:style w:type="paragraph" w:customStyle="1" w:styleId="32">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3EC56DB-302B-4037-95DF-885167330F72}">
  <ds:schemaRefs/>
</ds:datastoreItem>
</file>

<file path=docProps/app.xml><?xml version="1.0" encoding="utf-8"?>
<Properties xmlns="http://schemas.openxmlformats.org/officeDocument/2006/extended-properties" xmlns:vt="http://schemas.openxmlformats.org/officeDocument/2006/docPropsVTypes">
  <Template>Normal</Template>
  <Pages>15</Pages>
  <Words>7410</Words>
  <Characters>7496</Characters>
  <Lines>49</Lines>
  <Paragraphs>13</Paragraphs>
  <TotalTime>53</TotalTime>
  <ScaleCrop>false</ScaleCrop>
  <LinksUpToDate>false</LinksUpToDate>
  <CharactersWithSpaces>7521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2021-05-20T14:41:00Z</dcterms:created>
  <dc:creator>Administrator</dc:creator>
  <cp:lastModifiedBy>慧</cp:lastModifiedBy>
  <dcterms:modified xsi:type="dcterms:W3CDTF">2023-04-19T05:57:59Z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4775E616049E4F7485F167FD43ED3C0B_13</vt:lpwstr>
  </property>
</Properties>
</file>