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附件2：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奉贤区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" w:eastAsia="zh-CN"/>
        </w:rPr>
        <w:t>技术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成果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转化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征集表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t>单位名称：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highlight w:val="none"/>
        </w:rPr>
        <w:t xml:space="preserve">日期： 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highlight w:val="none"/>
        </w:rPr>
        <w:t>年</w:t>
      </w:r>
      <w:r>
        <w:rPr>
          <w:rFonts w:hint="default" w:ascii="Times New Roman" w:hAnsi="Times New Roman" w:eastAsia="仿宋_GB2312" w:cs="Times New Roman"/>
          <w:highlight w:val="none"/>
          <w:lang w:val="en-US" w:eastAsia="zh"/>
        </w:rPr>
        <w:t xml:space="preserve">    </w:t>
      </w:r>
      <w:r>
        <w:rPr>
          <w:rFonts w:hint="default" w:ascii="Times New Roman" w:hAnsi="Times New Roman" w:eastAsia="仿宋_GB2312" w:cs="Times New Roman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highlight w:val="none"/>
          <w:lang w:val="en-US" w:eastAsia="zh"/>
        </w:rPr>
        <w:t xml:space="preserve">  </w:t>
      </w:r>
      <w:r>
        <w:rPr>
          <w:rFonts w:hint="default" w:ascii="Times New Roman" w:hAnsi="Times New Roman" w:eastAsia="仿宋_GB2312" w:cs="Times New Roman"/>
          <w:highlight w:val="none"/>
        </w:rPr>
        <w:t>日</w:t>
      </w:r>
    </w:p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24"/>
        <w:gridCol w:w="542"/>
        <w:gridCol w:w="223"/>
        <w:gridCol w:w="721"/>
        <w:gridCol w:w="1334"/>
        <w:gridCol w:w="1784"/>
        <w:gridCol w:w="851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科技成果信息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成果名称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所属技术领域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电子信息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生物与新医药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新材料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高技术服务业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新能源与节能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资源与环境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先进制造与自动化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>其他</w:t>
            </w: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是否为我区四大新兴产业领域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美丽大健康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新能源汽配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数智新经济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化学新材料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拥有自主知识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产权形式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PCT专利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发明专利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>实用新型专利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>植物新品种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国家新药   </w:t>
            </w:r>
          </w:p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软件著作权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集成电路布图设计专用权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 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联系电话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邮箱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9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成果简介（主要技术特征和创新点，500字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cs="Times New Roman"/>
                <w:highlight w:val="none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项目成熟度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应用范围及应用前景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拟转化方式</w:t>
            </w:r>
          </w:p>
        </w:tc>
        <w:tc>
          <w:tcPr>
            <w:tcW w:w="7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自行转化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对外转让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许可他人使用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合作共同开发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作价投资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其他</w:t>
            </w: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转化所需条件（包括资金、场地、设备等）</w:t>
            </w:r>
          </w:p>
        </w:tc>
        <w:tc>
          <w:tcPr>
            <w:tcW w:w="7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成果证明材料（如专利证书、实物照片、视频等）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其他需要说明的内容</w:t>
            </w:r>
          </w:p>
        </w:tc>
        <w:tc>
          <w:tcPr>
            <w:tcW w:w="7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仿宋" w:hAnsi="仿宋" w:eastAsia="仿宋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BmYWE5ZmJiMmZhYzQ3ZDYwZDMyYzBlNjMyNzkifQ=="/>
  </w:docVars>
  <w:rsids>
    <w:rsidRoot w:val="14E7070F"/>
    <w:rsid w:val="14E7070F"/>
    <w:rsid w:val="40063610"/>
    <w:rsid w:val="5B9750A7"/>
    <w:rsid w:val="5D110251"/>
    <w:rsid w:val="5FFE80A0"/>
    <w:rsid w:val="68385D5C"/>
    <w:rsid w:val="69F148BD"/>
    <w:rsid w:val="6D4225FF"/>
    <w:rsid w:val="76F1785F"/>
    <w:rsid w:val="77E732D7"/>
    <w:rsid w:val="BFCD1B9B"/>
    <w:rsid w:val="FFF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1336</Characters>
  <Lines>0</Lines>
  <Paragraphs>0</Paragraphs>
  <TotalTime>2</TotalTime>
  <ScaleCrop>false</ScaleCrop>
  <LinksUpToDate>false</LinksUpToDate>
  <CharactersWithSpaces>1645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2023-05-04T16:16:00Z</dcterms:created>
  <dc:creator>张磊</dc:creator>
  <cp:lastModifiedBy>user</cp:lastModifiedBy>
  <dcterms:modified xsi:type="dcterms:W3CDTF">2023-05-05T11:32:20Z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73401B889A67417F992AFB5394B8943C_11</vt:lpwstr>
  </property>
</Properties>
</file>