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申请人的个人扣缴明细表打印指南及上传样张</w:t>
      </w:r>
    </w:p>
    <w:p>
      <w:pPr>
        <w:jc w:val="center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请上传申请人</w:t>
      </w:r>
      <w:r>
        <w:rPr>
          <w:rFonts w:hint="eastAsia" w:ascii="Times New Roman" w:hAnsi="Times New Roman" w:cs="仿宋_GB2312"/>
          <w:b/>
          <w:bCs/>
          <w:sz w:val="30"/>
          <w:szCs w:val="30"/>
          <w:lang w:eastAsia="zh-CN"/>
        </w:rPr>
        <w:t>入职至</w:t>
      </w:r>
      <w:r>
        <w:rPr>
          <w:rFonts w:hint="eastAsia" w:ascii="Times New Roman" w:hAnsi="Times New Roman" w:cs="仿宋_GB2312"/>
          <w:b/>
          <w:bCs/>
          <w:sz w:val="30"/>
          <w:szCs w:val="30"/>
          <w:lang w:val="en-US" w:eastAsia="zh-CN"/>
        </w:rPr>
        <w:t>2025年6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月</w:t>
      </w:r>
      <w:r>
        <w:rPr>
          <w:rFonts w:hint="eastAsia" w:ascii="Times New Roman" w:hAnsi="Times New Roman" w:eastAsia="仿宋_GB2312" w:cs="仿宋_GB2312"/>
          <w:sz w:val="30"/>
          <w:szCs w:val="30"/>
        </w:rPr>
        <w:t>的自然人电子税务局（扣缴端）截屏。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sz w:val="30"/>
          <w:szCs w:val="30"/>
        </w:rPr>
        <w:t>申请人需企业通过账号登陆后截屏并打印截屏、盖单位公章后上传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，截屏路径：首页》查询统计》个人扣缴明细查询，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u w:val="single"/>
        </w:rPr>
        <w:t>截屏需</w:t>
      </w:r>
      <w:r>
        <w:rPr>
          <w:rFonts w:hint="eastAsia" w:ascii="Times New Roman" w:hAnsi="Times New Roman" w:cs="仿宋_GB2312"/>
          <w:b/>
          <w:bCs/>
          <w:sz w:val="30"/>
          <w:szCs w:val="30"/>
          <w:u w:val="single"/>
          <w:lang w:eastAsia="zh-CN"/>
        </w:rPr>
        <w:t>按样张截取在一页上</w:t>
      </w:r>
      <w:r>
        <w:rPr>
          <w:rFonts w:hint="eastAsia" w:ascii="Times New Roman" w:hAnsi="Times New Roman" w:cs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0"/>
          <w:szCs w:val="30"/>
        </w:rPr>
        <w:t>体现左下角单位名称，所有税款所属期，收入信息，单位盖章</w:t>
      </w:r>
      <w:r>
        <w:rPr>
          <w:rFonts w:hint="eastAsia" w:ascii="Times New Roman" w:hAnsi="Times New Roman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样张如下：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drawing>
          <wp:inline distT="0" distB="0" distL="0" distR="0">
            <wp:extent cx="5276850" cy="4714875"/>
            <wp:effectExtent l="0" t="0" r="0" b="9525"/>
            <wp:docPr id="1" name="图片 1" descr="C:\Users\asus\AppData\Local\Temp\WeChat Files\203d58f9b81595f0233cc831d40d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AppData\Local\Temp\WeChat Files\203d58f9b81595f0233cc831d40d8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-6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48"/>
  <w:drawingGridVerticalSpacing w:val="3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4"/>
    <w:rsid w:val="00184287"/>
    <w:rsid w:val="002A162E"/>
    <w:rsid w:val="0034155A"/>
    <w:rsid w:val="003F1C9A"/>
    <w:rsid w:val="00647283"/>
    <w:rsid w:val="0073526F"/>
    <w:rsid w:val="007B0B51"/>
    <w:rsid w:val="007F7FE0"/>
    <w:rsid w:val="00863BE7"/>
    <w:rsid w:val="008B72B0"/>
    <w:rsid w:val="00997180"/>
    <w:rsid w:val="00C435A8"/>
    <w:rsid w:val="00F46D84"/>
    <w:rsid w:val="00FC3CA5"/>
    <w:rsid w:val="7A3D101F"/>
    <w:rsid w:val="7BFF2FD5"/>
    <w:rsid w:val="7EFF51C8"/>
    <w:rsid w:val="7F5D28FF"/>
    <w:rsid w:val="8DFF33C4"/>
    <w:rsid w:val="8FE76021"/>
    <w:rsid w:val="B0ADD5B8"/>
    <w:rsid w:val="EED7977E"/>
    <w:rsid w:val="FF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128</Characters>
  <Lines>1</Lines>
  <Paragraphs>1</Paragraphs>
  <TotalTime>12</TotalTime>
  <ScaleCrop>false</ScaleCrop>
  <LinksUpToDate>false</LinksUpToDate>
  <CharactersWithSpaces>149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2021-01-02T01:03:00Z</dcterms:created>
  <dc:creator>asus</dc:creator>
  <cp:lastModifiedBy>user</cp:lastModifiedBy>
  <dcterms:modified xsi:type="dcterms:W3CDTF">2025-07-24T10:29:47Z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59A5DA3C54B330974B3BB86363588D28</vt:lpwstr>
  </property>
</Properties>
</file>