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5461">
      <w:pPr>
        <w:jc w:val="center"/>
        <w:rPr>
          <w:rFonts w:ascii="宋体" w:hAnsi="宋体"/>
          <w:b/>
          <w:spacing w:val="30"/>
          <w:sz w:val="44"/>
          <w:szCs w:val="44"/>
        </w:rPr>
      </w:pPr>
    </w:p>
    <w:p w14:paraId="38236557">
      <w:pPr>
        <w:jc w:val="center"/>
        <w:rPr>
          <w:rFonts w:ascii="宋体" w:hAnsi="宋体"/>
          <w:b/>
          <w:spacing w:val="30"/>
          <w:sz w:val="44"/>
          <w:szCs w:val="44"/>
        </w:rPr>
      </w:pPr>
    </w:p>
    <w:p w14:paraId="1E328C7F">
      <w:pPr>
        <w:jc w:val="center"/>
        <w:rPr>
          <w:rFonts w:ascii="宋体" w:hAnsi="宋体"/>
          <w:b/>
          <w:spacing w:val="30"/>
          <w:sz w:val="44"/>
          <w:szCs w:val="44"/>
        </w:rPr>
      </w:pPr>
    </w:p>
    <w:p w14:paraId="00DDBAE9">
      <w:pPr>
        <w:jc w:val="center"/>
        <w:rPr>
          <w:rFonts w:ascii="华文中宋" w:hAnsi="华文中宋"/>
          <w:b/>
          <w:spacing w:val="30"/>
          <w:sz w:val="44"/>
        </w:rPr>
      </w:pPr>
      <w:r>
        <w:rPr>
          <w:rFonts w:hint="eastAsia" w:ascii="华文中宋" w:hAnsi="华文中宋"/>
          <w:b/>
          <w:spacing w:val="30"/>
          <w:sz w:val="44"/>
        </w:rPr>
        <w:t>上海市奉贤区科技小巨人项目申请书</w:t>
      </w:r>
    </w:p>
    <w:p w14:paraId="7A628270">
      <w:pPr>
        <w:jc w:val="left"/>
        <w:rPr>
          <w:rFonts w:ascii="宋体" w:hAnsi="宋体"/>
          <w:b/>
          <w:sz w:val="36"/>
          <w:szCs w:val="36"/>
        </w:rPr>
      </w:pPr>
    </w:p>
    <w:p w14:paraId="44155913">
      <w:pPr>
        <w:jc w:val="left"/>
        <w:rPr>
          <w:rFonts w:ascii="宋体" w:hAnsi="宋体"/>
          <w:b/>
          <w:sz w:val="36"/>
          <w:szCs w:val="36"/>
        </w:rPr>
      </w:pPr>
    </w:p>
    <w:p w14:paraId="54AFB54A">
      <w:pPr>
        <w:jc w:val="left"/>
        <w:rPr>
          <w:rFonts w:ascii="宋体" w:hAnsi="宋体"/>
          <w:b/>
          <w:sz w:val="36"/>
          <w:szCs w:val="36"/>
        </w:rPr>
      </w:pPr>
    </w:p>
    <w:p w14:paraId="757F0026">
      <w:pPr>
        <w:jc w:val="left"/>
        <w:rPr>
          <w:rFonts w:ascii="宋体" w:hAnsi="宋体"/>
          <w:b/>
          <w:sz w:val="36"/>
          <w:szCs w:val="36"/>
        </w:rPr>
      </w:pPr>
    </w:p>
    <w:p w14:paraId="57CEEB62">
      <w:pPr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  <w:vertAlign w:val="subscript"/>
        </w:rPr>
      </w:pPr>
      <w:r>
        <w:rPr>
          <w:rFonts w:hint="eastAsia" w:ascii="宋体" w:hAnsi="宋体"/>
          <w:b/>
          <w:sz w:val="32"/>
          <w:szCs w:val="32"/>
        </w:rPr>
        <w:t>企业名称  ＿＿＿＿＿＿＿＿＿＿＿＿＿＿（盖章）</w:t>
      </w:r>
    </w:p>
    <w:p w14:paraId="099515CD">
      <w:pPr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通讯地址  ＿＿＿＿＿＿＿＿＿＿＿＿＿＿＿＿＿＿</w:t>
      </w:r>
    </w:p>
    <w:p w14:paraId="7715AB42">
      <w:pPr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联系电话  ＿＿＿＿＿＿＿ 邮政编码 ＿＿＿＿＿＿</w:t>
      </w:r>
    </w:p>
    <w:p w14:paraId="2749C335">
      <w:pPr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E－mail   ＿＿＿＿＿＿＿＿＿＿＿＿＿＿＿＿＿＿</w:t>
      </w:r>
    </w:p>
    <w:p w14:paraId="1E67800B">
      <w:pPr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联 系 人  ＿＿＿＿＿＿＿手机 ＿＿＿＿＿＿＿＿＿</w:t>
      </w:r>
    </w:p>
    <w:p w14:paraId="567AB9CD">
      <w:pPr>
        <w:tabs>
          <w:tab w:val="left" w:pos="6660"/>
        </w:tabs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</w:p>
    <w:p w14:paraId="408C79C7">
      <w:pPr>
        <w:tabs>
          <w:tab w:val="left" w:pos="6660"/>
        </w:tabs>
        <w:snapToGrid w:val="0"/>
        <w:spacing w:line="480" w:lineRule="auto"/>
        <w:ind w:firstLine="360" w:firstLineChars="112"/>
        <w:jc w:val="left"/>
        <w:rPr>
          <w:rFonts w:ascii="宋体" w:hAnsi="宋体"/>
          <w:b/>
          <w:sz w:val="32"/>
          <w:szCs w:val="32"/>
        </w:rPr>
      </w:pPr>
    </w:p>
    <w:p w14:paraId="3573335B">
      <w:pPr>
        <w:tabs>
          <w:tab w:val="left" w:pos="6660"/>
        </w:tabs>
        <w:snapToGrid w:val="0"/>
        <w:jc w:val="center"/>
        <w:rPr>
          <w:rFonts w:ascii="宋体" w:hAnsi="宋体"/>
          <w:b/>
          <w:spacing w:val="26"/>
          <w:sz w:val="30"/>
          <w:szCs w:val="30"/>
        </w:rPr>
      </w:pPr>
    </w:p>
    <w:p w14:paraId="4470C96E">
      <w:pPr>
        <w:tabs>
          <w:tab w:val="left" w:pos="6660"/>
        </w:tabs>
        <w:snapToGrid w:val="0"/>
        <w:jc w:val="center"/>
        <w:rPr>
          <w:rFonts w:ascii="宋体" w:hAnsi="宋体"/>
          <w:b/>
          <w:spacing w:val="26"/>
          <w:sz w:val="30"/>
          <w:szCs w:val="30"/>
        </w:rPr>
      </w:pPr>
    </w:p>
    <w:p w14:paraId="0193E3E1">
      <w:pPr>
        <w:tabs>
          <w:tab w:val="left" w:pos="6660"/>
        </w:tabs>
        <w:snapToGrid w:val="0"/>
        <w:spacing w:line="360" w:lineRule="auto"/>
        <w:jc w:val="center"/>
        <w:rPr>
          <w:rFonts w:ascii="宋体" w:hAnsi="宋体"/>
          <w:b/>
          <w:spacing w:val="26"/>
          <w:sz w:val="30"/>
          <w:szCs w:val="30"/>
        </w:rPr>
      </w:pPr>
      <w:r>
        <w:rPr>
          <w:rFonts w:hint="eastAsia" w:ascii="宋体" w:hAnsi="宋体"/>
          <w:b/>
          <w:spacing w:val="26"/>
          <w:sz w:val="30"/>
          <w:szCs w:val="30"/>
        </w:rPr>
        <w:t xml:space="preserve"> 上海市奉贤区科学技术委员会  </w:t>
      </w:r>
    </w:p>
    <w:p w14:paraId="19ED9796">
      <w:pPr>
        <w:tabs>
          <w:tab w:val="left" w:pos="6660"/>
        </w:tabs>
        <w:snapToGrid w:val="0"/>
        <w:spacing w:line="360" w:lineRule="auto"/>
        <w:jc w:val="center"/>
        <w:rPr>
          <w:rFonts w:ascii="宋体" w:hAnsi="宋体"/>
          <w:b/>
          <w:spacing w:val="26"/>
          <w:sz w:val="30"/>
          <w:szCs w:val="30"/>
        </w:rPr>
      </w:pPr>
      <w:r>
        <w:rPr>
          <w:rFonts w:hint="eastAsia" w:ascii="宋体" w:hAnsi="宋体"/>
          <w:b/>
          <w:spacing w:val="26"/>
          <w:sz w:val="30"/>
          <w:szCs w:val="30"/>
        </w:rPr>
        <w:t>二○二</w:t>
      </w:r>
      <w:r>
        <w:rPr>
          <w:rFonts w:hint="eastAsia" w:ascii="宋体" w:hAnsi="宋体"/>
          <w:b/>
          <w:spacing w:val="26"/>
          <w:sz w:val="30"/>
          <w:szCs w:val="30"/>
          <w:lang w:eastAsia="zh-CN"/>
        </w:rPr>
        <w:t>六</w:t>
      </w:r>
      <w:r>
        <w:rPr>
          <w:rFonts w:hint="eastAsia" w:ascii="宋体" w:hAnsi="宋体"/>
          <w:b/>
          <w:spacing w:val="26"/>
          <w:sz w:val="30"/>
          <w:szCs w:val="30"/>
        </w:rPr>
        <w:t>年</w:t>
      </w:r>
      <w:r>
        <w:rPr>
          <w:rFonts w:hint="eastAsia" w:ascii="宋体" w:hAnsi="宋体"/>
          <w:b/>
          <w:spacing w:val="26"/>
          <w:sz w:val="30"/>
          <w:szCs w:val="30"/>
          <w:lang w:eastAsia="zh-CN"/>
        </w:rPr>
        <w:t>五</w:t>
      </w:r>
      <w:r>
        <w:rPr>
          <w:rFonts w:hint="eastAsia" w:ascii="宋体" w:hAnsi="宋体"/>
          <w:b/>
          <w:spacing w:val="26"/>
          <w:sz w:val="30"/>
          <w:szCs w:val="30"/>
        </w:rPr>
        <w:t>月</w:t>
      </w:r>
    </w:p>
    <w:p w14:paraId="711B714E">
      <w:pPr>
        <w:tabs>
          <w:tab w:val="left" w:pos="6660"/>
        </w:tabs>
        <w:snapToGrid w:val="0"/>
        <w:spacing w:line="360" w:lineRule="auto"/>
        <w:jc w:val="center"/>
        <w:rPr>
          <w:rFonts w:ascii="宋体" w:hAnsi="宋体"/>
          <w:b/>
          <w:spacing w:val="26"/>
          <w:sz w:val="30"/>
          <w:szCs w:val="30"/>
        </w:rPr>
      </w:pPr>
    </w:p>
    <w:p w14:paraId="1CCF537F">
      <w:pPr>
        <w:tabs>
          <w:tab w:val="left" w:pos="6660"/>
        </w:tabs>
        <w:snapToGrid w:val="0"/>
        <w:spacing w:line="360" w:lineRule="auto"/>
        <w:jc w:val="center"/>
        <w:rPr>
          <w:rFonts w:ascii="宋体" w:hAnsi="宋体"/>
          <w:b/>
          <w:spacing w:val="26"/>
          <w:sz w:val="30"/>
          <w:szCs w:val="30"/>
        </w:rPr>
      </w:pPr>
    </w:p>
    <w:p w14:paraId="1CC591A8">
      <w:pPr>
        <w:tabs>
          <w:tab w:val="left" w:pos="6660"/>
        </w:tabs>
        <w:snapToGrid w:val="0"/>
        <w:jc w:val="center"/>
        <w:rPr>
          <w:rFonts w:ascii="宋体" w:hAnsi="宋体"/>
          <w:b/>
          <w:sz w:val="36"/>
          <w:szCs w:val="36"/>
        </w:rPr>
      </w:pPr>
    </w:p>
    <w:p w14:paraId="0CDFBE48">
      <w:pPr>
        <w:tabs>
          <w:tab w:val="left" w:pos="6660"/>
        </w:tabs>
        <w:snapToGrid w:val="0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填 写 说 明</w:t>
      </w:r>
    </w:p>
    <w:p w14:paraId="78EF36C1">
      <w:pPr>
        <w:tabs>
          <w:tab w:val="left" w:pos="6660"/>
        </w:tabs>
        <w:snapToGrid w:val="0"/>
        <w:jc w:val="center"/>
        <w:rPr>
          <w:rFonts w:ascii="宋体" w:hAnsi="宋体"/>
          <w:b/>
          <w:sz w:val="36"/>
          <w:szCs w:val="36"/>
        </w:rPr>
      </w:pPr>
    </w:p>
    <w:p w14:paraId="268F13FC">
      <w:pPr>
        <w:tabs>
          <w:tab w:val="left" w:pos="6660"/>
        </w:tabs>
        <w:snapToGrid w:val="0"/>
        <w:jc w:val="center"/>
        <w:rPr>
          <w:rFonts w:ascii="宋体" w:hAnsi="宋体"/>
          <w:b/>
          <w:sz w:val="36"/>
          <w:szCs w:val="36"/>
        </w:rPr>
      </w:pPr>
    </w:p>
    <w:p w14:paraId="7310A829">
      <w:pPr>
        <w:snapToGrid w:val="0"/>
        <w:spacing w:line="6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一、本填写说明仅供上海市奉贤区科技小巨人项目申请书使用。</w:t>
      </w:r>
    </w:p>
    <w:p w14:paraId="5B4086FE">
      <w:pPr>
        <w:snapToGrid w:val="0"/>
        <w:spacing w:line="640" w:lineRule="exact"/>
        <w:ind w:left="504" w:hanging="504" w:hangingChars="18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二、申请企业应根据申请书中明确要求逐项认真填写，内容叙述文字简练、简明扼要，书写一律打印。</w:t>
      </w:r>
    </w:p>
    <w:p w14:paraId="71593384">
      <w:pPr>
        <w:snapToGrid w:val="0"/>
        <w:spacing w:line="640" w:lineRule="exact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三、研究开发费用：指企业用于技术创新的支出，含产品的技术研发、小（中）试研究、技术（工程）中心建设、实验室、测试平台、技术引进（含无形资产）、知识产权保护、人才培养等支出的全部费用。</w:t>
      </w:r>
    </w:p>
    <w:p w14:paraId="7CAFBFCC">
      <w:pPr>
        <w:snapToGrid w:val="0"/>
        <w:spacing w:line="640" w:lineRule="exact"/>
        <w:ind w:left="-2" w:leftChars="-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四、表中“高新技术企业”系指国家认定的高新技术企业。</w:t>
      </w:r>
    </w:p>
    <w:p w14:paraId="74DADE79">
      <w:pPr>
        <w:snapToGrid w:val="0"/>
        <w:spacing w:line="640" w:lineRule="exact"/>
        <w:ind w:left="560" w:hanging="560" w:hanging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五、申请书须附上规定的有关附件资料，电子版的附件企业需自行扫描附上（详见附件材料要求）。</w:t>
      </w:r>
    </w:p>
    <w:p w14:paraId="68935955">
      <w:pPr>
        <w:snapToGrid w:val="0"/>
        <w:spacing w:line="640" w:lineRule="exact"/>
        <w:ind w:left="560" w:hanging="560" w:hangingChars="200"/>
        <w:rPr>
          <w:rFonts w:ascii="仿宋_GB2312"/>
          <w:sz w:val="28"/>
        </w:rPr>
      </w:pPr>
      <w:r>
        <w:rPr>
          <w:rFonts w:hint="eastAsia" w:ascii="宋体" w:hAnsi="宋体"/>
          <w:sz w:val="28"/>
          <w:szCs w:val="28"/>
        </w:rPr>
        <w:t>六、装订要求：纸质申请书请使用A4纸双面印刷，装订平整，勿用胶圈、文件夹等带有凸出棱边的装订方式；采用普通纸质材料作为封面；资料排序应按前申请书、后附件材料（应附清单）装订成册。</w:t>
      </w:r>
    </w:p>
    <w:p w14:paraId="336D52EA">
      <w:pPr>
        <w:spacing w:line="0" w:lineRule="atLeast"/>
        <w:outlineLvl w:val="0"/>
        <w:rPr>
          <w:rFonts w:asci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814" w:right="1474" w:bottom="1361" w:left="1474" w:header="1191" w:footer="476" w:gutter="0"/>
          <w:pgNumType w:start="1"/>
          <w:cols w:space="425" w:num="1"/>
          <w:docGrid w:linePitch="312" w:charSpace="0"/>
        </w:sectPr>
      </w:pPr>
    </w:p>
    <w:p w14:paraId="2745ADB8">
      <w:pPr>
        <w:spacing w:line="0" w:lineRule="atLeast"/>
        <w:outlineLvl w:val="0"/>
        <w:rPr>
          <w:rFonts w:eastAsia="黑体"/>
          <w:b/>
        </w:rPr>
      </w:pPr>
      <w:r>
        <w:rPr>
          <w:rFonts w:hint="eastAsia" w:ascii="黑体" w:eastAsia="黑体"/>
          <w:b/>
          <w:sz w:val="24"/>
        </w:rPr>
        <w:t>一、单位（企业）基本情况</w:t>
      </w:r>
    </w:p>
    <w:tbl>
      <w:tblPr>
        <w:tblStyle w:val="17"/>
        <w:tblW w:w="9924" w:type="dxa"/>
        <w:tblInd w:w="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212"/>
        <w:gridCol w:w="189"/>
        <w:gridCol w:w="623"/>
        <w:gridCol w:w="630"/>
        <w:gridCol w:w="177"/>
        <w:gridCol w:w="147"/>
        <w:gridCol w:w="96"/>
        <w:gridCol w:w="440"/>
        <w:gridCol w:w="602"/>
        <w:gridCol w:w="7"/>
        <w:gridCol w:w="610"/>
        <w:gridCol w:w="330"/>
        <w:gridCol w:w="471"/>
        <w:gridCol w:w="1006"/>
        <w:gridCol w:w="578"/>
        <w:gridCol w:w="259"/>
        <w:gridCol w:w="778"/>
        <w:gridCol w:w="384"/>
        <w:gridCol w:w="214"/>
        <w:gridCol w:w="1317"/>
      </w:tblGrid>
      <w:tr w14:paraId="5F3E7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8" w:type="dxa"/>
            <w:gridSpan w:val="4"/>
            <w:vAlign w:val="center"/>
          </w:tcPr>
          <w:p w14:paraId="03EF57C3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单位（企业）名称</w:t>
            </w:r>
          </w:p>
        </w:tc>
        <w:tc>
          <w:tcPr>
            <w:tcW w:w="3510" w:type="dxa"/>
            <w:gridSpan w:val="10"/>
            <w:vAlign w:val="center"/>
          </w:tcPr>
          <w:p w14:paraId="547DE398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4D0AD2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注册地行政区划（镇、街道、开发区、集团公司）</w:t>
            </w:r>
          </w:p>
        </w:tc>
        <w:tc>
          <w:tcPr>
            <w:tcW w:w="2693" w:type="dxa"/>
            <w:gridSpan w:val="4"/>
            <w:vAlign w:val="center"/>
          </w:tcPr>
          <w:p w14:paraId="56B4E2F5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</w:tr>
      <w:tr w14:paraId="20065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</w:trPr>
        <w:tc>
          <w:tcPr>
            <w:tcW w:w="1878" w:type="dxa"/>
            <w:gridSpan w:val="4"/>
            <w:vAlign w:val="center"/>
          </w:tcPr>
          <w:p w14:paraId="36772E5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统一社会信用代码</w:t>
            </w:r>
          </w:p>
        </w:tc>
        <w:tc>
          <w:tcPr>
            <w:tcW w:w="3510" w:type="dxa"/>
            <w:gridSpan w:val="10"/>
            <w:vAlign w:val="center"/>
          </w:tcPr>
          <w:p w14:paraId="106A1DFC">
            <w:pPr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31E2EB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2E978B93">
            <w:pPr>
              <w:spacing w:line="200" w:lineRule="exact"/>
              <w:rPr>
                <w:rFonts w:ascii="黑体" w:eastAsia="黑体"/>
                <w:szCs w:val="21"/>
              </w:rPr>
            </w:pPr>
          </w:p>
        </w:tc>
      </w:tr>
      <w:tr w14:paraId="1CD2C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8" w:type="dxa"/>
            <w:gridSpan w:val="4"/>
            <w:vAlign w:val="center"/>
          </w:tcPr>
          <w:p w14:paraId="77C44038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通 讯 地 址</w:t>
            </w:r>
          </w:p>
        </w:tc>
        <w:tc>
          <w:tcPr>
            <w:tcW w:w="3510" w:type="dxa"/>
            <w:gridSpan w:val="10"/>
            <w:vAlign w:val="center"/>
          </w:tcPr>
          <w:p w14:paraId="7A7EEF4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7675305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邮  编</w:t>
            </w:r>
          </w:p>
        </w:tc>
        <w:tc>
          <w:tcPr>
            <w:tcW w:w="2693" w:type="dxa"/>
            <w:gridSpan w:val="4"/>
            <w:vAlign w:val="center"/>
          </w:tcPr>
          <w:p w14:paraId="2BC625A7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77C02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</w:trPr>
        <w:tc>
          <w:tcPr>
            <w:tcW w:w="1878" w:type="dxa"/>
            <w:gridSpan w:val="4"/>
            <w:vMerge w:val="restart"/>
            <w:vAlign w:val="center"/>
          </w:tcPr>
          <w:p w14:paraId="1492D872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单位（企业）</w:t>
            </w:r>
          </w:p>
          <w:p w14:paraId="617A5F4B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法人代表情况</w:t>
            </w:r>
          </w:p>
        </w:tc>
        <w:tc>
          <w:tcPr>
            <w:tcW w:w="1050" w:type="dxa"/>
            <w:gridSpan w:val="4"/>
            <w:vAlign w:val="center"/>
          </w:tcPr>
          <w:p w14:paraId="1F487DBD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 名</w:t>
            </w:r>
          </w:p>
        </w:tc>
        <w:tc>
          <w:tcPr>
            <w:tcW w:w="1049" w:type="dxa"/>
            <w:gridSpan w:val="3"/>
            <w:vAlign w:val="center"/>
          </w:tcPr>
          <w:p w14:paraId="0B0ECED4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别</w:t>
            </w:r>
          </w:p>
        </w:tc>
        <w:tc>
          <w:tcPr>
            <w:tcW w:w="2417" w:type="dxa"/>
            <w:gridSpan w:val="4"/>
            <w:vAlign w:val="center"/>
          </w:tcPr>
          <w:p w14:paraId="6BD914A9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□身份证号□护照□军官证</w:t>
            </w:r>
          </w:p>
        </w:tc>
        <w:tc>
          <w:tcPr>
            <w:tcW w:w="837" w:type="dxa"/>
            <w:gridSpan w:val="2"/>
            <w:vAlign w:val="center"/>
          </w:tcPr>
          <w:p w14:paraId="62D1EBD4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最高</w:t>
            </w:r>
          </w:p>
          <w:p w14:paraId="42F28E7E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1162" w:type="dxa"/>
            <w:gridSpan w:val="2"/>
            <w:vAlign w:val="center"/>
          </w:tcPr>
          <w:p w14:paraId="08459773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任现职</w:t>
            </w:r>
          </w:p>
          <w:p w14:paraId="3AA667B3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  间</w:t>
            </w:r>
          </w:p>
        </w:tc>
        <w:tc>
          <w:tcPr>
            <w:tcW w:w="1531" w:type="dxa"/>
            <w:gridSpan w:val="2"/>
            <w:vAlign w:val="center"/>
          </w:tcPr>
          <w:p w14:paraId="01D9AD3A">
            <w:pPr>
              <w:spacing w:line="2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电话</w:t>
            </w:r>
          </w:p>
        </w:tc>
      </w:tr>
      <w:tr w14:paraId="02AF3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6" w:hRule="atLeast"/>
        </w:trPr>
        <w:tc>
          <w:tcPr>
            <w:tcW w:w="1878" w:type="dxa"/>
            <w:gridSpan w:val="4"/>
            <w:vMerge w:val="continue"/>
            <w:vAlign w:val="center"/>
          </w:tcPr>
          <w:p w14:paraId="264FA292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18C9EA23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A6CE997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417" w:type="dxa"/>
            <w:gridSpan w:val="4"/>
            <w:vAlign w:val="center"/>
          </w:tcPr>
          <w:p w14:paraId="0052A062">
            <w:pPr>
              <w:spacing w:line="260" w:lineRule="exact"/>
              <w:jc w:val="left"/>
              <w:rPr>
                <w:rFonts w:ascii="黑体" w:eastAsia="黑体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337884E5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B8E411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EF3831F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</w:p>
        </w:tc>
      </w:tr>
      <w:tr w14:paraId="63C54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8" w:type="dxa"/>
            <w:gridSpan w:val="4"/>
            <w:vAlign w:val="center"/>
          </w:tcPr>
          <w:p w14:paraId="451BF7E0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 系 人</w:t>
            </w:r>
          </w:p>
        </w:tc>
        <w:tc>
          <w:tcPr>
            <w:tcW w:w="1050" w:type="dxa"/>
            <w:gridSpan w:val="4"/>
            <w:vAlign w:val="center"/>
          </w:tcPr>
          <w:p w14:paraId="11B44421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68EDAAD5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  话</w:t>
            </w:r>
          </w:p>
        </w:tc>
        <w:tc>
          <w:tcPr>
            <w:tcW w:w="2417" w:type="dxa"/>
            <w:gridSpan w:val="4"/>
            <w:vAlign w:val="center"/>
          </w:tcPr>
          <w:p w14:paraId="0147F95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16EED9A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传  真</w:t>
            </w:r>
          </w:p>
        </w:tc>
        <w:tc>
          <w:tcPr>
            <w:tcW w:w="2693" w:type="dxa"/>
            <w:gridSpan w:val="4"/>
            <w:vAlign w:val="center"/>
          </w:tcPr>
          <w:p w14:paraId="34587433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0E92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878" w:type="dxa"/>
            <w:gridSpan w:val="4"/>
            <w:vAlign w:val="center"/>
          </w:tcPr>
          <w:p w14:paraId="307B2AC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科研部门</w:t>
            </w:r>
          </w:p>
          <w:p w14:paraId="211EB19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3510" w:type="dxa"/>
            <w:gridSpan w:val="10"/>
            <w:vAlign w:val="center"/>
          </w:tcPr>
          <w:p w14:paraId="1C0E67A4">
            <w:pPr>
              <w:spacing w:before="100" w:after="100" w:line="200" w:lineRule="exact"/>
              <w:jc w:val="left"/>
              <w:rPr>
                <w:rFonts w:ascii="黑体" w:eastAsia="黑体"/>
                <w:color w:val="FF0000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54DCFA6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财务部门</w:t>
            </w:r>
          </w:p>
          <w:p w14:paraId="50C4CAF0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电子邮件</w:t>
            </w:r>
          </w:p>
        </w:tc>
        <w:tc>
          <w:tcPr>
            <w:tcW w:w="2693" w:type="dxa"/>
            <w:gridSpan w:val="4"/>
            <w:vAlign w:val="center"/>
          </w:tcPr>
          <w:p w14:paraId="3A50B08C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49DA9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878" w:type="dxa"/>
            <w:gridSpan w:val="4"/>
            <w:vAlign w:val="center"/>
          </w:tcPr>
          <w:p w14:paraId="0A6A33DB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开户银行</w:t>
            </w:r>
          </w:p>
        </w:tc>
        <w:tc>
          <w:tcPr>
            <w:tcW w:w="3510" w:type="dxa"/>
            <w:gridSpan w:val="10"/>
            <w:vAlign w:val="center"/>
          </w:tcPr>
          <w:p w14:paraId="26AFC279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3F88BDA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开户名</w:t>
            </w:r>
          </w:p>
        </w:tc>
        <w:tc>
          <w:tcPr>
            <w:tcW w:w="2693" w:type="dxa"/>
            <w:gridSpan w:val="4"/>
            <w:vAlign w:val="center"/>
          </w:tcPr>
          <w:p w14:paraId="122ACD0F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2595E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78" w:type="dxa"/>
            <w:gridSpan w:val="4"/>
            <w:vAlign w:val="center"/>
          </w:tcPr>
          <w:p w14:paraId="4C2ADE20">
            <w:pPr>
              <w:spacing w:before="100" w:after="100" w:line="200" w:lineRule="exact"/>
              <w:ind w:firstLine="630" w:firstLineChars="30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账号</w:t>
            </w:r>
          </w:p>
        </w:tc>
        <w:tc>
          <w:tcPr>
            <w:tcW w:w="8046" w:type="dxa"/>
            <w:gridSpan w:val="17"/>
            <w:vAlign w:val="center"/>
          </w:tcPr>
          <w:p w14:paraId="091FFEAA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1F50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878" w:type="dxa"/>
            <w:gridSpan w:val="4"/>
            <w:vAlign w:val="center"/>
          </w:tcPr>
          <w:p w14:paraId="208AA7F4">
            <w:pPr>
              <w:spacing w:before="100" w:after="100" w:line="2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单位隶属</w:t>
            </w:r>
          </w:p>
        </w:tc>
        <w:tc>
          <w:tcPr>
            <w:tcW w:w="8046" w:type="dxa"/>
            <w:gridSpan w:val="17"/>
            <w:vAlign w:val="center"/>
          </w:tcPr>
          <w:p w14:paraId="065BEB1B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□□       </w:t>
            </w:r>
            <w:r>
              <w:rPr>
                <w:rFonts w:hint="eastAsia" w:ascii="黑体" w:hAnsi="宋体" w:eastAsia="黑体"/>
                <w:szCs w:val="21"/>
              </w:rPr>
              <w:t>01.</w:t>
            </w:r>
            <w:r>
              <w:rPr>
                <w:rFonts w:hint="eastAsia" w:ascii="黑体" w:eastAsia="黑体"/>
                <w:szCs w:val="21"/>
              </w:rPr>
              <w:t xml:space="preserve">中央单位              </w:t>
            </w:r>
            <w:r>
              <w:rPr>
                <w:rFonts w:hint="eastAsia" w:ascii="黑体" w:hAnsi="宋体" w:eastAsia="黑体"/>
                <w:szCs w:val="21"/>
              </w:rPr>
              <w:t>02.</w:t>
            </w:r>
            <w:r>
              <w:rPr>
                <w:rFonts w:hint="eastAsia" w:ascii="黑体" w:eastAsia="黑体"/>
                <w:szCs w:val="21"/>
              </w:rPr>
              <w:t>地方单位</w:t>
            </w:r>
          </w:p>
        </w:tc>
      </w:tr>
      <w:tr w14:paraId="07373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8" w:type="dxa"/>
            <w:gridSpan w:val="4"/>
            <w:vAlign w:val="center"/>
          </w:tcPr>
          <w:p w14:paraId="3E36310E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注册登记</w:t>
            </w:r>
          </w:p>
          <w:p w14:paraId="1B335AAE">
            <w:pPr>
              <w:spacing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类    型</w:t>
            </w:r>
          </w:p>
        </w:tc>
        <w:tc>
          <w:tcPr>
            <w:tcW w:w="8046" w:type="dxa"/>
            <w:gridSpan w:val="17"/>
            <w:vAlign w:val="center"/>
          </w:tcPr>
          <w:p w14:paraId="6ACD7451">
            <w:pPr>
              <w:spacing w:line="0" w:lineRule="atLeas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□□       </w:t>
            </w:r>
            <w:r>
              <w:rPr>
                <w:rFonts w:hint="eastAsia" w:ascii="黑体" w:hAnsi="宋体" w:eastAsia="黑体"/>
                <w:szCs w:val="21"/>
              </w:rPr>
              <w:t>01. 国有企业　　   06. 外商投资企业         11.高等院校</w:t>
            </w:r>
          </w:p>
          <w:p w14:paraId="23795F81">
            <w:pPr>
              <w:spacing w:line="0" w:lineRule="atLeast"/>
              <w:ind w:firstLine="1155" w:firstLineChars="5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02. 集体企业　     07. 有限责任公司         12.研究院所</w:t>
            </w:r>
          </w:p>
          <w:p w14:paraId="7619F464">
            <w:pPr>
              <w:spacing w:line="0" w:lineRule="atLeast"/>
              <w:ind w:firstLine="1155" w:firstLineChars="5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03. 私营企业       08. 股份有限公司         13.社会团体   </w:t>
            </w:r>
          </w:p>
          <w:p w14:paraId="5ECCE82A">
            <w:pPr>
              <w:spacing w:line="0" w:lineRule="atLeast"/>
              <w:ind w:firstLine="1155" w:firstLineChars="5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04. 联营企业    　 09. 港、澳、台商投资企业 14.其他</w:t>
            </w:r>
          </w:p>
          <w:p w14:paraId="00840ADA">
            <w:pPr>
              <w:spacing w:line="0" w:lineRule="atLeast"/>
              <w:ind w:firstLine="1155" w:firstLineChars="550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05.股份合作企业    10.国家机关                             </w:t>
            </w:r>
          </w:p>
        </w:tc>
      </w:tr>
      <w:tr w14:paraId="17C64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8" w:type="dxa"/>
            <w:gridSpan w:val="4"/>
          </w:tcPr>
          <w:p w14:paraId="36C4867E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单位职工总数</w:t>
            </w:r>
          </w:p>
        </w:tc>
        <w:tc>
          <w:tcPr>
            <w:tcW w:w="3510" w:type="dxa"/>
            <w:gridSpan w:val="10"/>
          </w:tcPr>
          <w:p w14:paraId="16D32B33">
            <w:pPr>
              <w:spacing w:before="100" w:after="100" w:line="200" w:lineRule="exact"/>
              <w:ind w:right="210"/>
              <w:jc w:val="right"/>
              <w:rPr>
                <w:rFonts w:ascii="黑体" w:eastAsia="黑体"/>
                <w:szCs w:val="21"/>
              </w:rPr>
            </w:pPr>
          </w:p>
        </w:tc>
        <w:tc>
          <w:tcPr>
            <w:tcW w:w="1843" w:type="dxa"/>
            <w:gridSpan w:val="3"/>
          </w:tcPr>
          <w:p w14:paraId="1202760E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研究开发人员</w:t>
            </w:r>
          </w:p>
        </w:tc>
        <w:tc>
          <w:tcPr>
            <w:tcW w:w="2693" w:type="dxa"/>
            <w:gridSpan w:val="4"/>
          </w:tcPr>
          <w:p w14:paraId="62A34096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 w14:paraId="42DEB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  <w:gridSpan w:val="6"/>
          </w:tcPr>
          <w:p w14:paraId="3C091105">
            <w:pPr>
              <w:spacing w:before="100" w:after="100" w:line="200" w:lineRule="exact"/>
              <w:rPr>
                <w:rFonts w:ascii="黑体" w:eastAsia="黑体"/>
                <w:spacing w:val="-18"/>
                <w:szCs w:val="21"/>
              </w:rPr>
            </w:pPr>
            <w:r>
              <w:rPr>
                <w:rFonts w:hint="eastAsia" w:ascii="黑体" w:eastAsia="黑体"/>
                <w:spacing w:val="-18"/>
                <w:szCs w:val="21"/>
              </w:rPr>
              <w:t>单位中层以上管理人员总数</w:t>
            </w:r>
          </w:p>
        </w:tc>
        <w:tc>
          <w:tcPr>
            <w:tcW w:w="1285" w:type="dxa"/>
            <w:gridSpan w:val="4"/>
          </w:tcPr>
          <w:p w14:paraId="3EF72016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  <w:tc>
          <w:tcPr>
            <w:tcW w:w="3261" w:type="dxa"/>
            <w:gridSpan w:val="7"/>
          </w:tcPr>
          <w:p w14:paraId="76B59F2F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其中大学本科以上人员数</w:t>
            </w:r>
          </w:p>
        </w:tc>
        <w:tc>
          <w:tcPr>
            <w:tcW w:w="2693" w:type="dxa"/>
            <w:gridSpan w:val="4"/>
          </w:tcPr>
          <w:p w14:paraId="2BC453B4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人</w:t>
            </w:r>
          </w:p>
        </w:tc>
      </w:tr>
      <w:tr w14:paraId="4C016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924" w:type="dxa"/>
            <w:gridSpan w:val="21"/>
          </w:tcPr>
          <w:p w14:paraId="0EA5D373">
            <w:pPr>
              <w:spacing w:before="100" w:after="100" w:line="20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企业上年末财务情况，新企业填写申报前一月的财务情况</w:t>
            </w:r>
          </w:p>
        </w:tc>
      </w:tr>
      <w:tr w14:paraId="2AE49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5"/>
          </w:tcPr>
          <w:p w14:paraId="500F42AE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企业注册资金</w:t>
            </w:r>
          </w:p>
        </w:tc>
        <w:tc>
          <w:tcPr>
            <w:tcW w:w="1469" w:type="dxa"/>
            <w:gridSpan w:val="6"/>
          </w:tcPr>
          <w:p w14:paraId="057C979A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3254" w:type="dxa"/>
            <w:gridSpan w:val="6"/>
          </w:tcPr>
          <w:p w14:paraId="55AD9851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其中外资（含港澳台）比例</w:t>
            </w:r>
          </w:p>
        </w:tc>
        <w:tc>
          <w:tcPr>
            <w:tcW w:w="2693" w:type="dxa"/>
            <w:gridSpan w:val="4"/>
          </w:tcPr>
          <w:p w14:paraId="796FB3BE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％</w:t>
            </w:r>
          </w:p>
        </w:tc>
      </w:tr>
      <w:tr w14:paraId="6105B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7" w:type="dxa"/>
            <w:gridSpan w:val="11"/>
          </w:tcPr>
          <w:p w14:paraId="388D21F1">
            <w:pPr>
              <w:spacing w:before="100" w:after="100" w:line="20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企业注册时间</w:t>
            </w:r>
          </w:p>
        </w:tc>
        <w:tc>
          <w:tcPr>
            <w:tcW w:w="5947" w:type="dxa"/>
            <w:gridSpan w:val="10"/>
          </w:tcPr>
          <w:p w14:paraId="0732CD31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      月            日</w:t>
            </w:r>
          </w:p>
        </w:tc>
      </w:tr>
      <w:tr w14:paraId="28F97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5"/>
          </w:tcPr>
          <w:p w14:paraId="5B07823C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企业总收入</w:t>
            </w:r>
          </w:p>
        </w:tc>
        <w:tc>
          <w:tcPr>
            <w:tcW w:w="1469" w:type="dxa"/>
            <w:gridSpan w:val="6"/>
          </w:tcPr>
          <w:p w14:paraId="266B84CC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3254" w:type="dxa"/>
            <w:gridSpan w:val="6"/>
          </w:tcPr>
          <w:p w14:paraId="33282DD9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企业净利润</w:t>
            </w:r>
          </w:p>
        </w:tc>
        <w:tc>
          <w:tcPr>
            <w:tcW w:w="2693" w:type="dxa"/>
            <w:gridSpan w:val="4"/>
          </w:tcPr>
          <w:p w14:paraId="61F213BD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 w14:paraId="28889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gridSpan w:val="5"/>
          </w:tcPr>
          <w:p w14:paraId="55D72FD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产品销售收入</w:t>
            </w:r>
          </w:p>
        </w:tc>
        <w:tc>
          <w:tcPr>
            <w:tcW w:w="1469" w:type="dxa"/>
            <w:gridSpan w:val="6"/>
          </w:tcPr>
          <w:p w14:paraId="0B48906D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3254" w:type="dxa"/>
            <w:gridSpan w:val="6"/>
          </w:tcPr>
          <w:p w14:paraId="19D07C2D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企业创汇总额</w:t>
            </w:r>
          </w:p>
        </w:tc>
        <w:tc>
          <w:tcPr>
            <w:tcW w:w="2693" w:type="dxa"/>
            <w:gridSpan w:val="4"/>
          </w:tcPr>
          <w:p w14:paraId="38BB121F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万美元</w:t>
            </w:r>
          </w:p>
        </w:tc>
      </w:tr>
      <w:tr w14:paraId="1A812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508" w:type="dxa"/>
            <w:gridSpan w:val="5"/>
            <w:vAlign w:val="center"/>
          </w:tcPr>
          <w:p w14:paraId="04EDF596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总资产</w:t>
            </w:r>
          </w:p>
        </w:tc>
        <w:tc>
          <w:tcPr>
            <w:tcW w:w="1469" w:type="dxa"/>
            <w:gridSpan w:val="6"/>
            <w:vAlign w:val="center"/>
          </w:tcPr>
          <w:p w14:paraId="360A8D98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3254" w:type="dxa"/>
            <w:gridSpan w:val="6"/>
            <w:vAlign w:val="center"/>
          </w:tcPr>
          <w:p w14:paraId="06935801">
            <w:pPr>
              <w:spacing w:before="100" w:after="100" w:line="200" w:lineRule="exac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总负债</w:t>
            </w:r>
          </w:p>
        </w:tc>
        <w:tc>
          <w:tcPr>
            <w:tcW w:w="2693" w:type="dxa"/>
            <w:gridSpan w:val="4"/>
            <w:vAlign w:val="center"/>
          </w:tcPr>
          <w:p w14:paraId="7D041949">
            <w:pPr>
              <w:spacing w:before="100" w:after="100" w:line="200" w:lineRule="exact"/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万元</w:t>
            </w:r>
          </w:p>
        </w:tc>
      </w:tr>
      <w:tr w14:paraId="37BF6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0" w:hRule="atLeast"/>
        </w:trPr>
        <w:tc>
          <w:tcPr>
            <w:tcW w:w="1255" w:type="dxa"/>
            <w:gridSpan w:val="3"/>
            <w:vAlign w:val="center"/>
          </w:tcPr>
          <w:p w14:paraId="0F625E05">
            <w:pPr>
              <w:pStyle w:val="3"/>
              <w:keepNext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企　业</w:t>
            </w:r>
          </w:p>
          <w:p w14:paraId="142BE08F">
            <w:pPr>
              <w:pStyle w:val="3"/>
              <w:keepNext/>
              <w:jc w:val="center"/>
              <w:rPr>
                <w:rFonts w:ascii="黑体"/>
                <w:szCs w:val="21"/>
              </w:rPr>
            </w:pPr>
            <w:r>
              <w:rPr>
                <w:rFonts w:hint="eastAsia" w:ascii="黑体"/>
                <w:szCs w:val="21"/>
              </w:rPr>
              <w:t>特　性</w:t>
            </w:r>
          </w:p>
        </w:tc>
        <w:tc>
          <w:tcPr>
            <w:tcW w:w="8669" w:type="dxa"/>
            <w:gridSpan w:val="18"/>
          </w:tcPr>
          <w:p w14:paraId="09C80B6E">
            <w:pPr>
              <w:adjustRightInd w:val="0"/>
              <w:snapToGrid w:val="0"/>
              <w:spacing w:line="28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□□□□□(请将下列符合企业情况的代码填入空格内，最多填5项)   </w:t>
            </w:r>
          </w:p>
          <w:p w14:paraId="24547BE7">
            <w:pPr>
              <w:adjustRightInd w:val="0"/>
              <w:snapToGrid w:val="0"/>
              <w:spacing w:line="280" w:lineRule="exact"/>
              <w:ind w:left="338" w:leftChars="86" w:hanging="157" w:hangingChars="75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0．国家科技产业化基地内企业             5．科研院所整体转制企业</w:t>
            </w:r>
          </w:p>
          <w:p w14:paraId="3131A813">
            <w:pPr>
              <w:adjustRightInd w:val="0"/>
              <w:snapToGrid w:val="0"/>
              <w:spacing w:line="280" w:lineRule="exact"/>
              <w:ind w:left="338" w:leftChars="86" w:hanging="157" w:hangingChars="75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1．认定的高新技术企业                   6．国家高新区内的企业</w:t>
            </w:r>
          </w:p>
          <w:p w14:paraId="181A30E2">
            <w:pPr>
              <w:adjustRightInd w:val="0"/>
              <w:snapToGrid w:val="0"/>
              <w:spacing w:line="280" w:lineRule="exact"/>
              <w:ind w:left="338" w:leftChars="86" w:hanging="157" w:hangingChars="75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2．高等院校办的企业                     7．孵化器内的企业</w:t>
            </w:r>
          </w:p>
          <w:p w14:paraId="22B88445">
            <w:pPr>
              <w:adjustRightInd w:val="0"/>
              <w:snapToGrid w:val="0"/>
              <w:spacing w:line="280" w:lineRule="exact"/>
              <w:ind w:left="338" w:leftChars="86" w:hanging="157" w:hangingChars="75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3．科研院所办的企业                     8. 其他</w:t>
            </w:r>
          </w:p>
          <w:p w14:paraId="08AB29F9">
            <w:pPr>
              <w:adjustRightInd w:val="0"/>
              <w:snapToGrid w:val="0"/>
              <w:spacing w:line="280" w:lineRule="exact"/>
              <w:ind w:firstLine="210" w:firstLineChars="10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4．海外归国留学人员办的企业                 </w:t>
            </w:r>
          </w:p>
        </w:tc>
      </w:tr>
      <w:tr w14:paraId="1E80C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2" w:hRule="atLeast"/>
        </w:trPr>
        <w:tc>
          <w:tcPr>
            <w:tcW w:w="9924" w:type="dxa"/>
            <w:gridSpan w:val="21"/>
          </w:tcPr>
          <w:p w14:paraId="268FE664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单位需要说明的问题：</w:t>
            </w:r>
          </w:p>
          <w:p w14:paraId="22409507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</w:p>
          <w:p w14:paraId="629EF667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</w:p>
          <w:p w14:paraId="64C56E43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是否是科技型中小企业技术创新资金支持过的企业  □是     □否   项目编号：</w:t>
            </w:r>
          </w:p>
          <w:p w14:paraId="78AEC020">
            <w:pPr>
              <w:spacing w:before="100" w:after="100" w:line="240" w:lineRule="exact"/>
              <w:jc w:val="left"/>
              <w:rPr>
                <w:rFonts w:ascii="黑体" w:eastAsia="黑体"/>
                <w:sz w:val="24"/>
              </w:rPr>
            </w:pPr>
          </w:p>
        </w:tc>
      </w:tr>
      <w:tr w14:paraId="6C962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066" w:type="dxa"/>
            <w:gridSpan w:val="2"/>
          </w:tcPr>
          <w:p w14:paraId="39593195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所属行业</w:t>
            </w:r>
          </w:p>
        </w:tc>
        <w:tc>
          <w:tcPr>
            <w:tcW w:w="8858" w:type="dxa"/>
            <w:gridSpan w:val="19"/>
          </w:tcPr>
          <w:p w14:paraId="78FF45B8">
            <w:pPr>
              <w:spacing w:before="100" w:after="100" w:line="240" w:lineRule="exact"/>
              <w:jc w:val="left"/>
              <w:rPr>
                <w:rFonts w:ascii="黑体" w:eastAsia="黑体"/>
                <w:szCs w:val="21"/>
              </w:rPr>
            </w:pPr>
          </w:p>
        </w:tc>
      </w:tr>
      <w:tr w14:paraId="6C3C7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restart"/>
            <w:vAlign w:val="center"/>
          </w:tcPr>
          <w:p w14:paraId="6A5654A2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企业知识产权情况（所列情况需提供相关附件证明）</w:t>
            </w:r>
          </w:p>
        </w:tc>
        <w:tc>
          <w:tcPr>
            <w:tcW w:w="2302" w:type="dxa"/>
            <w:gridSpan w:val="7"/>
          </w:tcPr>
          <w:p w14:paraId="5CB5805A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已获专利授权数</w:t>
            </w:r>
          </w:p>
        </w:tc>
        <w:tc>
          <w:tcPr>
            <w:tcW w:w="1549" w:type="dxa"/>
            <w:gridSpan w:val="4"/>
          </w:tcPr>
          <w:p w14:paraId="242534A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710E213D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其中发明专利数</w:t>
            </w:r>
          </w:p>
        </w:tc>
        <w:tc>
          <w:tcPr>
            <w:tcW w:w="1915" w:type="dxa"/>
            <w:gridSpan w:val="3"/>
          </w:tcPr>
          <w:p w14:paraId="215A8EFF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57DE0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continue"/>
            <w:vAlign w:val="center"/>
          </w:tcPr>
          <w:p w14:paraId="1F8F11A8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02" w:type="dxa"/>
            <w:gridSpan w:val="7"/>
          </w:tcPr>
          <w:p w14:paraId="4E952A9D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正在申请专利数</w:t>
            </w:r>
          </w:p>
        </w:tc>
        <w:tc>
          <w:tcPr>
            <w:tcW w:w="1549" w:type="dxa"/>
            <w:gridSpan w:val="4"/>
          </w:tcPr>
          <w:p w14:paraId="5B3D3E2F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5E075547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其中发明专利数</w:t>
            </w:r>
          </w:p>
        </w:tc>
        <w:tc>
          <w:tcPr>
            <w:tcW w:w="1915" w:type="dxa"/>
            <w:gridSpan w:val="3"/>
          </w:tcPr>
          <w:p w14:paraId="1559ACD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3E164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continue"/>
            <w:vAlign w:val="center"/>
          </w:tcPr>
          <w:p w14:paraId="59E839B0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02" w:type="dxa"/>
            <w:gridSpan w:val="7"/>
          </w:tcPr>
          <w:p w14:paraId="058057F2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已获软件版权数</w:t>
            </w:r>
          </w:p>
        </w:tc>
        <w:tc>
          <w:tcPr>
            <w:tcW w:w="1549" w:type="dxa"/>
            <w:gridSpan w:val="4"/>
          </w:tcPr>
          <w:p w14:paraId="43299503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309914C1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已获集成电路布图设计数</w:t>
            </w:r>
          </w:p>
        </w:tc>
        <w:tc>
          <w:tcPr>
            <w:tcW w:w="1915" w:type="dxa"/>
            <w:gridSpan w:val="3"/>
          </w:tcPr>
          <w:p w14:paraId="70524984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49443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continue"/>
            <w:vAlign w:val="center"/>
          </w:tcPr>
          <w:p w14:paraId="5D6B6924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02" w:type="dxa"/>
            <w:gridSpan w:val="7"/>
          </w:tcPr>
          <w:p w14:paraId="1981FA8C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有效注册商标量</w:t>
            </w:r>
          </w:p>
        </w:tc>
        <w:tc>
          <w:tcPr>
            <w:tcW w:w="1549" w:type="dxa"/>
            <w:gridSpan w:val="4"/>
          </w:tcPr>
          <w:p w14:paraId="54FBD63C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2CB4BC48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著名商标或驰名商标量</w:t>
            </w:r>
          </w:p>
        </w:tc>
        <w:tc>
          <w:tcPr>
            <w:tcW w:w="1915" w:type="dxa"/>
            <w:gridSpan w:val="3"/>
          </w:tcPr>
          <w:p w14:paraId="44AEF87D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2F72B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continue"/>
            <w:vAlign w:val="center"/>
          </w:tcPr>
          <w:p w14:paraId="1A6F4945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02" w:type="dxa"/>
            <w:gridSpan w:val="7"/>
          </w:tcPr>
          <w:p w14:paraId="1D20407B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国家标准数</w:t>
            </w:r>
          </w:p>
        </w:tc>
        <w:tc>
          <w:tcPr>
            <w:tcW w:w="1549" w:type="dxa"/>
            <w:gridSpan w:val="4"/>
          </w:tcPr>
          <w:p w14:paraId="3BA8EBBE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3ED596E5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行业标准数</w:t>
            </w:r>
          </w:p>
        </w:tc>
        <w:tc>
          <w:tcPr>
            <w:tcW w:w="1915" w:type="dxa"/>
            <w:gridSpan w:val="3"/>
          </w:tcPr>
          <w:p w14:paraId="2DF7033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18883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gridSpan w:val="2"/>
            <w:vMerge w:val="continue"/>
            <w:vAlign w:val="center"/>
          </w:tcPr>
          <w:p w14:paraId="1A1E5E2D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302" w:type="dxa"/>
            <w:gridSpan w:val="7"/>
          </w:tcPr>
          <w:p w14:paraId="3AE5DB96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企业标准数</w:t>
            </w:r>
          </w:p>
        </w:tc>
        <w:tc>
          <w:tcPr>
            <w:tcW w:w="1549" w:type="dxa"/>
            <w:gridSpan w:val="4"/>
          </w:tcPr>
          <w:p w14:paraId="6FFA44C5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3092" w:type="dxa"/>
            <w:gridSpan w:val="5"/>
          </w:tcPr>
          <w:p w14:paraId="28FA6A03">
            <w:pPr>
              <w:spacing w:before="80" w:after="80" w:line="0" w:lineRule="atLeast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专有技术数</w:t>
            </w:r>
          </w:p>
        </w:tc>
        <w:tc>
          <w:tcPr>
            <w:tcW w:w="1915" w:type="dxa"/>
            <w:gridSpan w:val="3"/>
          </w:tcPr>
          <w:p w14:paraId="1AC3AE05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04465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4" w:type="dxa"/>
            <w:gridSpan w:val="21"/>
            <w:vAlign w:val="center"/>
          </w:tcPr>
          <w:p w14:paraId="2178A325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企业知识产权情况描述（所列情况需提供相关附件证明）</w:t>
            </w:r>
          </w:p>
          <w:p w14:paraId="44199511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165E46D2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7AC4380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18934DAE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4A9F1F53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308B8614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2F5550F7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  <w:p w14:paraId="713DD420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62962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924" w:type="dxa"/>
            <w:gridSpan w:val="21"/>
          </w:tcPr>
          <w:p w14:paraId="748EF10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主要股东及所占股权比例（注：企业的股权比例必须100％填满。对于自然人股东过多的企业，填写股份较大的股东，其余小股东请合并起来填写。）</w:t>
            </w:r>
          </w:p>
        </w:tc>
      </w:tr>
      <w:tr w14:paraId="07C01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4" w:type="dxa"/>
          </w:tcPr>
          <w:p w14:paraId="14ECC897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978" w:type="dxa"/>
            <w:gridSpan w:val="6"/>
          </w:tcPr>
          <w:p w14:paraId="2D72642B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股东名称（全称）</w:t>
            </w:r>
          </w:p>
        </w:tc>
        <w:tc>
          <w:tcPr>
            <w:tcW w:w="1755" w:type="dxa"/>
            <w:gridSpan w:val="5"/>
          </w:tcPr>
          <w:p w14:paraId="4CB409AF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是否上市公司</w:t>
            </w:r>
          </w:p>
        </w:tc>
        <w:tc>
          <w:tcPr>
            <w:tcW w:w="2385" w:type="dxa"/>
            <w:gridSpan w:val="4"/>
          </w:tcPr>
          <w:p w14:paraId="5E000357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是否境外公司或外籍</w:t>
            </w:r>
          </w:p>
        </w:tc>
        <w:tc>
          <w:tcPr>
            <w:tcW w:w="1635" w:type="dxa"/>
            <w:gridSpan w:val="4"/>
          </w:tcPr>
          <w:p w14:paraId="63BFE74D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所占股份（%）</w:t>
            </w:r>
          </w:p>
        </w:tc>
        <w:tc>
          <w:tcPr>
            <w:tcW w:w="1317" w:type="dxa"/>
          </w:tcPr>
          <w:p w14:paraId="79736714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投资方式</w:t>
            </w:r>
          </w:p>
        </w:tc>
      </w:tr>
      <w:tr w14:paraId="40969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4" w:type="dxa"/>
          </w:tcPr>
          <w:p w14:paraId="16CF1CC0">
            <w:pPr>
              <w:spacing w:before="80" w:after="80"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</w:p>
        </w:tc>
        <w:tc>
          <w:tcPr>
            <w:tcW w:w="1978" w:type="dxa"/>
            <w:gridSpan w:val="6"/>
          </w:tcPr>
          <w:p w14:paraId="2DA8A63D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755" w:type="dxa"/>
            <w:gridSpan w:val="5"/>
          </w:tcPr>
          <w:p w14:paraId="77142969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□是 □否</w:t>
            </w:r>
          </w:p>
        </w:tc>
        <w:tc>
          <w:tcPr>
            <w:tcW w:w="2385" w:type="dxa"/>
            <w:gridSpan w:val="4"/>
          </w:tcPr>
          <w:p w14:paraId="65AF5AFA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□境外□外籍□否</w:t>
            </w:r>
          </w:p>
        </w:tc>
        <w:tc>
          <w:tcPr>
            <w:tcW w:w="1635" w:type="dxa"/>
            <w:gridSpan w:val="4"/>
          </w:tcPr>
          <w:p w14:paraId="6742490E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317" w:type="dxa"/>
          </w:tcPr>
          <w:p w14:paraId="70424258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0FBAC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4" w:type="dxa"/>
          </w:tcPr>
          <w:p w14:paraId="77C6D5C1">
            <w:pPr>
              <w:spacing w:before="80" w:after="80"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</w:p>
        </w:tc>
        <w:tc>
          <w:tcPr>
            <w:tcW w:w="1978" w:type="dxa"/>
            <w:gridSpan w:val="6"/>
          </w:tcPr>
          <w:p w14:paraId="206BEE85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755" w:type="dxa"/>
            <w:gridSpan w:val="5"/>
          </w:tcPr>
          <w:p w14:paraId="25A56564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□是 □否</w:t>
            </w:r>
          </w:p>
        </w:tc>
        <w:tc>
          <w:tcPr>
            <w:tcW w:w="2385" w:type="dxa"/>
            <w:gridSpan w:val="4"/>
          </w:tcPr>
          <w:p w14:paraId="5CED5E3A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□境外□外籍□否</w:t>
            </w:r>
          </w:p>
        </w:tc>
        <w:tc>
          <w:tcPr>
            <w:tcW w:w="1635" w:type="dxa"/>
            <w:gridSpan w:val="4"/>
          </w:tcPr>
          <w:p w14:paraId="68D23ABE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317" w:type="dxa"/>
          </w:tcPr>
          <w:p w14:paraId="1ABECBA6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48609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4" w:type="dxa"/>
          </w:tcPr>
          <w:p w14:paraId="56293E5D">
            <w:pPr>
              <w:spacing w:before="80" w:after="80"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</w:p>
        </w:tc>
        <w:tc>
          <w:tcPr>
            <w:tcW w:w="1978" w:type="dxa"/>
            <w:gridSpan w:val="6"/>
          </w:tcPr>
          <w:p w14:paraId="20A5D622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755" w:type="dxa"/>
            <w:gridSpan w:val="5"/>
          </w:tcPr>
          <w:p w14:paraId="1967CF02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□是 □否</w:t>
            </w:r>
          </w:p>
        </w:tc>
        <w:tc>
          <w:tcPr>
            <w:tcW w:w="2385" w:type="dxa"/>
            <w:gridSpan w:val="4"/>
          </w:tcPr>
          <w:p w14:paraId="5AA18400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□境外□外籍□否</w:t>
            </w:r>
          </w:p>
        </w:tc>
        <w:tc>
          <w:tcPr>
            <w:tcW w:w="1635" w:type="dxa"/>
            <w:gridSpan w:val="4"/>
          </w:tcPr>
          <w:p w14:paraId="55CA2317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317" w:type="dxa"/>
          </w:tcPr>
          <w:p w14:paraId="7CF7E060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35191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4" w:type="dxa"/>
          </w:tcPr>
          <w:p w14:paraId="5A9DB1F6">
            <w:pPr>
              <w:spacing w:before="80" w:after="80"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</w:p>
        </w:tc>
        <w:tc>
          <w:tcPr>
            <w:tcW w:w="1978" w:type="dxa"/>
            <w:gridSpan w:val="6"/>
          </w:tcPr>
          <w:p w14:paraId="10505F1A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755" w:type="dxa"/>
            <w:gridSpan w:val="5"/>
          </w:tcPr>
          <w:p w14:paraId="2711AB25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□是 □否</w:t>
            </w:r>
          </w:p>
        </w:tc>
        <w:tc>
          <w:tcPr>
            <w:tcW w:w="2385" w:type="dxa"/>
            <w:gridSpan w:val="4"/>
          </w:tcPr>
          <w:p w14:paraId="49E496D1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□境外□外籍□否</w:t>
            </w:r>
          </w:p>
        </w:tc>
        <w:tc>
          <w:tcPr>
            <w:tcW w:w="1635" w:type="dxa"/>
            <w:gridSpan w:val="4"/>
          </w:tcPr>
          <w:p w14:paraId="69EF7824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317" w:type="dxa"/>
          </w:tcPr>
          <w:p w14:paraId="20F04B3D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2EFC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4" w:type="dxa"/>
          </w:tcPr>
          <w:p w14:paraId="7AF4BF5B">
            <w:pPr>
              <w:spacing w:before="80" w:after="80" w:line="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</w:p>
        </w:tc>
        <w:tc>
          <w:tcPr>
            <w:tcW w:w="1978" w:type="dxa"/>
            <w:gridSpan w:val="6"/>
          </w:tcPr>
          <w:p w14:paraId="0549959B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755" w:type="dxa"/>
            <w:gridSpan w:val="5"/>
          </w:tcPr>
          <w:p w14:paraId="416ACE0C">
            <w:pPr>
              <w:spacing w:before="80" w:after="80" w:line="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□是 □否</w:t>
            </w:r>
          </w:p>
        </w:tc>
        <w:tc>
          <w:tcPr>
            <w:tcW w:w="2385" w:type="dxa"/>
            <w:gridSpan w:val="4"/>
          </w:tcPr>
          <w:p w14:paraId="0EA22D3B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□境外□外籍□否</w:t>
            </w:r>
          </w:p>
        </w:tc>
        <w:tc>
          <w:tcPr>
            <w:tcW w:w="1635" w:type="dxa"/>
            <w:gridSpan w:val="4"/>
          </w:tcPr>
          <w:p w14:paraId="5A694695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1317" w:type="dxa"/>
          </w:tcPr>
          <w:p w14:paraId="5714676B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5AF12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32" w:type="dxa"/>
            <w:gridSpan w:val="7"/>
          </w:tcPr>
          <w:p w14:paraId="1DEDEFD0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pacing w:val="-20"/>
                <w:szCs w:val="21"/>
              </w:rPr>
              <w:t>外资部分所占股份总和（％）</w:t>
            </w:r>
          </w:p>
        </w:tc>
        <w:tc>
          <w:tcPr>
            <w:tcW w:w="1755" w:type="dxa"/>
            <w:gridSpan w:val="5"/>
          </w:tcPr>
          <w:p w14:paraId="01B0FD8B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  <w:tc>
          <w:tcPr>
            <w:tcW w:w="4020" w:type="dxa"/>
            <w:gridSpan w:val="8"/>
          </w:tcPr>
          <w:p w14:paraId="5AC1CAC7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上市企业所占股份总和（％）</w:t>
            </w:r>
          </w:p>
        </w:tc>
        <w:tc>
          <w:tcPr>
            <w:tcW w:w="1317" w:type="dxa"/>
          </w:tcPr>
          <w:p w14:paraId="78C6F6A9">
            <w:pPr>
              <w:spacing w:before="80" w:after="80" w:line="0" w:lineRule="atLeast"/>
              <w:rPr>
                <w:rFonts w:ascii="黑体" w:eastAsia="黑体"/>
                <w:szCs w:val="21"/>
              </w:rPr>
            </w:pPr>
          </w:p>
        </w:tc>
      </w:tr>
      <w:tr w14:paraId="597CF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9924" w:type="dxa"/>
            <w:gridSpan w:val="21"/>
          </w:tcPr>
          <w:p w14:paraId="716A469C">
            <w:pPr>
              <w:spacing w:before="80" w:after="80" w:line="0" w:lineRule="atLeast"/>
              <w:rPr>
                <w:rFonts w:ascii="黑体" w:eastAsia="黑体"/>
                <w:sz w:val="24"/>
              </w:rPr>
            </w:pPr>
          </w:p>
        </w:tc>
      </w:tr>
    </w:tbl>
    <w:p w14:paraId="61F057E5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</w:p>
    <w:p w14:paraId="2C1D2889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</w:p>
    <w:p w14:paraId="21E90611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</w:p>
    <w:p w14:paraId="3C0F708C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</w:p>
    <w:p w14:paraId="1524E169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6" w:h="16838"/>
          <w:pgMar w:top="1134" w:right="1418" w:bottom="1134" w:left="1247" w:header="1191" w:footer="476" w:gutter="0"/>
          <w:pgNumType w:start="9"/>
          <w:cols w:space="425" w:num="1"/>
          <w:docGrid w:linePitch="312" w:charSpace="0"/>
        </w:sectPr>
      </w:pPr>
    </w:p>
    <w:tbl>
      <w:tblPr>
        <w:tblStyle w:val="17"/>
        <w:tblW w:w="101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 w14:paraId="66001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188" w:type="dxa"/>
          </w:tcPr>
          <w:p w14:paraId="69E6FB18">
            <w:pPr>
              <w:numPr>
                <w:ilvl w:val="0"/>
                <w:numId w:val="1"/>
              </w:numPr>
              <w:spacing w:before="80" w:after="80" w:line="0" w:lineRule="atLeas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简述主要产品、经营业绩、行业中的地位与竞争优势：</w:t>
            </w:r>
          </w:p>
          <w:p w14:paraId="15A01947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1153DAF9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714EC3FB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6E8161E0">
            <w:pPr>
              <w:numPr>
                <w:ilvl w:val="0"/>
                <w:numId w:val="1"/>
              </w:numPr>
              <w:spacing w:before="80" w:after="80" w:line="0" w:lineRule="atLeast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简述组织结构、领军人物、管理团队（主要负责人经历与业绩等）：</w:t>
            </w:r>
          </w:p>
          <w:p w14:paraId="46987035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5C79B184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738A2CD9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46CCCB00">
            <w:pPr>
              <w:numPr>
                <w:ilvl w:val="0"/>
                <w:numId w:val="2"/>
              </w:num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简述企业创新能力建设情况（已掌握的关键技术创新或商业模式创新，创新机制和创新硬件建设，研发团队，近三年重点创新项目开发及其新产品上市情况，承担国家或地方科研项目等）：</w:t>
            </w:r>
          </w:p>
          <w:p w14:paraId="1855495D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092D5990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7ED183F3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43929D88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699542BF">
            <w:pPr>
              <w:numPr>
                <w:ilvl w:val="0"/>
                <w:numId w:val="1"/>
              </w:num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简述企业现有生产经营管理及相关制度化情况:</w:t>
            </w:r>
          </w:p>
          <w:p w14:paraId="714C23C2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14A9EF6A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4B0C17D2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62EF335C">
            <w:pPr>
              <w:numPr>
                <w:ilvl w:val="0"/>
                <w:numId w:val="1"/>
              </w:num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简述企业发展的重要阶段：</w:t>
            </w:r>
          </w:p>
          <w:p w14:paraId="1E4B8B30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16B244B3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5A1D7D7B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b/>
                <w:sz w:val="24"/>
              </w:rPr>
            </w:pPr>
          </w:p>
          <w:p w14:paraId="448CC983">
            <w:pPr>
              <w:numPr>
                <w:ilvl w:val="0"/>
                <w:numId w:val="1"/>
              </w:num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简述今后发展思路（主要描述企业提高核心竞争力和可持续发展能力的思路，包括：创新模式：以产品研发创新为主，或运用新技术、新业态、新模式实现企业或产品转型；创新途径：企业创新国际化、产学研长期战略合作、产学研项目合作、技术转移、引进消化吸收、留学生自主技术、企业自主开发等；创新激励机制；企业发展规划和技术路线图制定情况；吸纳融投资情况，有无上市计划等）：</w:t>
            </w:r>
          </w:p>
          <w:p w14:paraId="37786F0D">
            <w:p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0627AC7B">
            <w:p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1FBD3373">
            <w:p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0D920035">
            <w:pPr>
              <w:tabs>
                <w:tab w:val="left" w:pos="6660"/>
              </w:tabs>
              <w:snapToGrid w:val="0"/>
              <w:spacing w:line="360" w:lineRule="auto"/>
              <w:rPr>
                <w:rFonts w:ascii="黑体" w:hAnsi="宋体" w:eastAsia="黑体"/>
                <w:sz w:val="24"/>
              </w:rPr>
            </w:pPr>
          </w:p>
          <w:p w14:paraId="6D8202C8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b/>
                <w:sz w:val="24"/>
              </w:rPr>
            </w:pPr>
          </w:p>
        </w:tc>
      </w:tr>
      <w:tr w14:paraId="6C62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0188" w:type="dxa"/>
          </w:tcPr>
          <w:p w14:paraId="4EAC3D07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 w:val="24"/>
              </w:rPr>
            </w:pPr>
          </w:p>
        </w:tc>
      </w:tr>
    </w:tbl>
    <w:p w14:paraId="62614E5B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</w:p>
    <w:p w14:paraId="2546B68D">
      <w:pPr>
        <w:tabs>
          <w:tab w:val="left" w:pos="6660"/>
        </w:tabs>
        <w:snapToGrid w:val="0"/>
        <w:rPr>
          <w:rFonts w:ascii="黑体" w:hAnsi="宋体" w:eastAsia="黑体"/>
          <w:sz w:val="24"/>
        </w:rPr>
      </w:pPr>
      <w:r>
        <w:rPr>
          <w:rFonts w:ascii="黑体" w:hAnsi="宋体" w:eastAsia="黑体"/>
          <w:b/>
          <w:sz w:val="24"/>
        </w:rPr>
        <w:br w:type="page"/>
      </w:r>
      <w:r>
        <w:rPr>
          <w:rFonts w:hint="eastAsia" w:ascii="黑体" w:hAnsi="宋体" w:eastAsia="黑体"/>
          <w:b/>
          <w:sz w:val="24"/>
        </w:rPr>
        <w:t xml:space="preserve">二、企业近三年财务状况                                            </w:t>
      </w:r>
      <w:r>
        <w:rPr>
          <w:rFonts w:hint="eastAsia" w:ascii="黑体" w:hAnsi="宋体" w:eastAsia="黑体"/>
          <w:sz w:val="24"/>
        </w:rPr>
        <w:t>单位：万元</w:t>
      </w:r>
    </w:p>
    <w:tbl>
      <w:tblPr>
        <w:tblStyle w:val="17"/>
        <w:tblW w:w="96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843"/>
        <w:gridCol w:w="1984"/>
        <w:gridCol w:w="1585"/>
      </w:tblGrid>
      <w:tr w14:paraId="2450E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219" w:type="dxa"/>
            <w:vAlign w:val="center"/>
          </w:tcPr>
          <w:p w14:paraId="7A296A0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9529FED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FF0000"/>
                <w:szCs w:val="21"/>
              </w:rPr>
              <w:t>202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年</w:t>
            </w:r>
          </w:p>
        </w:tc>
        <w:tc>
          <w:tcPr>
            <w:tcW w:w="1984" w:type="dxa"/>
            <w:vAlign w:val="center"/>
          </w:tcPr>
          <w:p w14:paraId="5CAE234E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FF0000"/>
                <w:szCs w:val="21"/>
              </w:rPr>
              <w:t>20</w:t>
            </w:r>
            <w:r>
              <w:rPr>
                <w:rFonts w:ascii="黑体" w:hAnsi="宋体" w:eastAsia="黑体"/>
                <w:color w:val="FF0000"/>
                <w:szCs w:val="21"/>
                <w:lang w:val="en"/>
              </w:rPr>
              <w:t>2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年</w:t>
            </w:r>
          </w:p>
        </w:tc>
        <w:tc>
          <w:tcPr>
            <w:tcW w:w="1585" w:type="dxa"/>
            <w:vAlign w:val="center"/>
          </w:tcPr>
          <w:p w14:paraId="52956911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FF0000"/>
                <w:szCs w:val="21"/>
              </w:rPr>
              <w:t>202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年</w:t>
            </w:r>
          </w:p>
        </w:tc>
      </w:tr>
      <w:tr w14:paraId="38315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219" w:type="dxa"/>
            <w:vAlign w:val="center"/>
          </w:tcPr>
          <w:p w14:paraId="5E47D0F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主营业务收入</w:t>
            </w:r>
          </w:p>
        </w:tc>
        <w:tc>
          <w:tcPr>
            <w:tcW w:w="1843" w:type="dxa"/>
            <w:vAlign w:val="center"/>
          </w:tcPr>
          <w:p w14:paraId="69DE681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9F5FE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75FF9B99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49BF6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2D2DC190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其中：产品销售收入</w:t>
            </w:r>
          </w:p>
        </w:tc>
        <w:tc>
          <w:tcPr>
            <w:tcW w:w="1843" w:type="dxa"/>
            <w:vAlign w:val="center"/>
          </w:tcPr>
          <w:p w14:paraId="04EA8FA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E6086E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456A4AC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4AACE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55FDF4E2">
            <w:pPr>
              <w:tabs>
                <w:tab w:val="left" w:pos="6660"/>
              </w:tabs>
              <w:snapToGrid w:val="0"/>
              <w:spacing w:line="560" w:lineRule="exact"/>
              <w:ind w:right="6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其它技术性收入</w:t>
            </w:r>
          </w:p>
        </w:tc>
        <w:tc>
          <w:tcPr>
            <w:tcW w:w="1843" w:type="dxa"/>
            <w:vAlign w:val="center"/>
          </w:tcPr>
          <w:p w14:paraId="6467F8AF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047B6BA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6B3CC80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21AB2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3F0E0812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净利润</w:t>
            </w:r>
          </w:p>
        </w:tc>
        <w:tc>
          <w:tcPr>
            <w:tcW w:w="1843" w:type="dxa"/>
            <w:vAlign w:val="center"/>
          </w:tcPr>
          <w:p w14:paraId="2BF4A6E6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8A4C53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15B61EC1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1C79C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2DA23C5B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缴税总额</w:t>
            </w:r>
          </w:p>
        </w:tc>
        <w:tc>
          <w:tcPr>
            <w:tcW w:w="1843" w:type="dxa"/>
            <w:vAlign w:val="center"/>
          </w:tcPr>
          <w:p w14:paraId="5A93DB9A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AB0826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399F33B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49EA6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69404197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出口总额（万美元）</w:t>
            </w:r>
          </w:p>
        </w:tc>
        <w:tc>
          <w:tcPr>
            <w:tcW w:w="1843" w:type="dxa"/>
            <w:vAlign w:val="center"/>
          </w:tcPr>
          <w:p w14:paraId="74F79D46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6FB1C9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7B502CEC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07396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19" w:type="dxa"/>
            <w:vAlign w:val="center"/>
          </w:tcPr>
          <w:p w14:paraId="7D8E45F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  <w:lang w:val="en"/>
              </w:rPr>
            </w:pPr>
            <w:r>
              <w:rPr>
                <w:rFonts w:hint="eastAsia" w:ascii="黑体" w:hAnsi="宋体" w:eastAsia="黑体"/>
                <w:szCs w:val="21"/>
                <w:lang w:val="en"/>
              </w:rPr>
              <w:t>主营业务收入复合增长率</w:t>
            </w:r>
          </w:p>
        </w:tc>
        <w:tc>
          <w:tcPr>
            <w:tcW w:w="5412" w:type="dxa"/>
            <w:gridSpan w:val="3"/>
            <w:vAlign w:val="center"/>
          </w:tcPr>
          <w:p w14:paraId="2C2FA35F">
            <w:pPr>
              <w:tabs>
                <w:tab w:val="left" w:pos="6660"/>
              </w:tabs>
              <w:snapToGrid w:val="0"/>
              <w:spacing w:line="560" w:lineRule="exact"/>
              <w:ind w:firstLine="3045" w:firstLineChars="14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%</w:t>
            </w:r>
          </w:p>
        </w:tc>
      </w:tr>
      <w:tr w14:paraId="7F681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71BDFC81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净利润复合增长率</w:t>
            </w:r>
          </w:p>
        </w:tc>
        <w:tc>
          <w:tcPr>
            <w:tcW w:w="5412" w:type="dxa"/>
            <w:gridSpan w:val="3"/>
            <w:vAlign w:val="center"/>
          </w:tcPr>
          <w:p w14:paraId="54DA440F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%</w:t>
            </w:r>
          </w:p>
        </w:tc>
      </w:tr>
      <w:tr w14:paraId="0EA63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3711BFE0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总资产</w:t>
            </w:r>
          </w:p>
        </w:tc>
        <w:tc>
          <w:tcPr>
            <w:tcW w:w="1843" w:type="dxa"/>
            <w:vAlign w:val="center"/>
          </w:tcPr>
          <w:p w14:paraId="40D8BAA6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8D56F7B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4539C24A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4178E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0E005FE9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总负债</w:t>
            </w:r>
          </w:p>
        </w:tc>
        <w:tc>
          <w:tcPr>
            <w:tcW w:w="1843" w:type="dxa"/>
            <w:vAlign w:val="center"/>
          </w:tcPr>
          <w:p w14:paraId="09F76477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756C5E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00270CC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72189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46523D37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固定资产净值</w:t>
            </w:r>
          </w:p>
        </w:tc>
        <w:tc>
          <w:tcPr>
            <w:tcW w:w="1843" w:type="dxa"/>
            <w:vAlign w:val="center"/>
          </w:tcPr>
          <w:p w14:paraId="3F194AB4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DA0C3BC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486927B5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678AC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02D93FD6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流动资产</w:t>
            </w:r>
          </w:p>
        </w:tc>
        <w:tc>
          <w:tcPr>
            <w:tcW w:w="1843" w:type="dxa"/>
            <w:vAlign w:val="center"/>
          </w:tcPr>
          <w:p w14:paraId="6A91167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3457BE5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0090EAA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7CBF1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55D1C3E2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流动负债</w:t>
            </w:r>
          </w:p>
        </w:tc>
        <w:tc>
          <w:tcPr>
            <w:tcW w:w="1843" w:type="dxa"/>
            <w:vAlign w:val="center"/>
          </w:tcPr>
          <w:p w14:paraId="74509A7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2F08C5E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345EB82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67F8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vAlign w:val="center"/>
          </w:tcPr>
          <w:p w14:paraId="13592BB1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所有者权益</w:t>
            </w:r>
          </w:p>
        </w:tc>
        <w:tc>
          <w:tcPr>
            <w:tcW w:w="1843" w:type="dxa"/>
            <w:vAlign w:val="center"/>
          </w:tcPr>
          <w:p w14:paraId="1971B54A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AD1A13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30D299A1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09686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19" w:type="dxa"/>
            <w:vAlign w:val="center"/>
          </w:tcPr>
          <w:p w14:paraId="41118449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资产负债率</w:t>
            </w:r>
          </w:p>
        </w:tc>
        <w:tc>
          <w:tcPr>
            <w:tcW w:w="1843" w:type="dxa"/>
            <w:vAlign w:val="center"/>
          </w:tcPr>
          <w:p w14:paraId="081AEC6B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%</w:t>
            </w:r>
          </w:p>
        </w:tc>
        <w:tc>
          <w:tcPr>
            <w:tcW w:w="1984" w:type="dxa"/>
            <w:vAlign w:val="center"/>
          </w:tcPr>
          <w:p w14:paraId="0321951F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%</w:t>
            </w:r>
          </w:p>
        </w:tc>
        <w:tc>
          <w:tcPr>
            <w:tcW w:w="1585" w:type="dxa"/>
            <w:vAlign w:val="center"/>
          </w:tcPr>
          <w:p w14:paraId="03E7F123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%</w:t>
            </w:r>
          </w:p>
        </w:tc>
      </w:tr>
      <w:tr w14:paraId="68987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19" w:type="dxa"/>
            <w:vAlign w:val="center"/>
          </w:tcPr>
          <w:p w14:paraId="7AB1967F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研究开发费用</w:t>
            </w:r>
          </w:p>
        </w:tc>
        <w:tc>
          <w:tcPr>
            <w:tcW w:w="1843" w:type="dxa"/>
            <w:vAlign w:val="center"/>
          </w:tcPr>
          <w:p w14:paraId="74C683F0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E52A8DD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  <w:tc>
          <w:tcPr>
            <w:tcW w:w="1585" w:type="dxa"/>
            <w:vAlign w:val="center"/>
          </w:tcPr>
          <w:p w14:paraId="40F25FE5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b/>
                <w:szCs w:val="21"/>
              </w:rPr>
            </w:pPr>
          </w:p>
        </w:tc>
      </w:tr>
      <w:tr w14:paraId="2B1F9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19" w:type="dxa"/>
            <w:vAlign w:val="center"/>
          </w:tcPr>
          <w:p w14:paraId="40188860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研究开发费用总额占主营业务收入总额比</w:t>
            </w:r>
          </w:p>
        </w:tc>
        <w:tc>
          <w:tcPr>
            <w:tcW w:w="5412" w:type="dxa"/>
            <w:gridSpan w:val="3"/>
            <w:vAlign w:val="center"/>
          </w:tcPr>
          <w:p w14:paraId="01126AD3">
            <w:pPr>
              <w:tabs>
                <w:tab w:val="left" w:pos="6660"/>
              </w:tabs>
              <w:snapToGrid w:val="0"/>
              <w:spacing w:line="560" w:lineRule="exact"/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%</w:t>
            </w:r>
          </w:p>
        </w:tc>
      </w:tr>
      <w:tr w14:paraId="555FE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31" w:type="dxa"/>
            <w:gridSpan w:val="4"/>
            <w:vAlign w:val="center"/>
          </w:tcPr>
          <w:p w14:paraId="3C7418B8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特殊情况说明：</w:t>
            </w:r>
          </w:p>
          <w:p w14:paraId="7101C167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</w:p>
          <w:p w14:paraId="270CC5D5">
            <w:pPr>
              <w:tabs>
                <w:tab w:val="left" w:pos="6660"/>
              </w:tabs>
              <w:snapToGrid w:val="0"/>
              <w:spacing w:line="560" w:lineRule="exact"/>
              <w:rPr>
                <w:rFonts w:ascii="黑体" w:hAnsi="宋体" w:eastAsia="黑体"/>
                <w:szCs w:val="21"/>
              </w:rPr>
            </w:pPr>
          </w:p>
        </w:tc>
      </w:tr>
    </w:tbl>
    <w:p w14:paraId="0C101047">
      <w:pPr>
        <w:tabs>
          <w:tab w:val="left" w:pos="6660"/>
        </w:tabs>
        <w:snapToGrid w:val="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备注：</w:t>
      </w:r>
    </w:p>
    <w:p w14:paraId="2A9FC3DC">
      <w:pPr>
        <w:tabs>
          <w:tab w:val="left" w:pos="6660"/>
        </w:tabs>
        <w:snapToGrid w:val="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1、“主营业务收入复合增长率”和“净利润收入复合增长率”的计算依据是</w:t>
      </w:r>
      <w:r>
        <w:rPr>
          <w:rFonts w:hint="eastAsia" w:ascii="黑体" w:hAnsi="宋体" w:eastAsia="黑体"/>
          <w:color w:val="FF0000"/>
          <w:sz w:val="24"/>
        </w:rPr>
        <w:t>202</w:t>
      </w:r>
      <w:r>
        <w:rPr>
          <w:rFonts w:hint="eastAsia" w:ascii="黑体" w:hAnsi="宋体" w:eastAsia="黑体"/>
          <w:color w:val="FF0000"/>
          <w:sz w:val="24"/>
          <w:lang w:val="en-US" w:eastAsia="zh-CN"/>
        </w:rPr>
        <w:t>3</w:t>
      </w:r>
      <w:r>
        <w:rPr>
          <w:rFonts w:hint="eastAsia" w:ascii="黑体" w:hAnsi="宋体" w:eastAsia="黑体"/>
          <w:color w:val="FF0000"/>
          <w:sz w:val="24"/>
        </w:rPr>
        <w:t>、202</w:t>
      </w:r>
      <w:r>
        <w:rPr>
          <w:rFonts w:hint="eastAsia" w:ascii="黑体" w:hAnsi="宋体" w:eastAsia="黑体"/>
          <w:color w:val="FF0000"/>
          <w:sz w:val="24"/>
          <w:lang w:val="en-US" w:eastAsia="zh-CN"/>
        </w:rPr>
        <w:t>4</w:t>
      </w:r>
      <w:r>
        <w:rPr>
          <w:rFonts w:hint="eastAsia" w:ascii="黑体" w:hAnsi="宋体" w:eastAsia="黑体"/>
          <w:color w:val="FF0000"/>
          <w:sz w:val="24"/>
        </w:rPr>
        <w:t>年度、202</w:t>
      </w:r>
      <w:r>
        <w:rPr>
          <w:rFonts w:hint="eastAsia" w:ascii="黑体" w:hAnsi="宋体" w:eastAsia="黑体"/>
          <w:color w:val="FF0000"/>
          <w:sz w:val="24"/>
          <w:lang w:val="en-US" w:eastAsia="zh-CN"/>
        </w:rPr>
        <w:t>5</w:t>
      </w:r>
      <w:r>
        <w:rPr>
          <w:rFonts w:hint="eastAsia" w:ascii="黑体" w:hAnsi="宋体" w:eastAsia="黑体"/>
          <w:color w:val="FF0000"/>
          <w:sz w:val="24"/>
        </w:rPr>
        <w:t>年</w:t>
      </w:r>
      <w:r>
        <w:rPr>
          <w:rFonts w:hint="eastAsia" w:ascii="黑体" w:hAnsi="宋体" w:eastAsia="黑体"/>
          <w:sz w:val="24"/>
        </w:rPr>
        <w:t>度的财务会计报告。</w:t>
      </w:r>
    </w:p>
    <w:p w14:paraId="043C50D6">
      <w:pPr>
        <w:tabs>
          <w:tab w:val="left" w:pos="6660"/>
        </w:tabs>
        <w:snapToGrid w:val="0"/>
        <w:rPr>
          <w:rFonts w:ascii="黑体" w:hAnsi="宋体" w:eastAsia="黑体"/>
          <w:sz w:val="24"/>
        </w:rPr>
      </w:pPr>
    </w:p>
    <w:p w14:paraId="118DF843">
      <w:pPr>
        <w:tabs>
          <w:tab w:val="left" w:pos="6660"/>
        </w:tabs>
        <w:snapToGrid w:val="0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三、企业科技创新活动实施目标</w:t>
      </w:r>
    </w:p>
    <w:tbl>
      <w:tblPr>
        <w:tblStyle w:val="17"/>
        <w:tblW w:w="1018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93"/>
        <w:gridCol w:w="1134"/>
        <w:gridCol w:w="2693"/>
        <w:gridCol w:w="2108"/>
      </w:tblGrid>
      <w:tr w14:paraId="43B9B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188" w:type="dxa"/>
            <w:gridSpan w:val="5"/>
          </w:tcPr>
          <w:p w14:paraId="0729C289">
            <w:pPr>
              <w:numPr>
                <w:ilvl w:val="0"/>
                <w:numId w:val="3"/>
              </w:numPr>
              <w:tabs>
                <w:tab w:val="left" w:pos="6660"/>
              </w:tabs>
              <w:snapToGrid w:val="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实施周期：  </w:t>
            </w:r>
            <w:r>
              <w:rPr>
                <w:rFonts w:hint="eastAsia" w:ascii="黑体" w:hAnsi="宋体" w:eastAsia="黑体"/>
                <w:color w:val="FF0000"/>
                <w:sz w:val="24"/>
              </w:rPr>
              <w:t>202</w:t>
            </w:r>
            <w:r>
              <w:rPr>
                <w:rFonts w:hint="eastAsia" w:ascii="黑体" w:hAnsi="宋体" w:eastAsia="黑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FF0000"/>
                <w:sz w:val="24"/>
              </w:rPr>
              <w:t>年  1 月――202</w:t>
            </w:r>
            <w:r>
              <w:rPr>
                <w:rFonts w:hint="eastAsia" w:ascii="黑体" w:hAnsi="宋体" w:eastAsia="黑体"/>
                <w:color w:val="FF0000"/>
                <w:sz w:val="24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FF0000"/>
                <w:sz w:val="24"/>
              </w:rPr>
              <w:t>年 12  月</w:t>
            </w:r>
          </w:p>
        </w:tc>
      </w:tr>
      <w:tr w14:paraId="78B38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0188" w:type="dxa"/>
            <w:gridSpan w:val="5"/>
            <w:tcBorders>
              <w:bottom w:val="single" w:color="auto" w:sz="4" w:space="0"/>
            </w:tcBorders>
          </w:tcPr>
          <w:p w14:paraId="619AA855">
            <w:pPr>
              <w:numPr>
                <w:ilvl w:val="0"/>
                <w:numId w:val="3"/>
              </w:numPr>
              <w:tabs>
                <w:tab w:val="left" w:pos="6660"/>
              </w:tabs>
              <w:contextualSpacing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实施期内企业创新能力提升目标：围绕企业提高核心竞争力和可持续发展的思路，主要包括：1、企业产品（或服务）的创新成果；2、形成的实验室、研发机构，中试线等工程化平台，生产线及其规模等；3、企业创新团队及激励机制建设;4、企业经营能力和成长性；5、社会效益指标；6、数字化转型成熟度；7、企业创新国际化建设及在产业细分领域的市场地位。 </w:t>
            </w:r>
          </w:p>
          <w:p w14:paraId="536D793A">
            <w:pPr>
              <w:tabs>
                <w:tab w:val="left" w:pos="6660"/>
              </w:tabs>
              <w:contextualSpacing/>
              <w:rPr>
                <w:rFonts w:ascii="黑体" w:hAnsi="宋体" w:eastAsia="黑体"/>
                <w:sz w:val="24"/>
              </w:rPr>
            </w:pPr>
          </w:p>
          <w:p w14:paraId="3783F94A">
            <w:pPr>
              <w:tabs>
                <w:tab w:val="left" w:pos="6660"/>
              </w:tabs>
              <w:contextualSpacing/>
              <w:rPr>
                <w:rFonts w:ascii="黑体" w:hAnsi="宋体" w:eastAsia="黑体"/>
                <w:sz w:val="24"/>
              </w:rPr>
            </w:pPr>
          </w:p>
          <w:p w14:paraId="3F5986D4">
            <w:pPr>
              <w:tabs>
                <w:tab w:val="left" w:pos="6660"/>
              </w:tabs>
              <w:contextualSpacing/>
              <w:rPr>
                <w:rFonts w:ascii="黑体" w:hAnsi="宋体" w:eastAsia="黑体"/>
                <w:sz w:val="24"/>
              </w:rPr>
            </w:pPr>
          </w:p>
        </w:tc>
      </w:tr>
      <w:tr w14:paraId="71B7F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018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A630CF9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具体实施目标（2年）：                                                                万元</w:t>
            </w:r>
          </w:p>
        </w:tc>
      </w:tr>
      <w:tr w14:paraId="5549B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8B3DE8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企业主要经营目标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9F11FF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目标内容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7C517C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FF0000"/>
                <w:szCs w:val="21"/>
              </w:rPr>
              <w:t>202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69FA31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color w:val="FF0000"/>
                <w:szCs w:val="21"/>
              </w:rPr>
            </w:pPr>
            <w:r>
              <w:rPr>
                <w:rFonts w:hint="eastAsia" w:ascii="黑体" w:hAnsi="宋体" w:eastAsia="黑体"/>
                <w:color w:val="FF0000"/>
                <w:szCs w:val="21"/>
              </w:rPr>
              <w:t>202</w:t>
            </w:r>
            <w:r>
              <w:rPr>
                <w:rFonts w:hint="eastAsia" w:ascii="黑体" w:hAnsi="宋体" w:eastAsia="黑体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FF0000"/>
                <w:szCs w:val="21"/>
              </w:rPr>
              <w:t>年</w:t>
            </w:r>
          </w:p>
        </w:tc>
      </w:tr>
      <w:tr w14:paraId="337C5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2D0D044A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2179E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主营业务收入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241A80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559BC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5656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74842636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84286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其中产品（或服务）销售收入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254D3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6F388B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65BED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34C513EF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670478"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净利润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4AC36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39C731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415B3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6F185E5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346704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缴税总额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71E9C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A6AED1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650A1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1967749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26CFCA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出口总额（万美元）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C0C521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9FC549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3EB88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4EFECD1A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6E6B72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研究开发费用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013F6B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744CE9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2EC8F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7C50F8A8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C72E87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主营业务收入复合增长率</w:t>
            </w:r>
          </w:p>
        </w:tc>
        <w:tc>
          <w:tcPr>
            <w:tcW w:w="4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BE2E205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192A0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6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148DC864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B17E4E7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净利润复合增长率</w:t>
            </w:r>
          </w:p>
        </w:tc>
        <w:tc>
          <w:tcPr>
            <w:tcW w:w="4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1415C7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43529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60" w:type="dxa"/>
            <w:vMerge w:val="restart"/>
            <w:tcBorders>
              <w:right w:val="single" w:color="auto" w:sz="4" w:space="0"/>
            </w:tcBorders>
            <w:vAlign w:val="center"/>
          </w:tcPr>
          <w:p w14:paraId="64381496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自主知识产权实施目标（填写实施期内新增数）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CC98B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专利申请数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12A7C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E57168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软件版权数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C3662C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</w:tr>
      <w:tr w14:paraId="615C0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47987F88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1ABBA9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专利授权数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84CAC6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E4B21F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pacing w:val="-4"/>
                <w:szCs w:val="21"/>
              </w:rPr>
              <w:t>集成电路布图设计数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3E76E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</w:tr>
      <w:tr w14:paraId="3C6EB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437DFC45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2341D5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</w:t>
            </w:r>
            <w:r>
              <w:rPr>
                <w:rFonts w:hint="eastAsia" w:ascii="黑体" w:eastAsia="黑体"/>
                <w:szCs w:val="21"/>
              </w:rPr>
              <w:t>其中：发明专利数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1F2C78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1C340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国家标准数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8C6BA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</w:tr>
      <w:tr w14:paraId="4DFB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60" w:type="dxa"/>
            <w:vMerge w:val="continue"/>
            <w:tcBorders>
              <w:right w:val="single" w:color="auto" w:sz="4" w:space="0"/>
            </w:tcBorders>
          </w:tcPr>
          <w:p w14:paraId="0060873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C2151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有效注册商标量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F9AF2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768E70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行业标准数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338205B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</w:tr>
      <w:tr w14:paraId="3490C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60" w:type="dxa"/>
            <w:vMerge w:val="continue"/>
            <w:tcBorders>
              <w:bottom w:val="single" w:color="auto" w:sz="12" w:space="0"/>
              <w:right w:val="single" w:color="auto" w:sz="4" w:space="0"/>
            </w:tcBorders>
          </w:tcPr>
          <w:p w14:paraId="38D8D36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4DA29AB5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pacing w:val="-4"/>
                <w:szCs w:val="21"/>
              </w:rPr>
              <w:t>著名商标或驰名商标量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38D9B5D5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6C266E9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企业标准数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3C4D66BC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件</w:t>
            </w:r>
          </w:p>
        </w:tc>
      </w:tr>
    </w:tbl>
    <w:p w14:paraId="0E352E74">
      <w:pPr>
        <w:tabs>
          <w:tab w:val="left" w:pos="6660"/>
        </w:tabs>
        <w:snapToGrid w:val="0"/>
        <w:spacing w:before="120" w:beforeLines="50"/>
        <w:rPr>
          <w:rFonts w:ascii="黑体" w:hAnsi="宋体" w:eastAsia="黑体"/>
          <w:b/>
          <w:sz w:val="24"/>
        </w:rPr>
      </w:pPr>
      <w:r>
        <w:rPr>
          <w:rFonts w:hint="eastAsia" w:ascii="黑体" w:hAnsi="宋体" w:eastAsia="黑体"/>
          <w:sz w:val="24"/>
        </w:rPr>
        <w:t>四、科技小巨人（培育）企业创新体系建设资金补贴申请</w:t>
      </w:r>
    </w:p>
    <w:tbl>
      <w:tblPr>
        <w:tblStyle w:val="17"/>
        <w:tblW w:w="10206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3"/>
        <w:gridCol w:w="2977"/>
        <w:gridCol w:w="1824"/>
        <w:gridCol w:w="18"/>
      </w:tblGrid>
      <w:tr w14:paraId="12752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9" w:hRule="atLeast"/>
        </w:trPr>
        <w:tc>
          <w:tcPr>
            <w:tcW w:w="10188" w:type="dxa"/>
            <w:gridSpan w:val="4"/>
          </w:tcPr>
          <w:p w14:paraId="34E58748">
            <w:pPr>
              <w:tabs>
                <w:tab w:val="left" w:pos="6660"/>
              </w:tabs>
              <w:snapToGrid w:val="0"/>
              <w:spacing w:before="120" w:beforeLines="5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实施期内</w:t>
            </w:r>
            <w:r>
              <w:rPr>
                <w:rFonts w:hint="eastAsia" w:ascii="黑体" w:hAnsi="宋体" w:eastAsia="黑体"/>
                <w:szCs w:val="21"/>
              </w:rPr>
              <w:t>研究开发费用</w:t>
            </w:r>
            <w:r>
              <w:rPr>
                <w:rFonts w:hint="eastAsia" w:ascii="黑体" w:eastAsia="黑体"/>
                <w:szCs w:val="21"/>
              </w:rPr>
              <w:t>总额：          万元  （等于</w:t>
            </w:r>
            <w:r>
              <w:rPr>
                <w:rFonts w:hint="eastAsia" w:ascii="黑体" w:eastAsia="黑体"/>
                <w:color w:val="FF0000"/>
                <w:szCs w:val="21"/>
              </w:rPr>
              <w:t>202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ascii="黑体" w:eastAsia="黑体"/>
                <w:color w:val="FF0000"/>
                <w:szCs w:val="21"/>
              </w:rPr>
              <w:t>年、202</w:t>
            </w:r>
            <w:r>
              <w:rPr>
                <w:rFonts w:hint="eastAsia" w:ascii="黑体" w:eastAsia="黑体"/>
                <w:color w:val="FF0000"/>
                <w:szCs w:val="21"/>
                <w:lang w:val="en-US" w:eastAsia="zh-CN"/>
              </w:rPr>
              <w:t>7</w:t>
            </w:r>
            <w:r>
              <w:rPr>
                <w:rFonts w:hint="eastAsia" w:ascii="黑体" w:eastAsia="黑体"/>
                <w:color w:val="FF0000"/>
                <w:szCs w:val="21"/>
              </w:rPr>
              <w:t>年</w:t>
            </w:r>
            <w:r>
              <w:rPr>
                <w:rFonts w:hint="eastAsia" w:ascii="黑体" w:hAnsi="宋体" w:eastAsia="黑体"/>
                <w:szCs w:val="21"/>
              </w:rPr>
              <w:t>研究开发费用</w:t>
            </w:r>
            <w:r>
              <w:rPr>
                <w:rFonts w:hint="eastAsia" w:ascii="黑体" w:eastAsia="黑体"/>
                <w:szCs w:val="21"/>
              </w:rPr>
              <w:t>之和）</w:t>
            </w:r>
          </w:p>
        </w:tc>
      </w:tr>
      <w:tr w14:paraId="64A27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5" w:hRule="atLeast"/>
        </w:trPr>
        <w:tc>
          <w:tcPr>
            <w:tcW w:w="2694" w:type="dxa"/>
            <w:vAlign w:val="center"/>
          </w:tcPr>
          <w:p w14:paraId="06F0E068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申请区级专项经费</w:t>
            </w:r>
          </w:p>
        </w:tc>
        <w:tc>
          <w:tcPr>
            <w:tcW w:w="2693" w:type="dxa"/>
          </w:tcPr>
          <w:p w14:paraId="0A462461">
            <w:pPr>
              <w:tabs>
                <w:tab w:val="left" w:pos="6660"/>
              </w:tabs>
              <w:snapToGrid w:val="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4801" w:type="dxa"/>
            <w:gridSpan w:val="2"/>
          </w:tcPr>
          <w:p w14:paraId="7D0B84D6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szCs w:val="21"/>
              </w:rPr>
            </w:pPr>
          </w:p>
        </w:tc>
      </w:tr>
      <w:tr w14:paraId="4C5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5" w:hRule="atLeast"/>
        </w:trPr>
        <w:tc>
          <w:tcPr>
            <w:tcW w:w="2694" w:type="dxa"/>
          </w:tcPr>
          <w:p w14:paraId="2123C8B2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企业自有货币资金</w:t>
            </w:r>
          </w:p>
        </w:tc>
        <w:tc>
          <w:tcPr>
            <w:tcW w:w="2693" w:type="dxa"/>
          </w:tcPr>
          <w:p w14:paraId="61D9EBD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4801" w:type="dxa"/>
            <w:gridSpan w:val="2"/>
            <w:vMerge w:val="restart"/>
          </w:tcPr>
          <w:p w14:paraId="4A89FFD1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企业自筹经费说明：</w:t>
            </w:r>
          </w:p>
          <w:p w14:paraId="5CE926E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（提供相关证明文件作为附件）</w:t>
            </w:r>
          </w:p>
        </w:tc>
      </w:tr>
      <w:tr w14:paraId="04ABA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5" w:hRule="atLeast"/>
        </w:trPr>
        <w:tc>
          <w:tcPr>
            <w:tcW w:w="2694" w:type="dxa"/>
          </w:tcPr>
          <w:p w14:paraId="059C1C60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银行贷款</w:t>
            </w:r>
          </w:p>
        </w:tc>
        <w:tc>
          <w:tcPr>
            <w:tcW w:w="2693" w:type="dxa"/>
          </w:tcPr>
          <w:p w14:paraId="556CAB80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4801" w:type="dxa"/>
            <w:gridSpan w:val="2"/>
            <w:vMerge w:val="continue"/>
          </w:tcPr>
          <w:p w14:paraId="547D97CB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17E4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30" w:hRule="atLeast"/>
        </w:trPr>
        <w:tc>
          <w:tcPr>
            <w:tcW w:w="2694" w:type="dxa"/>
          </w:tcPr>
          <w:p w14:paraId="1CB9B93F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其他渠道获得的资金</w:t>
            </w:r>
          </w:p>
        </w:tc>
        <w:tc>
          <w:tcPr>
            <w:tcW w:w="2693" w:type="dxa"/>
          </w:tcPr>
          <w:p w14:paraId="293653F3">
            <w:pPr>
              <w:jc w:val="lef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Cs w:val="21"/>
              </w:rPr>
              <w:t>万元</w:t>
            </w:r>
          </w:p>
        </w:tc>
        <w:tc>
          <w:tcPr>
            <w:tcW w:w="4801" w:type="dxa"/>
            <w:gridSpan w:val="2"/>
            <w:vMerge w:val="continue"/>
          </w:tcPr>
          <w:p w14:paraId="50C11DF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4B23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5" w:hRule="atLeast"/>
        </w:trPr>
        <w:tc>
          <w:tcPr>
            <w:tcW w:w="2694" w:type="dxa"/>
          </w:tcPr>
          <w:p w14:paraId="0E043E1F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Cs w:val="21"/>
              </w:rPr>
              <w:t>研究开发费用</w:t>
            </w:r>
            <w:r>
              <w:rPr>
                <w:rFonts w:hint="eastAsia" w:ascii="黑体" w:eastAsia="黑体"/>
                <w:szCs w:val="21"/>
              </w:rPr>
              <w:t>主要用途</w:t>
            </w:r>
          </w:p>
        </w:tc>
        <w:tc>
          <w:tcPr>
            <w:tcW w:w="2693" w:type="dxa"/>
          </w:tcPr>
          <w:p w14:paraId="6879CF59">
            <w:pPr>
              <w:tabs>
                <w:tab w:val="left" w:pos="6660"/>
              </w:tabs>
              <w:snapToGrid w:val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金额（万元）</w:t>
            </w:r>
          </w:p>
        </w:tc>
        <w:tc>
          <w:tcPr>
            <w:tcW w:w="2977" w:type="dxa"/>
          </w:tcPr>
          <w:p w14:paraId="6CE98EE3">
            <w:pPr>
              <w:tabs>
                <w:tab w:val="left" w:pos="6660"/>
              </w:tabs>
              <w:snapToGrid w:val="0"/>
              <w:ind w:right="42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用途</w:t>
            </w:r>
          </w:p>
        </w:tc>
        <w:tc>
          <w:tcPr>
            <w:tcW w:w="1824" w:type="dxa"/>
          </w:tcPr>
          <w:p w14:paraId="764584B6">
            <w:pPr>
              <w:tabs>
                <w:tab w:val="left" w:pos="6660"/>
              </w:tabs>
              <w:snapToGrid w:val="0"/>
              <w:ind w:right="42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金额（万元）</w:t>
            </w:r>
          </w:p>
        </w:tc>
      </w:tr>
      <w:tr w14:paraId="0B3C9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21F1E88B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（一）直接费用</w:t>
            </w:r>
          </w:p>
        </w:tc>
        <w:tc>
          <w:tcPr>
            <w:tcW w:w="2693" w:type="dxa"/>
          </w:tcPr>
          <w:p w14:paraId="33568C1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3ED679F9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7.国际合作与交流费</w:t>
            </w:r>
          </w:p>
        </w:tc>
        <w:tc>
          <w:tcPr>
            <w:tcW w:w="1824" w:type="dxa"/>
          </w:tcPr>
          <w:p w14:paraId="79556505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76B2D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3612924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1.设备费</w:t>
            </w:r>
          </w:p>
        </w:tc>
        <w:tc>
          <w:tcPr>
            <w:tcW w:w="2693" w:type="dxa"/>
          </w:tcPr>
          <w:p w14:paraId="5CAD921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52B9AFC9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8.出版/文献/知识产权事务费</w:t>
            </w:r>
          </w:p>
        </w:tc>
        <w:tc>
          <w:tcPr>
            <w:tcW w:w="1824" w:type="dxa"/>
          </w:tcPr>
          <w:p w14:paraId="43A49D84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6AF49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5AF046C6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其中：购置和试制设备费</w:t>
            </w:r>
          </w:p>
        </w:tc>
        <w:tc>
          <w:tcPr>
            <w:tcW w:w="2693" w:type="dxa"/>
          </w:tcPr>
          <w:p w14:paraId="3B604522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35EBBE93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其中：知识产权购买费用</w:t>
            </w:r>
          </w:p>
        </w:tc>
        <w:tc>
          <w:tcPr>
            <w:tcW w:w="1824" w:type="dxa"/>
          </w:tcPr>
          <w:p w14:paraId="4FD9C74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2AC9D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755114ED">
            <w:pPr>
              <w:tabs>
                <w:tab w:val="left" w:pos="6660"/>
              </w:tabs>
              <w:snapToGrid w:val="0"/>
              <w:ind w:firstLine="630" w:firstLineChars="30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设备改造与租赁费</w:t>
            </w:r>
          </w:p>
        </w:tc>
        <w:tc>
          <w:tcPr>
            <w:tcW w:w="2693" w:type="dxa"/>
          </w:tcPr>
          <w:p w14:paraId="46D8815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13EC7BF4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9.劳务费</w:t>
            </w:r>
          </w:p>
        </w:tc>
        <w:tc>
          <w:tcPr>
            <w:tcW w:w="1824" w:type="dxa"/>
          </w:tcPr>
          <w:p w14:paraId="473B68D6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4403A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149765E8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2.材料费</w:t>
            </w:r>
          </w:p>
        </w:tc>
        <w:tc>
          <w:tcPr>
            <w:tcW w:w="2693" w:type="dxa"/>
          </w:tcPr>
          <w:p w14:paraId="14873400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5DFD13EC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其中：科研人员</w:t>
            </w:r>
          </w:p>
        </w:tc>
        <w:tc>
          <w:tcPr>
            <w:tcW w:w="1824" w:type="dxa"/>
          </w:tcPr>
          <w:p w14:paraId="5DE6C932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36BA6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60" w:hRule="atLeast"/>
        </w:trPr>
        <w:tc>
          <w:tcPr>
            <w:tcW w:w="2694" w:type="dxa"/>
          </w:tcPr>
          <w:p w14:paraId="755275E6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3.测试化验加工费</w:t>
            </w:r>
          </w:p>
        </w:tc>
        <w:tc>
          <w:tcPr>
            <w:tcW w:w="2693" w:type="dxa"/>
          </w:tcPr>
          <w:p w14:paraId="0E33BF51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664181FD">
            <w:pPr>
              <w:tabs>
                <w:tab w:val="left" w:pos="6660"/>
              </w:tabs>
              <w:snapToGrid w:val="0"/>
              <w:ind w:firstLine="630" w:firstLineChars="30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引进人才</w:t>
            </w:r>
          </w:p>
        </w:tc>
        <w:tc>
          <w:tcPr>
            <w:tcW w:w="1824" w:type="dxa"/>
          </w:tcPr>
          <w:p w14:paraId="6CE9AEC8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79B41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5" w:hRule="atLeast"/>
        </w:trPr>
        <w:tc>
          <w:tcPr>
            <w:tcW w:w="2694" w:type="dxa"/>
          </w:tcPr>
          <w:p w14:paraId="32F7D48C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eastAsia="黑体"/>
                <w:szCs w:val="21"/>
              </w:rPr>
              <w:t>4.燃料动力费</w:t>
            </w:r>
          </w:p>
        </w:tc>
        <w:tc>
          <w:tcPr>
            <w:tcW w:w="2693" w:type="dxa"/>
          </w:tcPr>
          <w:p w14:paraId="13814A05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2DCFCAB4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pacing w:val="-10"/>
                <w:szCs w:val="21"/>
              </w:rPr>
              <w:t>10.产学研合作（以合作协议为准）</w:t>
            </w:r>
          </w:p>
        </w:tc>
        <w:tc>
          <w:tcPr>
            <w:tcW w:w="1824" w:type="dxa"/>
          </w:tcPr>
          <w:p w14:paraId="48F5FB0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1CB68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5" w:hRule="atLeast"/>
        </w:trPr>
        <w:tc>
          <w:tcPr>
            <w:tcW w:w="2694" w:type="dxa"/>
          </w:tcPr>
          <w:p w14:paraId="7A8834DD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5.差旅费</w:t>
            </w:r>
          </w:p>
        </w:tc>
        <w:tc>
          <w:tcPr>
            <w:tcW w:w="2693" w:type="dxa"/>
          </w:tcPr>
          <w:p w14:paraId="6EAF6293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15D3CDAA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11.其他费用</w:t>
            </w:r>
          </w:p>
        </w:tc>
        <w:tc>
          <w:tcPr>
            <w:tcW w:w="1824" w:type="dxa"/>
          </w:tcPr>
          <w:p w14:paraId="29345C06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61408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5" w:hRule="atLeast"/>
        </w:trPr>
        <w:tc>
          <w:tcPr>
            <w:tcW w:w="2694" w:type="dxa"/>
          </w:tcPr>
          <w:p w14:paraId="26FC0F9B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6.会议费</w:t>
            </w:r>
          </w:p>
        </w:tc>
        <w:tc>
          <w:tcPr>
            <w:tcW w:w="2693" w:type="dxa"/>
          </w:tcPr>
          <w:p w14:paraId="721B16F8">
            <w:pPr>
              <w:tabs>
                <w:tab w:val="left" w:pos="6660"/>
              </w:tabs>
              <w:snapToGrid w:val="0"/>
              <w:jc w:val="left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2977" w:type="dxa"/>
          </w:tcPr>
          <w:p w14:paraId="7E3B9EF7">
            <w:pPr>
              <w:tabs>
                <w:tab w:val="left" w:pos="6660"/>
              </w:tabs>
              <w:snapToGrid w:val="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（二）间接费用</w:t>
            </w:r>
          </w:p>
        </w:tc>
        <w:tc>
          <w:tcPr>
            <w:tcW w:w="1824" w:type="dxa"/>
          </w:tcPr>
          <w:p w14:paraId="09BE3393">
            <w:pPr>
              <w:tabs>
                <w:tab w:val="left" w:pos="6660"/>
              </w:tabs>
              <w:snapToGrid w:val="0"/>
              <w:jc w:val="right"/>
              <w:rPr>
                <w:rFonts w:ascii="黑体" w:hAnsi="宋体" w:eastAsia="黑体"/>
                <w:szCs w:val="21"/>
              </w:rPr>
            </w:pPr>
          </w:p>
        </w:tc>
      </w:tr>
      <w:tr w14:paraId="70906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5"/>
          </w:tcPr>
          <w:p w14:paraId="54A5EC34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EB9EF21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企业申请说明</w:t>
            </w:r>
          </w:p>
          <w:p w14:paraId="21C4ADB1">
            <w:pPr>
              <w:tabs>
                <w:tab w:val="left" w:pos="6660"/>
              </w:tabs>
              <w:snapToGrid w:val="0"/>
              <w:spacing w:line="560" w:lineRule="exact"/>
              <w:ind w:firstLine="6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本企业申报材料内容可靠，相关数据真实。本企业承诺对申报材料内容的真实性承担法律责任。</w:t>
            </w:r>
          </w:p>
          <w:p w14:paraId="381640C1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0A06F880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0DB36717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6239C0A8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</w:t>
            </w:r>
          </w:p>
          <w:p w14:paraId="57D1F72A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（ 公    章 ）</w:t>
            </w:r>
          </w:p>
          <w:p w14:paraId="3847260A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65345060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法定代表人（授权人）签章：</w:t>
            </w:r>
          </w:p>
          <w:p w14:paraId="499AC70E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                                                             年     月     日</w:t>
            </w:r>
          </w:p>
          <w:p w14:paraId="732472E6">
            <w:pPr>
              <w:adjustRightInd w:val="0"/>
              <w:snapToGrid w:val="0"/>
              <w:jc w:val="right"/>
              <w:rPr>
                <w:rFonts w:ascii="黑体" w:eastAsia="黑体"/>
                <w:sz w:val="24"/>
              </w:rPr>
            </w:pPr>
          </w:p>
        </w:tc>
      </w:tr>
      <w:tr w14:paraId="091BE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4" w:hRule="atLeast"/>
        </w:trPr>
        <w:tc>
          <w:tcPr>
            <w:tcW w:w="10206" w:type="dxa"/>
            <w:gridSpan w:val="5"/>
          </w:tcPr>
          <w:p w14:paraId="32E6576C">
            <w:pPr>
              <w:rPr>
                <w:rFonts w:ascii="黑体" w:eastAsia="黑体"/>
                <w:b/>
                <w:sz w:val="24"/>
              </w:rPr>
            </w:pPr>
          </w:p>
          <w:p w14:paraId="6F03DB95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附件材料：</w:t>
            </w:r>
          </w:p>
          <w:p w14:paraId="33A75E4B">
            <w:pPr>
              <w:spacing w:line="360" w:lineRule="auto"/>
              <w:ind w:firstLine="480" w:firstLineChars="200"/>
              <w:jc w:val="left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1、企业法人营业执照</w:t>
            </w:r>
            <w:r>
              <w:rPr>
                <w:rFonts w:ascii="黑体" w:hAnsi="仿宋" w:eastAsia="黑体" w:cs="宋体"/>
                <w:bCs/>
                <w:kern w:val="0"/>
                <w:sz w:val="24"/>
              </w:rPr>
              <w:t>(</w:t>
            </w: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三证合一统一社会信用代码</w:t>
            </w:r>
            <w:r>
              <w:rPr>
                <w:rFonts w:ascii="黑体" w:hAnsi="仿宋" w:eastAsia="黑体" w:cs="宋体"/>
                <w:bCs/>
                <w:kern w:val="0"/>
                <w:sz w:val="24"/>
              </w:rPr>
              <w:t>)</w:t>
            </w: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（复印件）；</w:t>
            </w:r>
          </w:p>
          <w:p w14:paraId="66BD6F26">
            <w:pPr>
              <w:spacing w:line="360" w:lineRule="auto"/>
              <w:ind w:firstLine="480" w:firstLineChars="200"/>
              <w:jc w:val="left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2、有效期内的高新技术企业资格证书（复印件）；</w:t>
            </w:r>
          </w:p>
          <w:p w14:paraId="4704F350">
            <w:pPr>
              <w:spacing w:line="360" w:lineRule="auto"/>
              <w:ind w:firstLine="480" w:firstLineChars="200"/>
              <w:jc w:val="left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3、涉及特殊行业的，需提供相关许可证；</w:t>
            </w:r>
          </w:p>
          <w:p w14:paraId="79C55176">
            <w:pPr>
              <w:spacing w:line="360" w:lineRule="auto"/>
              <w:ind w:firstLine="480" w:firstLineChars="200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4、近三个会计年度的审计报告复印件；</w:t>
            </w:r>
          </w:p>
          <w:p w14:paraId="3E853002">
            <w:pPr>
              <w:spacing w:line="360" w:lineRule="auto"/>
              <w:ind w:firstLine="480" w:firstLineChars="200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5、财务及相关规范化管理制度；</w:t>
            </w:r>
          </w:p>
          <w:p w14:paraId="47377AD5">
            <w:pPr>
              <w:spacing w:line="360" w:lineRule="auto"/>
              <w:ind w:firstLine="453" w:firstLineChars="189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6、研发机构建设相关证明材料；</w:t>
            </w:r>
          </w:p>
          <w:p w14:paraId="4813C39C">
            <w:pPr>
              <w:spacing w:line="360" w:lineRule="auto"/>
              <w:ind w:firstLine="453" w:firstLineChars="189"/>
              <w:rPr>
                <w:rFonts w:ascii="黑体" w:hAnsi="仿宋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</w:rPr>
              <w:t>7、企业认为需要提供的其他证明材料。</w:t>
            </w:r>
          </w:p>
          <w:p w14:paraId="50CD3632">
            <w:pPr>
              <w:spacing w:line="360" w:lineRule="auto"/>
              <w:ind w:firstLine="453" w:firstLineChars="189"/>
              <w:rPr>
                <w:rFonts w:ascii="黑体" w:hAnsi="仿宋" w:eastAsia="黑体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72B84D31">
      <w:pPr>
        <w:spacing w:line="0" w:lineRule="atLeast"/>
        <w:outlineLvl w:val="0"/>
        <w:rPr>
          <w:rFonts w:ascii="黑体"/>
          <w:sz w:val="32"/>
        </w:rPr>
      </w:pPr>
    </w:p>
    <w:sectPr>
      <w:footerReference r:id="rId11" w:type="first"/>
      <w:headerReference r:id="rId9" w:type="even"/>
      <w:footerReference r:id="rId10" w:type="even"/>
      <w:pgSz w:w="11906" w:h="16838"/>
      <w:pgMar w:top="1134" w:right="1418" w:bottom="1134" w:left="1247" w:header="1191" w:footer="992" w:gutter="0"/>
      <w:pgNumType w:start="12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Droid Sans Fallbac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中宋">
    <w:altName w:val="Droid Sans Fallbac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9C48E">
    <w:pPr>
      <w:pStyle w:val="10"/>
      <w:ind w:right="360" w:firstLine="180" w:firstLineChars="100"/>
      <w:jc w:val="center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F73D">
    <w:pPr>
      <w:pStyle w:val="1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E21EB">
    <w:pPr>
      <w:pStyle w:val="10"/>
      <w:ind w:right="360" w:firstLine="180" w:firstLineChars="100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35454">
    <w:pPr>
      <w:pStyle w:val="10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F147B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72B5"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D1C79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2001E"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E5C8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407D3"/>
    <w:multiLevelType w:val="multilevel"/>
    <w:tmpl w:val="020407D3"/>
    <w:lvl w:ilvl="0" w:tentative="0">
      <w:start w:val="1"/>
      <w:numFmt w:val="bullet"/>
      <w:lvlText w:val=""/>
      <w:lvlJc w:val="left"/>
      <w:pPr>
        <w:tabs>
          <w:tab w:val="left" w:pos="284"/>
        </w:tabs>
        <w:ind w:left="0" w:firstLine="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13"/>
        </w:tabs>
        <w:ind w:left="0" w:firstLine="0"/>
      </w:pPr>
      <w:rPr>
        <w:rFonts w:hint="eastAsia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EBA1FD8"/>
    <w:multiLevelType w:val="multilevel"/>
    <w:tmpl w:val="0EBA1FD8"/>
    <w:lvl w:ilvl="0" w:tentative="0">
      <w:start w:val="1"/>
      <w:numFmt w:val="bullet"/>
      <w:lvlText w:val=""/>
      <w:lvlJc w:val="left"/>
      <w:pPr>
        <w:tabs>
          <w:tab w:val="left" w:pos="284"/>
        </w:tabs>
        <w:ind w:left="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2B2743C3"/>
    <w:multiLevelType w:val="multilevel"/>
    <w:tmpl w:val="2B2743C3"/>
    <w:lvl w:ilvl="0" w:tentative="0">
      <w:start w:val="1"/>
      <w:numFmt w:val="bullet"/>
      <w:lvlText w:val=""/>
      <w:lvlJc w:val="left"/>
      <w:pPr>
        <w:tabs>
          <w:tab w:val="left" w:pos="284"/>
        </w:tabs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jOWZmOGViOTdmNTkxYTdhZWU5ZGJmOGM2ZGE4YTAifQ=="/>
  </w:docVars>
  <w:rsids>
    <w:rsidRoot w:val="00DC24B0"/>
    <w:rsid w:val="00003B95"/>
    <w:rsid w:val="00006262"/>
    <w:rsid w:val="00007AFA"/>
    <w:rsid w:val="000103EB"/>
    <w:rsid w:val="00012208"/>
    <w:rsid w:val="0001361A"/>
    <w:rsid w:val="00014AED"/>
    <w:rsid w:val="00016424"/>
    <w:rsid w:val="000168AE"/>
    <w:rsid w:val="0001792E"/>
    <w:rsid w:val="000239EE"/>
    <w:rsid w:val="0002571C"/>
    <w:rsid w:val="00032560"/>
    <w:rsid w:val="00035AB5"/>
    <w:rsid w:val="00040E42"/>
    <w:rsid w:val="000428FC"/>
    <w:rsid w:val="0004320B"/>
    <w:rsid w:val="00044541"/>
    <w:rsid w:val="00044C71"/>
    <w:rsid w:val="00045045"/>
    <w:rsid w:val="00045429"/>
    <w:rsid w:val="0005301B"/>
    <w:rsid w:val="00053300"/>
    <w:rsid w:val="00054AF9"/>
    <w:rsid w:val="000614E3"/>
    <w:rsid w:val="0006657B"/>
    <w:rsid w:val="00066EA0"/>
    <w:rsid w:val="0006724D"/>
    <w:rsid w:val="000727B9"/>
    <w:rsid w:val="00072F7A"/>
    <w:rsid w:val="0008355B"/>
    <w:rsid w:val="000840E7"/>
    <w:rsid w:val="00084411"/>
    <w:rsid w:val="00090F3A"/>
    <w:rsid w:val="00091670"/>
    <w:rsid w:val="0009358D"/>
    <w:rsid w:val="0009609F"/>
    <w:rsid w:val="0009785F"/>
    <w:rsid w:val="000A11FB"/>
    <w:rsid w:val="000A1620"/>
    <w:rsid w:val="000A219D"/>
    <w:rsid w:val="000A2681"/>
    <w:rsid w:val="000B293D"/>
    <w:rsid w:val="000B3807"/>
    <w:rsid w:val="000B3EF9"/>
    <w:rsid w:val="000B51FE"/>
    <w:rsid w:val="000B6849"/>
    <w:rsid w:val="000B6B97"/>
    <w:rsid w:val="000C2035"/>
    <w:rsid w:val="000C2896"/>
    <w:rsid w:val="000C7C54"/>
    <w:rsid w:val="000D00A3"/>
    <w:rsid w:val="000E0A2C"/>
    <w:rsid w:val="000F2EB3"/>
    <w:rsid w:val="000F70CC"/>
    <w:rsid w:val="001006D8"/>
    <w:rsid w:val="00102724"/>
    <w:rsid w:val="00103DB4"/>
    <w:rsid w:val="00105B17"/>
    <w:rsid w:val="00106E4E"/>
    <w:rsid w:val="00112A57"/>
    <w:rsid w:val="00114073"/>
    <w:rsid w:val="00120E9C"/>
    <w:rsid w:val="00121667"/>
    <w:rsid w:val="001227AA"/>
    <w:rsid w:val="00123806"/>
    <w:rsid w:val="001238DF"/>
    <w:rsid w:val="00124691"/>
    <w:rsid w:val="001250F1"/>
    <w:rsid w:val="001325E2"/>
    <w:rsid w:val="001342A8"/>
    <w:rsid w:val="001364E0"/>
    <w:rsid w:val="0013755E"/>
    <w:rsid w:val="0013784A"/>
    <w:rsid w:val="001400C4"/>
    <w:rsid w:val="00141DC8"/>
    <w:rsid w:val="00141F73"/>
    <w:rsid w:val="001531B6"/>
    <w:rsid w:val="00157BA4"/>
    <w:rsid w:val="00161090"/>
    <w:rsid w:val="00162ABD"/>
    <w:rsid w:val="00166DF8"/>
    <w:rsid w:val="00192076"/>
    <w:rsid w:val="00192373"/>
    <w:rsid w:val="00192610"/>
    <w:rsid w:val="0019262A"/>
    <w:rsid w:val="0019776B"/>
    <w:rsid w:val="001A75F4"/>
    <w:rsid w:val="001B13D2"/>
    <w:rsid w:val="001B2D38"/>
    <w:rsid w:val="001B5304"/>
    <w:rsid w:val="001B58CB"/>
    <w:rsid w:val="001B79C6"/>
    <w:rsid w:val="001C0E14"/>
    <w:rsid w:val="001C2CF6"/>
    <w:rsid w:val="001C70FE"/>
    <w:rsid w:val="001D1CC9"/>
    <w:rsid w:val="001D20CA"/>
    <w:rsid w:val="001D2359"/>
    <w:rsid w:val="001D290F"/>
    <w:rsid w:val="001D67C1"/>
    <w:rsid w:val="001D6CD6"/>
    <w:rsid w:val="001D7AC5"/>
    <w:rsid w:val="001E0BB8"/>
    <w:rsid w:val="001E0D0A"/>
    <w:rsid w:val="001E129F"/>
    <w:rsid w:val="001E21F3"/>
    <w:rsid w:val="001E3187"/>
    <w:rsid w:val="001E3691"/>
    <w:rsid w:val="001E69C7"/>
    <w:rsid w:val="001F0C17"/>
    <w:rsid w:val="001F1B97"/>
    <w:rsid w:val="001F3DF1"/>
    <w:rsid w:val="001F598A"/>
    <w:rsid w:val="001F5D82"/>
    <w:rsid w:val="001F75E0"/>
    <w:rsid w:val="00200977"/>
    <w:rsid w:val="002046FD"/>
    <w:rsid w:val="002126D6"/>
    <w:rsid w:val="00220463"/>
    <w:rsid w:val="002213FF"/>
    <w:rsid w:val="00222D35"/>
    <w:rsid w:val="0024733F"/>
    <w:rsid w:val="00253DD7"/>
    <w:rsid w:val="00264DF1"/>
    <w:rsid w:val="002658E8"/>
    <w:rsid w:val="002676F0"/>
    <w:rsid w:val="002705E0"/>
    <w:rsid w:val="00276F65"/>
    <w:rsid w:val="0027776C"/>
    <w:rsid w:val="002875A1"/>
    <w:rsid w:val="0029088B"/>
    <w:rsid w:val="00290B38"/>
    <w:rsid w:val="00292E46"/>
    <w:rsid w:val="00294EF7"/>
    <w:rsid w:val="00295C8A"/>
    <w:rsid w:val="002A4088"/>
    <w:rsid w:val="002B2FD3"/>
    <w:rsid w:val="002B4568"/>
    <w:rsid w:val="002C1FBF"/>
    <w:rsid w:val="002C4AFC"/>
    <w:rsid w:val="002C4B06"/>
    <w:rsid w:val="002C4DB3"/>
    <w:rsid w:val="002D0471"/>
    <w:rsid w:val="002D0679"/>
    <w:rsid w:val="002D10F6"/>
    <w:rsid w:val="002D373B"/>
    <w:rsid w:val="002D4800"/>
    <w:rsid w:val="002D777B"/>
    <w:rsid w:val="002E3321"/>
    <w:rsid w:val="002E69AB"/>
    <w:rsid w:val="002F0804"/>
    <w:rsid w:val="002F29F4"/>
    <w:rsid w:val="002F3466"/>
    <w:rsid w:val="002F3C59"/>
    <w:rsid w:val="002F6AA9"/>
    <w:rsid w:val="00305A41"/>
    <w:rsid w:val="0030652C"/>
    <w:rsid w:val="0031046A"/>
    <w:rsid w:val="00311071"/>
    <w:rsid w:val="003173AB"/>
    <w:rsid w:val="00321EF9"/>
    <w:rsid w:val="0032506D"/>
    <w:rsid w:val="0032558B"/>
    <w:rsid w:val="00326754"/>
    <w:rsid w:val="003272FF"/>
    <w:rsid w:val="00332BF0"/>
    <w:rsid w:val="0033362C"/>
    <w:rsid w:val="00337EAF"/>
    <w:rsid w:val="0034289D"/>
    <w:rsid w:val="00345368"/>
    <w:rsid w:val="00351689"/>
    <w:rsid w:val="00355639"/>
    <w:rsid w:val="00356A11"/>
    <w:rsid w:val="003570BE"/>
    <w:rsid w:val="003571A1"/>
    <w:rsid w:val="003575FB"/>
    <w:rsid w:val="00357CD3"/>
    <w:rsid w:val="00360574"/>
    <w:rsid w:val="003624DB"/>
    <w:rsid w:val="0037080A"/>
    <w:rsid w:val="00370D3F"/>
    <w:rsid w:val="00374E37"/>
    <w:rsid w:val="0037587D"/>
    <w:rsid w:val="00377733"/>
    <w:rsid w:val="00384FDE"/>
    <w:rsid w:val="00390536"/>
    <w:rsid w:val="00391C8F"/>
    <w:rsid w:val="003938E0"/>
    <w:rsid w:val="003956B2"/>
    <w:rsid w:val="003962DA"/>
    <w:rsid w:val="003965D2"/>
    <w:rsid w:val="003A0F46"/>
    <w:rsid w:val="003A105F"/>
    <w:rsid w:val="003A16D6"/>
    <w:rsid w:val="003A279C"/>
    <w:rsid w:val="003A7AE9"/>
    <w:rsid w:val="003B001C"/>
    <w:rsid w:val="003B280E"/>
    <w:rsid w:val="003C3F6D"/>
    <w:rsid w:val="003C534D"/>
    <w:rsid w:val="003C5454"/>
    <w:rsid w:val="003C704D"/>
    <w:rsid w:val="003C7C9E"/>
    <w:rsid w:val="003D67B0"/>
    <w:rsid w:val="003E0AE5"/>
    <w:rsid w:val="003E52DE"/>
    <w:rsid w:val="003F05CD"/>
    <w:rsid w:val="003F351B"/>
    <w:rsid w:val="003F3829"/>
    <w:rsid w:val="00410494"/>
    <w:rsid w:val="00413F36"/>
    <w:rsid w:val="004164C9"/>
    <w:rsid w:val="004208B2"/>
    <w:rsid w:val="00421AB0"/>
    <w:rsid w:val="00422652"/>
    <w:rsid w:val="00427FC4"/>
    <w:rsid w:val="00430AE7"/>
    <w:rsid w:val="00433B4E"/>
    <w:rsid w:val="00435B63"/>
    <w:rsid w:val="004474F8"/>
    <w:rsid w:val="004505B7"/>
    <w:rsid w:val="00451519"/>
    <w:rsid w:val="004519E3"/>
    <w:rsid w:val="00453B4D"/>
    <w:rsid w:val="00456F18"/>
    <w:rsid w:val="00460530"/>
    <w:rsid w:val="004606A8"/>
    <w:rsid w:val="004620AE"/>
    <w:rsid w:val="00463036"/>
    <w:rsid w:val="0046396B"/>
    <w:rsid w:val="004646C0"/>
    <w:rsid w:val="00471241"/>
    <w:rsid w:val="00471373"/>
    <w:rsid w:val="004756E2"/>
    <w:rsid w:val="004776F5"/>
    <w:rsid w:val="0048046E"/>
    <w:rsid w:val="00480F85"/>
    <w:rsid w:val="004860FE"/>
    <w:rsid w:val="0048626D"/>
    <w:rsid w:val="00487F5A"/>
    <w:rsid w:val="004932CD"/>
    <w:rsid w:val="00493DDD"/>
    <w:rsid w:val="00493E40"/>
    <w:rsid w:val="004979A2"/>
    <w:rsid w:val="004A4C28"/>
    <w:rsid w:val="004A6448"/>
    <w:rsid w:val="004B4543"/>
    <w:rsid w:val="004B5E06"/>
    <w:rsid w:val="004B670D"/>
    <w:rsid w:val="004C049E"/>
    <w:rsid w:val="004C28B8"/>
    <w:rsid w:val="004C3243"/>
    <w:rsid w:val="004C4C43"/>
    <w:rsid w:val="004D5F70"/>
    <w:rsid w:val="004E3AAE"/>
    <w:rsid w:val="004E3AFF"/>
    <w:rsid w:val="004E42FD"/>
    <w:rsid w:val="004F0874"/>
    <w:rsid w:val="004F2342"/>
    <w:rsid w:val="004F2F09"/>
    <w:rsid w:val="004F73FC"/>
    <w:rsid w:val="00502956"/>
    <w:rsid w:val="00502F21"/>
    <w:rsid w:val="005041F7"/>
    <w:rsid w:val="0051594A"/>
    <w:rsid w:val="005276B2"/>
    <w:rsid w:val="005330C5"/>
    <w:rsid w:val="00534483"/>
    <w:rsid w:val="00534B04"/>
    <w:rsid w:val="005361B6"/>
    <w:rsid w:val="005416D5"/>
    <w:rsid w:val="005420AB"/>
    <w:rsid w:val="005441F4"/>
    <w:rsid w:val="00544A22"/>
    <w:rsid w:val="0054542E"/>
    <w:rsid w:val="0055094F"/>
    <w:rsid w:val="00551195"/>
    <w:rsid w:val="00554606"/>
    <w:rsid w:val="00557604"/>
    <w:rsid w:val="00561C4B"/>
    <w:rsid w:val="00564C1C"/>
    <w:rsid w:val="00566122"/>
    <w:rsid w:val="00566FD8"/>
    <w:rsid w:val="0057628C"/>
    <w:rsid w:val="00576E8B"/>
    <w:rsid w:val="00577A0B"/>
    <w:rsid w:val="00584D6B"/>
    <w:rsid w:val="005911F6"/>
    <w:rsid w:val="00592267"/>
    <w:rsid w:val="00592EC2"/>
    <w:rsid w:val="00593527"/>
    <w:rsid w:val="0059564A"/>
    <w:rsid w:val="005A3E38"/>
    <w:rsid w:val="005A5A7D"/>
    <w:rsid w:val="005B3DA1"/>
    <w:rsid w:val="005B53C6"/>
    <w:rsid w:val="005C0FD0"/>
    <w:rsid w:val="005C1311"/>
    <w:rsid w:val="005C282E"/>
    <w:rsid w:val="005C6315"/>
    <w:rsid w:val="005D0F63"/>
    <w:rsid w:val="005D10EE"/>
    <w:rsid w:val="005D62BA"/>
    <w:rsid w:val="005D6A88"/>
    <w:rsid w:val="005E68FE"/>
    <w:rsid w:val="005F397B"/>
    <w:rsid w:val="00602020"/>
    <w:rsid w:val="00603639"/>
    <w:rsid w:val="00603C4A"/>
    <w:rsid w:val="00604607"/>
    <w:rsid w:val="00611370"/>
    <w:rsid w:val="00615830"/>
    <w:rsid w:val="00615F49"/>
    <w:rsid w:val="00616DAF"/>
    <w:rsid w:val="0062583D"/>
    <w:rsid w:val="00625B72"/>
    <w:rsid w:val="006266B5"/>
    <w:rsid w:val="00631A99"/>
    <w:rsid w:val="006321D5"/>
    <w:rsid w:val="00635C72"/>
    <w:rsid w:val="00637798"/>
    <w:rsid w:val="00637B7C"/>
    <w:rsid w:val="00637FEE"/>
    <w:rsid w:val="00641958"/>
    <w:rsid w:val="006445C4"/>
    <w:rsid w:val="00644854"/>
    <w:rsid w:val="00645037"/>
    <w:rsid w:val="00645EBB"/>
    <w:rsid w:val="00647B98"/>
    <w:rsid w:val="006509D2"/>
    <w:rsid w:val="006629BC"/>
    <w:rsid w:val="00663F3E"/>
    <w:rsid w:val="00670DA3"/>
    <w:rsid w:val="00676AD1"/>
    <w:rsid w:val="00677825"/>
    <w:rsid w:val="00677D66"/>
    <w:rsid w:val="00677E75"/>
    <w:rsid w:val="006868A3"/>
    <w:rsid w:val="00696027"/>
    <w:rsid w:val="006979F3"/>
    <w:rsid w:val="006A7DAC"/>
    <w:rsid w:val="006C0574"/>
    <w:rsid w:val="006C20B1"/>
    <w:rsid w:val="006C321B"/>
    <w:rsid w:val="006C5385"/>
    <w:rsid w:val="006C6217"/>
    <w:rsid w:val="006C76C6"/>
    <w:rsid w:val="006C7883"/>
    <w:rsid w:val="006D5734"/>
    <w:rsid w:val="006D6A4B"/>
    <w:rsid w:val="006D7454"/>
    <w:rsid w:val="006E0B65"/>
    <w:rsid w:val="006E3083"/>
    <w:rsid w:val="006E324B"/>
    <w:rsid w:val="006E6358"/>
    <w:rsid w:val="006F154D"/>
    <w:rsid w:val="006F2DD4"/>
    <w:rsid w:val="00700CAA"/>
    <w:rsid w:val="00701EEC"/>
    <w:rsid w:val="007115E4"/>
    <w:rsid w:val="00712F6C"/>
    <w:rsid w:val="00716338"/>
    <w:rsid w:val="00716A8E"/>
    <w:rsid w:val="0072094C"/>
    <w:rsid w:val="00722F20"/>
    <w:rsid w:val="00723197"/>
    <w:rsid w:val="0072691C"/>
    <w:rsid w:val="00726BCE"/>
    <w:rsid w:val="00731BD6"/>
    <w:rsid w:val="007351E9"/>
    <w:rsid w:val="00737128"/>
    <w:rsid w:val="0074038B"/>
    <w:rsid w:val="00740EEA"/>
    <w:rsid w:val="007423BC"/>
    <w:rsid w:val="00744D2E"/>
    <w:rsid w:val="00750FAC"/>
    <w:rsid w:val="007522D8"/>
    <w:rsid w:val="00752E6C"/>
    <w:rsid w:val="00753316"/>
    <w:rsid w:val="00762894"/>
    <w:rsid w:val="007701D2"/>
    <w:rsid w:val="00771420"/>
    <w:rsid w:val="00774D5E"/>
    <w:rsid w:val="007838EA"/>
    <w:rsid w:val="00783D44"/>
    <w:rsid w:val="007845AC"/>
    <w:rsid w:val="0078655A"/>
    <w:rsid w:val="00787123"/>
    <w:rsid w:val="00790AF9"/>
    <w:rsid w:val="00791762"/>
    <w:rsid w:val="007949DA"/>
    <w:rsid w:val="00797446"/>
    <w:rsid w:val="007A1626"/>
    <w:rsid w:val="007A381B"/>
    <w:rsid w:val="007A7905"/>
    <w:rsid w:val="007B08AA"/>
    <w:rsid w:val="007B5130"/>
    <w:rsid w:val="007B61F8"/>
    <w:rsid w:val="007B77A9"/>
    <w:rsid w:val="007C0A8A"/>
    <w:rsid w:val="007C580B"/>
    <w:rsid w:val="007D5B51"/>
    <w:rsid w:val="007D7C63"/>
    <w:rsid w:val="007E0412"/>
    <w:rsid w:val="007E12ED"/>
    <w:rsid w:val="007E7003"/>
    <w:rsid w:val="007F0D12"/>
    <w:rsid w:val="007F53BF"/>
    <w:rsid w:val="007F71E5"/>
    <w:rsid w:val="00800609"/>
    <w:rsid w:val="00801D2C"/>
    <w:rsid w:val="008045E9"/>
    <w:rsid w:val="008069D5"/>
    <w:rsid w:val="00806BA9"/>
    <w:rsid w:val="008118C7"/>
    <w:rsid w:val="0081201C"/>
    <w:rsid w:val="00814784"/>
    <w:rsid w:val="0081625D"/>
    <w:rsid w:val="0081672C"/>
    <w:rsid w:val="0081773A"/>
    <w:rsid w:val="00817C80"/>
    <w:rsid w:val="00817FBD"/>
    <w:rsid w:val="008219DF"/>
    <w:rsid w:val="008262BF"/>
    <w:rsid w:val="00826C29"/>
    <w:rsid w:val="0083228E"/>
    <w:rsid w:val="00834E12"/>
    <w:rsid w:val="00835121"/>
    <w:rsid w:val="0083580B"/>
    <w:rsid w:val="00835A28"/>
    <w:rsid w:val="00835B4B"/>
    <w:rsid w:val="00840E2C"/>
    <w:rsid w:val="008412AB"/>
    <w:rsid w:val="00846DF7"/>
    <w:rsid w:val="00853385"/>
    <w:rsid w:val="0085578E"/>
    <w:rsid w:val="0086156B"/>
    <w:rsid w:val="00861854"/>
    <w:rsid w:val="00861F34"/>
    <w:rsid w:val="00864EBC"/>
    <w:rsid w:val="00867D2F"/>
    <w:rsid w:val="00867EF6"/>
    <w:rsid w:val="00870FD3"/>
    <w:rsid w:val="0087721E"/>
    <w:rsid w:val="00885185"/>
    <w:rsid w:val="00887BC6"/>
    <w:rsid w:val="00890422"/>
    <w:rsid w:val="00892668"/>
    <w:rsid w:val="00894CEA"/>
    <w:rsid w:val="0089578F"/>
    <w:rsid w:val="008957C8"/>
    <w:rsid w:val="008A36CC"/>
    <w:rsid w:val="008A4269"/>
    <w:rsid w:val="008B11BC"/>
    <w:rsid w:val="008B1CF8"/>
    <w:rsid w:val="008B36EF"/>
    <w:rsid w:val="008B3A98"/>
    <w:rsid w:val="008C0EFF"/>
    <w:rsid w:val="008C7C93"/>
    <w:rsid w:val="008D0D7B"/>
    <w:rsid w:val="008D11A6"/>
    <w:rsid w:val="008D2BE1"/>
    <w:rsid w:val="008D56B4"/>
    <w:rsid w:val="008D641E"/>
    <w:rsid w:val="008E240D"/>
    <w:rsid w:val="008E3654"/>
    <w:rsid w:val="008E4DB5"/>
    <w:rsid w:val="008E632C"/>
    <w:rsid w:val="008F7D42"/>
    <w:rsid w:val="00906C75"/>
    <w:rsid w:val="00910218"/>
    <w:rsid w:val="0091451C"/>
    <w:rsid w:val="009156CE"/>
    <w:rsid w:val="009177D6"/>
    <w:rsid w:val="009206F3"/>
    <w:rsid w:val="0092492D"/>
    <w:rsid w:val="00925C90"/>
    <w:rsid w:val="00927AD2"/>
    <w:rsid w:val="00935605"/>
    <w:rsid w:val="0094486B"/>
    <w:rsid w:val="0094580D"/>
    <w:rsid w:val="00945BB2"/>
    <w:rsid w:val="00947311"/>
    <w:rsid w:val="009519A8"/>
    <w:rsid w:val="00951EF0"/>
    <w:rsid w:val="009528B3"/>
    <w:rsid w:val="009532F5"/>
    <w:rsid w:val="00953597"/>
    <w:rsid w:val="00955407"/>
    <w:rsid w:val="009575CE"/>
    <w:rsid w:val="00960F9D"/>
    <w:rsid w:val="00962C0C"/>
    <w:rsid w:val="00963C03"/>
    <w:rsid w:val="00965617"/>
    <w:rsid w:val="009669A9"/>
    <w:rsid w:val="009722AF"/>
    <w:rsid w:val="00975583"/>
    <w:rsid w:val="00977093"/>
    <w:rsid w:val="00980614"/>
    <w:rsid w:val="009868D2"/>
    <w:rsid w:val="0099419A"/>
    <w:rsid w:val="00995C34"/>
    <w:rsid w:val="009A0634"/>
    <w:rsid w:val="009A14BA"/>
    <w:rsid w:val="009A59BD"/>
    <w:rsid w:val="009C04A8"/>
    <w:rsid w:val="009C3B8A"/>
    <w:rsid w:val="009C4F1B"/>
    <w:rsid w:val="009D18EC"/>
    <w:rsid w:val="009D23F9"/>
    <w:rsid w:val="009D258B"/>
    <w:rsid w:val="009D28E9"/>
    <w:rsid w:val="009D3B97"/>
    <w:rsid w:val="009D7E2E"/>
    <w:rsid w:val="009E106E"/>
    <w:rsid w:val="009E1830"/>
    <w:rsid w:val="009E37C7"/>
    <w:rsid w:val="009E3847"/>
    <w:rsid w:val="009E566F"/>
    <w:rsid w:val="009E7349"/>
    <w:rsid w:val="009F1712"/>
    <w:rsid w:val="009F7A9E"/>
    <w:rsid w:val="00A02115"/>
    <w:rsid w:val="00A11630"/>
    <w:rsid w:val="00A15229"/>
    <w:rsid w:val="00A15409"/>
    <w:rsid w:val="00A25BD6"/>
    <w:rsid w:val="00A2758B"/>
    <w:rsid w:val="00A31AD3"/>
    <w:rsid w:val="00A31E3C"/>
    <w:rsid w:val="00A3324C"/>
    <w:rsid w:val="00A37638"/>
    <w:rsid w:val="00A41E55"/>
    <w:rsid w:val="00A525B9"/>
    <w:rsid w:val="00A579D3"/>
    <w:rsid w:val="00A61B01"/>
    <w:rsid w:val="00A642C6"/>
    <w:rsid w:val="00A64930"/>
    <w:rsid w:val="00A657F3"/>
    <w:rsid w:val="00A67165"/>
    <w:rsid w:val="00A71AAF"/>
    <w:rsid w:val="00A76373"/>
    <w:rsid w:val="00A825D1"/>
    <w:rsid w:val="00A85C19"/>
    <w:rsid w:val="00A87F4D"/>
    <w:rsid w:val="00A92136"/>
    <w:rsid w:val="00A935F6"/>
    <w:rsid w:val="00A9391D"/>
    <w:rsid w:val="00A93BFF"/>
    <w:rsid w:val="00A94DCE"/>
    <w:rsid w:val="00AA24E8"/>
    <w:rsid w:val="00AA3A5F"/>
    <w:rsid w:val="00AA3A95"/>
    <w:rsid w:val="00AA407E"/>
    <w:rsid w:val="00AA4B02"/>
    <w:rsid w:val="00AA6ED9"/>
    <w:rsid w:val="00AB7A04"/>
    <w:rsid w:val="00AC37FE"/>
    <w:rsid w:val="00AC4AE4"/>
    <w:rsid w:val="00AC62DB"/>
    <w:rsid w:val="00AC68EB"/>
    <w:rsid w:val="00AE263B"/>
    <w:rsid w:val="00AE2ED7"/>
    <w:rsid w:val="00AE3B9B"/>
    <w:rsid w:val="00AE4B04"/>
    <w:rsid w:val="00AE5CB8"/>
    <w:rsid w:val="00AE5F23"/>
    <w:rsid w:val="00AF0CBE"/>
    <w:rsid w:val="00AF552B"/>
    <w:rsid w:val="00AF7139"/>
    <w:rsid w:val="00AF7A57"/>
    <w:rsid w:val="00B0266D"/>
    <w:rsid w:val="00B055F4"/>
    <w:rsid w:val="00B073A4"/>
    <w:rsid w:val="00B07C15"/>
    <w:rsid w:val="00B1580F"/>
    <w:rsid w:val="00B27368"/>
    <w:rsid w:val="00B32A48"/>
    <w:rsid w:val="00B34A20"/>
    <w:rsid w:val="00B405A3"/>
    <w:rsid w:val="00B40605"/>
    <w:rsid w:val="00B43475"/>
    <w:rsid w:val="00B45EE2"/>
    <w:rsid w:val="00B4675C"/>
    <w:rsid w:val="00B47075"/>
    <w:rsid w:val="00B4708A"/>
    <w:rsid w:val="00B51189"/>
    <w:rsid w:val="00B55049"/>
    <w:rsid w:val="00B56593"/>
    <w:rsid w:val="00B57B33"/>
    <w:rsid w:val="00B57F4F"/>
    <w:rsid w:val="00B62083"/>
    <w:rsid w:val="00B6449E"/>
    <w:rsid w:val="00B66578"/>
    <w:rsid w:val="00B7470E"/>
    <w:rsid w:val="00B760BD"/>
    <w:rsid w:val="00B7793D"/>
    <w:rsid w:val="00B77C68"/>
    <w:rsid w:val="00B863F8"/>
    <w:rsid w:val="00B87A4B"/>
    <w:rsid w:val="00B90ABA"/>
    <w:rsid w:val="00B92525"/>
    <w:rsid w:val="00BA0CA6"/>
    <w:rsid w:val="00BA43DF"/>
    <w:rsid w:val="00BA4828"/>
    <w:rsid w:val="00BA656A"/>
    <w:rsid w:val="00BB1A21"/>
    <w:rsid w:val="00BB220B"/>
    <w:rsid w:val="00BB2F1C"/>
    <w:rsid w:val="00BB50A4"/>
    <w:rsid w:val="00BB5696"/>
    <w:rsid w:val="00BB72C1"/>
    <w:rsid w:val="00BC340F"/>
    <w:rsid w:val="00BC4685"/>
    <w:rsid w:val="00BD6310"/>
    <w:rsid w:val="00BD717B"/>
    <w:rsid w:val="00BD7844"/>
    <w:rsid w:val="00BD7BD7"/>
    <w:rsid w:val="00BE2DE5"/>
    <w:rsid w:val="00BE392D"/>
    <w:rsid w:val="00BE3D9D"/>
    <w:rsid w:val="00BE4882"/>
    <w:rsid w:val="00BE56B5"/>
    <w:rsid w:val="00BE61B3"/>
    <w:rsid w:val="00BF5A56"/>
    <w:rsid w:val="00BF6903"/>
    <w:rsid w:val="00C00976"/>
    <w:rsid w:val="00C00B1A"/>
    <w:rsid w:val="00C01493"/>
    <w:rsid w:val="00C058D2"/>
    <w:rsid w:val="00C20BC1"/>
    <w:rsid w:val="00C24800"/>
    <w:rsid w:val="00C24D01"/>
    <w:rsid w:val="00C326D8"/>
    <w:rsid w:val="00C327CC"/>
    <w:rsid w:val="00C33F95"/>
    <w:rsid w:val="00C34896"/>
    <w:rsid w:val="00C41D06"/>
    <w:rsid w:val="00C46FD8"/>
    <w:rsid w:val="00C50B02"/>
    <w:rsid w:val="00C524C3"/>
    <w:rsid w:val="00C54917"/>
    <w:rsid w:val="00C574AD"/>
    <w:rsid w:val="00C6237D"/>
    <w:rsid w:val="00C70603"/>
    <w:rsid w:val="00C850E3"/>
    <w:rsid w:val="00C95168"/>
    <w:rsid w:val="00CA11C6"/>
    <w:rsid w:val="00CA3CB1"/>
    <w:rsid w:val="00CA4687"/>
    <w:rsid w:val="00CA7A92"/>
    <w:rsid w:val="00CB3542"/>
    <w:rsid w:val="00CC0B10"/>
    <w:rsid w:val="00CC0E16"/>
    <w:rsid w:val="00CC40F7"/>
    <w:rsid w:val="00CC628D"/>
    <w:rsid w:val="00CD058E"/>
    <w:rsid w:val="00CD1136"/>
    <w:rsid w:val="00CD2D03"/>
    <w:rsid w:val="00CD354A"/>
    <w:rsid w:val="00CD526A"/>
    <w:rsid w:val="00CD717B"/>
    <w:rsid w:val="00CE1FB4"/>
    <w:rsid w:val="00CE52D2"/>
    <w:rsid w:val="00CE72FB"/>
    <w:rsid w:val="00CE75E3"/>
    <w:rsid w:val="00CE7C4E"/>
    <w:rsid w:val="00CF1190"/>
    <w:rsid w:val="00CF349C"/>
    <w:rsid w:val="00CF7262"/>
    <w:rsid w:val="00CF7280"/>
    <w:rsid w:val="00CF7BA0"/>
    <w:rsid w:val="00D00134"/>
    <w:rsid w:val="00D02F98"/>
    <w:rsid w:val="00D0398C"/>
    <w:rsid w:val="00D11FF5"/>
    <w:rsid w:val="00D127BB"/>
    <w:rsid w:val="00D13CAF"/>
    <w:rsid w:val="00D15A7F"/>
    <w:rsid w:val="00D22BB6"/>
    <w:rsid w:val="00D25C70"/>
    <w:rsid w:val="00D25E2E"/>
    <w:rsid w:val="00D27BD4"/>
    <w:rsid w:val="00D300D3"/>
    <w:rsid w:val="00D30AC1"/>
    <w:rsid w:val="00D32A06"/>
    <w:rsid w:val="00D35FD0"/>
    <w:rsid w:val="00D40154"/>
    <w:rsid w:val="00D41C01"/>
    <w:rsid w:val="00D42F34"/>
    <w:rsid w:val="00D4379F"/>
    <w:rsid w:val="00D45D12"/>
    <w:rsid w:val="00D47AB1"/>
    <w:rsid w:val="00D540BE"/>
    <w:rsid w:val="00D62088"/>
    <w:rsid w:val="00D62FB0"/>
    <w:rsid w:val="00D72634"/>
    <w:rsid w:val="00D72B62"/>
    <w:rsid w:val="00D742B2"/>
    <w:rsid w:val="00D77057"/>
    <w:rsid w:val="00D826E7"/>
    <w:rsid w:val="00D92CBB"/>
    <w:rsid w:val="00DA18EB"/>
    <w:rsid w:val="00DA2003"/>
    <w:rsid w:val="00DA25FD"/>
    <w:rsid w:val="00DA6E26"/>
    <w:rsid w:val="00DB0A9C"/>
    <w:rsid w:val="00DB3B10"/>
    <w:rsid w:val="00DB5360"/>
    <w:rsid w:val="00DB5878"/>
    <w:rsid w:val="00DB6B38"/>
    <w:rsid w:val="00DC16D2"/>
    <w:rsid w:val="00DC18B9"/>
    <w:rsid w:val="00DC24B0"/>
    <w:rsid w:val="00DC25A7"/>
    <w:rsid w:val="00DC2F7A"/>
    <w:rsid w:val="00DC34C4"/>
    <w:rsid w:val="00DC737E"/>
    <w:rsid w:val="00DC7F92"/>
    <w:rsid w:val="00DD11DF"/>
    <w:rsid w:val="00DD190C"/>
    <w:rsid w:val="00DD6238"/>
    <w:rsid w:val="00DD6FF9"/>
    <w:rsid w:val="00DD78A9"/>
    <w:rsid w:val="00DE0B39"/>
    <w:rsid w:val="00DE75AD"/>
    <w:rsid w:val="00DE785F"/>
    <w:rsid w:val="00DF1D6B"/>
    <w:rsid w:val="00DF5736"/>
    <w:rsid w:val="00E011F8"/>
    <w:rsid w:val="00E06FAB"/>
    <w:rsid w:val="00E10265"/>
    <w:rsid w:val="00E11913"/>
    <w:rsid w:val="00E12D74"/>
    <w:rsid w:val="00E13C13"/>
    <w:rsid w:val="00E14059"/>
    <w:rsid w:val="00E14E8D"/>
    <w:rsid w:val="00E15259"/>
    <w:rsid w:val="00E158D9"/>
    <w:rsid w:val="00E16ABA"/>
    <w:rsid w:val="00E23378"/>
    <w:rsid w:val="00E238F1"/>
    <w:rsid w:val="00E254D7"/>
    <w:rsid w:val="00E2645D"/>
    <w:rsid w:val="00E2652D"/>
    <w:rsid w:val="00E33B9D"/>
    <w:rsid w:val="00E37829"/>
    <w:rsid w:val="00E4168D"/>
    <w:rsid w:val="00E42154"/>
    <w:rsid w:val="00E50E11"/>
    <w:rsid w:val="00E562F8"/>
    <w:rsid w:val="00E61E65"/>
    <w:rsid w:val="00E622A2"/>
    <w:rsid w:val="00E747BC"/>
    <w:rsid w:val="00E826CA"/>
    <w:rsid w:val="00E82B84"/>
    <w:rsid w:val="00E860E0"/>
    <w:rsid w:val="00E86670"/>
    <w:rsid w:val="00E9224B"/>
    <w:rsid w:val="00E974B7"/>
    <w:rsid w:val="00EA00D7"/>
    <w:rsid w:val="00EA2238"/>
    <w:rsid w:val="00EA4337"/>
    <w:rsid w:val="00EA5487"/>
    <w:rsid w:val="00EB0207"/>
    <w:rsid w:val="00EB0622"/>
    <w:rsid w:val="00EB2DD5"/>
    <w:rsid w:val="00EB49A0"/>
    <w:rsid w:val="00EB4DE6"/>
    <w:rsid w:val="00EB74F7"/>
    <w:rsid w:val="00EC71C3"/>
    <w:rsid w:val="00ED0C80"/>
    <w:rsid w:val="00ED18CB"/>
    <w:rsid w:val="00ED50BE"/>
    <w:rsid w:val="00EE11A9"/>
    <w:rsid w:val="00EE5CB8"/>
    <w:rsid w:val="00EE7BD5"/>
    <w:rsid w:val="00EF5274"/>
    <w:rsid w:val="00EF6186"/>
    <w:rsid w:val="00EF7EEB"/>
    <w:rsid w:val="00F02782"/>
    <w:rsid w:val="00F04AB8"/>
    <w:rsid w:val="00F06F8D"/>
    <w:rsid w:val="00F10421"/>
    <w:rsid w:val="00F11B0D"/>
    <w:rsid w:val="00F14131"/>
    <w:rsid w:val="00F15AA5"/>
    <w:rsid w:val="00F25FE8"/>
    <w:rsid w:val="00F26652"/>
    <w:rsid w:val="00F26D69"/>
    <w:rsid w:val="00F34583"/>
    <w:rsid w:val="00F34BFC"/>
    <w:rsid w:val="00F35A8A"/>
    <w:rsid w:val="00F3797A"/>
    <w:rsid w:val="00F465B9"/>
    <w:rsid w:val="00F46DEC"/>
    <w:rsid w:val="00F532C6"/>
    <w:rsid w:val="00F53C21"/>
    <w:rsid w:val="00F54C49"/>
    <w:rsid w:val="00F57FC9"/>
    <w:rsid w:val="00F60B76"/>
    <w:rsid w:val="00F62A54"/>
    <w:rsid w:val="00F66E75"/>
    <w:rsid w:val="00F74732"/>
    <w:rsid w:val="00F8797D"/>
    <w:rsid w:val="00F928E8"/>
    <w:rsid w:val="00F94EA1"/>
    <w:rsid w:val="00F95308"/>
    <w:rsid w:val="00F97AF6"/>
    <w:rsid w:val="00FA12F1"/>
    <w:rsid w:val="00FA3686"/>
    <w:rsid w:val="00FA5B2C"/>
    <w:rsid w:val="00FA7798"/>
    <w:rsid w:val="00FB471B"/>
    <w:rsid w:val="00FB6C99"/>
    <w:rsid w:val="00FB78DD"/>
    <w:rsid w:val="00FC1012"/>
    <w:rsid w:val="00FC3268"/>
    <w:rsid w:val="00FC364D"/>
    <w:rsid w:val="00FC48E9"/>
    <w:rsid w:val="00FD1203"/>
    <w:rsid w:val="00FD47BF"/>
    <w:rsid w:val="00FD6F07"/>
    <w:rsid w:val="00FE1C5E"/>
    <w:rsid w:val="00FE1CB9"/>
    <w:rsid w:val="00FE2911"/>
    <w:rsid w:val="00FE3159"/>
    <w:rsid w:val="00FE5EA9"/>
    <w:rsid w:val="00FF65F9"/>
    <w:rsid w:val="0BC9AAB3"/>
    <w:rsid w:val="347120E4"/>
    <w:rsid w:val="3FD27A2D"/>
    <w:rsid w:val="4CCF3E84"/>
    <w:rsid w:val="5BAF68F8"/>
    <w:rsid w:val="5F27E6ED"/>
    <w:rsid w:val="6BCF3D3C"/>
    <w:rsid w:val="6DA37A63"/>
    <w:rsid w:val="6FDC71C5"/>
    <w:rsid w:val="71DF57E3"/>
    <w:rsid w:val="74F1C65B"/>
    <w:rsid w:val="7E9FA061"/>
    <w:rsid w:val="7FFFE39F"/>
    <w:rsid w:val="B55BEC81"/>
    <w:rsid w:val="F3D7674C"/>
    <w:rsid w:val="F46AE61B"/>
    <w:rsid w:val="F7E600B0"/>
    <w:rsid w:val="FDFD78F0"/>
    <w:rsid w:val="FEBF1227"/>
    <w:rsid w:val="FEEB52C5"/>
    <w:rsid w:val="FF9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spacing w:line="270" w:lineRule="exact"/>
      <w:outlineLvl w:val="0"/>
    </w:pPr>
    <w:rPr>
      <w:rFonts w:ascii="宋体" w:hAnsi="宋体" w:eastAsia="仿宋_GB2312"/>
      <w:b/>
      <w:bCs/>
      <w:color w:val="FF0000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4">
    <w:name w:val="Document Map"/>
    <w:basedOn w:val="1"/>
    <w:link w:val="32"/>
    <w:qFormat/>
    <w:uiPriority w:val="0"/>
    <w:pPr>
      <w:shd w:val="clear" w:color="auto" w:fill="000080"/>
    </w:pPr>
  </w:style>
  <w:style w:type="paragraph" w:styleId="5">
    <w:name w:val="annotation text"/>
    <w:basedOn w:val="1"/>
    <w:link w:val="30"/>
    <w:qFormat/>
    <w:uiPriority w:val="99"/>
    <w:pPr>
      <w:jc w:val="left"/>
    </w:pPr>
  </w:style>
  <w:style w:type="paragraph" w:styleId="6">
    <w:name w:val="Body Text Indent"/>
    <w:basedOn w:val="1"/>
    <w:link w:val="34"/>
    <w:qFormat/>
    <w:uiPriority w:val="0"/>
    <w:pPr>
      <w:spacing w:line="600" w:lineRule="exact"/>
      <w:ind w:firstLine="560" w:firstLineChars="200"/>
    </w:pPr>
    <w:rPr>
      <w:rFonts w:eastAsia="仿宋_GB2312"/>
      <w:sz w:val="28"/>
    </w:rPr>
  </w:style>
  <w:style w:type="paragraph" w:styleId="7">
    <w:name w:val="Plain Text"/>
    <w:basedOn w:val="1"/>
    <w:link w:val="26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宋体" w:hAnsi="Courier New"/>
      <w:kern w:val="0"/>
      <w:szCs w:val="20"/>
    </w:rPr>
  </w:style>
  <w:style w:type="paragraph" w:styleId="8">
    <w:name w:val="Date"/>
    <w:basedOn w:val="1"/>
    <w:next w:val="1"/>
    <w:qFormat/>
    <w:uiPriority w:val="0"/>
    <w:rPr>
      <w:rFonts w:eastAsia="黑体"/>
      <w:b/>
      <w:sz w:val="32"/>
      <w:szCs w:val="2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7"/>
    <w:next w:val="7"/>
    <w:qFormat/>
    <w:uiPriority w:val="0"/>
    <w:pPr>
      <w:autoSpaceDE/>
      <w:autoSpaceDN/>
      <w:adjustRightInd/>
      <w:spacing w:line="240" w:lineRule="auto"/>
      <w:jc w:val="both"/>
    </w:pPr>
    <w:rPr>
      <w:rFonts w:ascii="文鼎大标宋简" w:eastAsia="文鼎大标宋简"/>
      <w:spacing w:val="4"/>
      <w:kern w:val="2"/>
      <w:sz w:val="36"/>
      <w:szCs w:val="21"/>
    </w:rPr>
  </w:style>
  <w:style w:type="paragraph" w:styleId="13">
    <w:name w:val="Subtitle"/>
    <w:basedOn w:val="1"/>
    <w:next w:val="1"/>
    <w:link w:val="2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annotation subject"/>
    <w:basedOn w:val="5"/>
    <w:next w:val="5"/>
    <w:link w:val="31"/>
    <w:qFormat/>
    <w:uiPriority w:val="0"/>
    <w:rPr>
      <w:b/>
      <w:bCs/>
    </w:r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line number"/>
    <w:basedOn w:val="18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标题 Char"/>
    <w:basedOn w:val="18"/>
    <w:link w:val="15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5">
    <w:name w:val="副标题 Char"/>
    <w:basedOn w:val="18"/>
    <w:link w:val="13"/>
    <w:qFormat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26">
    <w:name w:val="纯文本 Char"/>
    <w:basedOn w:val="18"/>
    <w:link w:val="7"/>
    <w:qFormat/>
    <w:locked/>
    <w:uiPriority w:val="0"/>
    <w:rPr>
      <w:rFonts w:ascii="宋体" w:hAnsi="Courier New"/>
      <w:sz w:val="21"/>
    </w:rPr>
  </w:style>
  <w:style w:type="character" w:customStyle="1" w:styleId="27">
    <w:name w:val="页脚 Char"/>
    <w:link w:val="10"/>
    <w:qFormat/>
    <w:locked/>
    <w:uiPriority w:val="0"/>
    <w:rPr>
      <w:kern w:val="2"/>
      <w:sz w:val="18"/>
      <w:szCs w:val="18"/>
    </w:rPr>
  </w:style>
  <w:style w:type="character" w:customStyle="1" w:styleId="28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9">
    <w:name w:val="标题 1 Char"/>
    <w:basedOn w:val="18"/>
    <w:link w:val="2"/>
    <w:qFormat/>
    <w:uiPriority w:val="0"/>
    <w:rPr>
      <w:rFonts w:ascii="宋体" w:hAnsi="宋体" w:eastAsia="仿宋_GB2312"/>
      <w:b/>
      <w:bCs/>
      <w:color w:val="FF0000"/>
      <w:kern w:val="2"/>
      <w:sz w:val="21"/>
      <w:szCs w:val="21"/>
    </w:rPr>
  </w:style>
  <w:style w:type="character" w:customStyle="1" w:styleId="30">
    <w:name w:val="批注文字 Char"/>
    <w:basedOn w:val="18"/>
    <w:link w:val="5"/>
    <w:qFormat/>
    <w:uiPriority w:val="99"/>
    <w:rPr>
      <w:kern w:val="2"/>
      <w:sz w:val="21"/>
      <w:szCs w:val="24"/>
    </w:rPr>
  </w:style>
  <w:style w:type="character" w:customStyle="1" w:styleId="31">
    <w:name w:val="批注主题 Char"/>
    <w:basedOn w:val="30"/>
    <w:link w:val="16"/>
    <w:qFormat/>
    <w:uiPriority w:val="0"/>
    <w:rPr>
      <w:b/>
      <w:bCs/>
      <w:kern w:val="2"/>
      <w:sz w:val="21"/>
      <w:szCs w:val="24"/>
    </w:rPr>
  </w:style>
  <w:style w:type="character" w:customStyle="1" w:styleId="32">
    <w:name w:val="文档结构图 Char"/>
    <w:basedOn w:val="18"/>
    <w:link w:val="4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正文文本缩进 Char"/>
    <w:basedOn w:val="18"/>
    <w:link w:val="6"/>
    <w:qFormat/>
    <w:uiPriority w:val="0"/>
    <w:rPr>
      <w:rFonts w:eastAsia="仿宋_GB2312"/>
      <w:kern w:val="2"/>
      <w:sz w:val="28"/>
      <w:szCs w:val="24"/>
    </w:rPr>
  </w:style>
  <w:style w:type="character" w:customStyle="1" w:styleId="35">
    <w:name w:val="style1"/>
    <w:basedOn w:val="18"/>
    <w:qFormat/>
    <w:uiPriority w:val="0"/>
  </w:style>
  <w:style w:type="paragraph" w:customStyle="1" w:styleId="36">
    <w:name w:val="biaogeshangbiaot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stcsm</Company>
  <Pages>11</Pages>
  <Words>600</Words>
  <Characters>3420</Characters>
  <Lines>28</Lines>
  <Paragraphs>8</Paragraphs>
  <TotalTime>6</TotalTime>
  <ScaleCrop>false</ScaleCrop>
  <LinksUpToDate>false</LinksUpToDate>
  <CharactersWithSpaces>4012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2024-06-07T17:18:00Z</dcterms:created>
  <dc:creator>stcsm</dc:creator>
  <cp:lastModifiedBy>user</cp:lastModifiedBy>
  <cp:lastPrinted>2014-02-23T22:37:00Z</cp:lastPrinted>
  <dcterms:modified xsi:type="dcterms:W3CDTF">2026-04-27T15:33:05Z</dcterms:modified>
  <dc:title>请示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0159D6CE905FE6A42E02406827E21C20_42</vt:lpwstr>
  </property>
</Properties>
</file>