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2024年奉贤区粮油规模种植主体单产提升项目奖补情况公示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根据《关于做好2024年上海市粮油规模种植主体单产提升项目实施方案的通知》（沪农委〔2024〕147号）和《2024年奉贤区粮油规模种植主体单产提升项目实施方案》（沪奉农委〔2024〕42号）文件精神，区农业农村委会同各街镇依程序和创建标准，规范完成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体申报、遴选、检查、实地测产工作。对达到水稻亩产600公斤底线的点位，按照单产由高到低原则，将家庭农场（面积大于100亩）和合作社（面积大于300亩）分别排序，对合作社排名前5名和家庭农场前20名的进行奖补。奖补标准：合作社奖补5万元，家庭农场奖补2万元，总计65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单产提升项目旨在通过高产竞赛、择优奖补方式，鼓励粮食规模化主体集成应用水稻稳产增产集成新技术，实现良种良法、农机农艺相融合，补短板促弱项，努力提高我区水稻规模化种植水平。现将2024年奉贤区粮油规模化种植主体单产提升项目奖补主体、名次及奖补资金进行公示（详见下表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360" w:lineRule="auto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公示期为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2024年11月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22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日-11月2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。对公示结果如有异议，可在公示期内与区农业农村委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绿农办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联系。联系人：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老师，联系电话：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67189240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360" w:lineRule="auto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上海市奉贤区农业农村委员会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360" w:lineRule="auto"/>
        <w:ind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2024年11月22日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360" w:lineRule="auto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page"/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5"/>
        <w:tblW w:w="87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80"/>
        <w:gridCol w:w="1096"/>
        <w:gridCol w:w="1330"/>
        <w:gridCol w:w="839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2024年奉贤区粮油规模种植主体单产提升项目奖补公示表（合作社）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街镇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实收亩产(公斤)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四团镇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上海团青农机服务专业合作社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上海丰芦粮食种植专业合作社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美谷2号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上海祥正粮食种植专业合作社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647.4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上海贤佑农业专业合作社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申优28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上海乡春农产品专业合作社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645.3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5"/>
        <w:tblW w:w="87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280"/>
        <w:gridCol w:w="1096"/>
        <w:gridCol w:w="1317"/>
        <w:gridCol w:w="785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2024年奉贤区粮油规模种植主体单产提升项目奖补公示表（家庭农场）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街镇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实收亩产(公斤)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金汇镇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王正国家庭农场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梁红桂家庭农场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金汇镇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申优28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665.0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何诗佳家庭农场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658.1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栋家庭农场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管水官家庭农场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季安东家庭农场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于辉贤家庭农场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秋优金丰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639.2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朱剑华家庭农场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美谷2号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629.8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四团镇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瞿军兴家庭农场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申优28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美谷2号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方洪旗家庭农场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625.4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四团镇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严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申优28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612.1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高春山家庭农场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申优28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611.4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唐煜冬家庭农场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金汇镇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吴玉良家庭农场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花优14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609.6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7580212"/>
    <w:rsid w:val="1DEF4746"/>
    <w:rsid w:val="54EED7C2"/>
    <w:rsid w:val="55EF968C"/>
    <w:rsid w:val="67580212"/>
    <w:rsid w:val="6DDA8005"/>
    <w:rsid w:val="6DFBA3FD"/>
    <w:rsid w:val="795FC5B7"/>
    <w:rsid w:val="7E1AFA7E"/>
    <w:rsid w:val="7E7E4279"/>
    <w:rsid w:val="BFBBB35B"/>
    <w:rsid w:val="D8E5FEE3"/>
    <w:rsid w:val="D8EFBF81"/>
    <w:rsid w:val="DDFF1405"/>
    <w:rsid w:val="F33DC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1021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2024-11-22T01:37:00Z</dcterms:created>
  <dc:creator>WPS_1730788869</dc:creator>
  <cp:lastModifiedBy>user</cp:lastModifiedBy>
  <dcterms:modified xsi:type="dcterms:W3CDTF">2024-11-22T08:55:48Z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030CA260E0FB47478FBF16988B14E5BC_11</vt:lpwstr>
  </property>
</Properties>
</file>