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CDCC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2025年奉贤区知识产权优势企业、专利示范（试点）企业认定评分标准</w:t>
      </w:r>
    </w:p>
    <w:tbl>
      <w:tblPr>
        <w:tblStyle w:val="6"/>
        <w:tblpPr w:leftFromText="180" w:rightFromText="180" w:vertAnchor="text" w:horzAnchor="page" w:tblpX="4946" w:tblpY="10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304"/>
        <w:gridCol w:w="961"/>
        <w:gridCol w:w="8166"/>
        <w:gridCol w:w="2662"/>
      </w:tblGrid>
      <w:tr w14:paraId="1BD86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31F9A3C3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类型</w:t>
            </w:r>
          </w:p>
        </w:tc>
        <w:tc>
          <w:tcPr>
            <w:tcW w:w="1304" w:type="dxa"/>
            <w:vAlign w:val="center"/>
          </w:tcPr>
          <w:p w14:paraId="5EA49D4A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评审内容</w:t>
            </w:r>
          </w:p>
        </w:tc>
        <w:tc>
          <w:tcPr>
            <w:tcW w:w="961" w:type="dxa"/>
            <w:vAlign w:val="center"/>
          </w:tcPr>
          <w:p w14:paraId="5EBBF9C9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分值</w:t>
            </w:r>
          </w:p>
        </w:tc>
        <w:tc>
          <w:tcPr>
            <w:tcW w:w="8166" w:type="dxa"/>
            <w:vAlign w:val="center"/>
          </w:tcPr>
          <w:p w14:paraId="5BBB0986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评分标准</w:t>
            </w:r>
          </w:p>
        </w:tc>
        <w:tc>
          <w:tcPr>
            <w:tcW w:w="2662" w:type="dxa"/>
            <w:vAlign w:val="center"/>
          </w:tcPr>
          <w:p w14:paraId="191DB8C4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佐证材料</w:t>
            </w:r>
          </w:p>
        </w:tc>
      </w:tr>
      <w:tr w14:paraId="11A97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081" w:type="dxa"/>
            <w:vMerge w:val="restart"/>
            <w:vAlign w:val="center"/>
          </w:tcPr>
          <w:p w14:paraId="368A6C2B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知识产权工作基础情况（20分）</w:t>
            </w:r>
          </w:p>
        </w:tc>
        <w:tc>
          <w:tcPr>
            <w:tcW w:w="1304" w:type="dxa"/>
            <w:vAlign w:val="center"/>
          </w:tcPr>
          <w:p w14:paraId="62BEBC3C">
            <w:pPr>
              <w:numPr>
                <w:ilvl w:val="0"/>
                <w:numId w:val="1"/>
              </w:numPr>
              <w:snapToGrid w:val="0"/>
              <w:spacing w:before="93" w:beforeLines="30" w:after="93" w:afterLines="3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单位基本情况</w:t>
            </w:r>
          </w:p>
        </w:tc>
        <w:tc>
          <w:tcPr>
            <w:tcW w:w="961" w:type="dxa"/>
            <w:vAlign w:val="center"/>
          </w:tcPr>
          <w:p w14:paraId="283BB37E">
            <w:pPr>
              <w:snapToGrid w:val="0"/>
              <w:spacing w:before="93" w:beforeLines="30" w:after="93" w:afterLines="3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10分</w:t>
            </w:r>
          </w:p>
        </w:tc>
        <w:tc>
          <w:tcPr>
            <w:tcW w:w="8166" w:type="dxa"/>
            <w:vAlign w:val="center"/>
          </w:tcPr>
          <w:p w14:paraId="768776EB">
            <w:pPr>
              <w:numPr>
                <w:ilvl w:val="0"/>
                <w:numId w:val="2"/>
              </w:num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2022年至2024年，企业经营盈亏、纳税和信用情况，满分3分。</w:t>
            </w:r>
          </w:p>
          <w:p w14:paraId="29D3FEFC">
            <w:pPr>
              <w:numPr>
                <w:ilvl w:val="0"/>
                <w:numId w:val="2"/>
              </w:num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2022年至2024年，企业研发经费（含知识产权经费）投入及科研人员占比，满分3分。</w:t>
            </w:r>
          </w:p>
          <w:p w14:paraId="3CFC9BC5">
            <w:pPr>
              <w:numPr>
                <w:ilvl w:val="0"/>
                <w:numId w:val="2"/>
              </w:num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获得“专精特新”小巨人企业、国家企业技术中心、“专精特新”企业、高新技术企业、外资研发中心认定的，得2分。</w:t>
            </w:r>
          </w:p>
          <w:p w14:paraId="7D183771">
            <w:pPr>
              <w:numPr>
                <w:ilvl w:val="0"/>
                <w:numId w:val="2"/>
              </w:num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2022年迄今（至申报截止日），获得“国家科学技术奖”“中国专利奖”“上海知识产权创新奖”的，得2分。</w:t>
            </w:r>
          </w:p>
          <w:p w14:paraId="6C2D7007">
            <w:pPr>
              <w:numPr>
                <w:ilvl w:val="0"/>
                <w:numId w:val="2"/>
              </w:num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被列入上海市创新产品目录的，得3分；获得国家知识产权优势企业称号的，得5分；获得国家知识产权示范企业或上海市创新型企业总部称号的，得7分。</w:t>
            </w:r>
          </w:p>
          <w:p w14:paraId="3588E3E3">
            <w:pPr>
              <w:numPr>
                <w:ilvl w:val="0"/>
                <w:numId w:val="2"/>
              </w:num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以上得分累计，满分10分。</w:t>
            </w:r>
          </w:p>
        </w:tc>
        <w:tc>
          <w:tcPr>
            <w:tcW w:w="2662" w:type="dxa"/>
            <w:vAlign w:val="center"/>
          </w:tcPr>
          <w:p w14:paraId="74CB13ED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（1）（2）近三年财务报表、纳税申报表等财务证明。知识产权经费不包括人员工资和差旅费。</w:t>
            </w:r>
          </w:p>
          <w:p w14:paraId="37E132D7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（3）（4）（5）相关政府部门发文（网页截图或相关文件）。</w:t>
            </w:r>
          </w:p>
        </w:tc>
      </w:tr>
      <w:tr w14:paraId="2CD83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0" w:hRule="atLeast"/>
        </w:trPr>
        <w:tc>
          <w:tcPr>
            <w:tcW w:w="1081" w:type="dxa"/>
            <w:vMerge w:val="continue"/>
            <w:vAlign w:val="center"/>
          </w:tcPr>
          <w:p w14:paraId="52CCB1CD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3B97A7D7">
            <w:pPr>
              <w:numPr>
                <w:ilvl w:val="0"/>
                <w:numId w:val="1"/>
              </w:numPr>
              <w:snapToGrid w:val="0"/>
              <w:spacing w:before="93" w:beforeLines="30" w:after="93" w:afterLines="3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制度建设情况</w:t>
            </w:r>
          </w:p>
        </w:tc>
        <w:tc>
          <w:tcPr>
            <w:tcW w:w="961" w:type="dxa"/>
            <w:vAlign w:val="center"/>
          </w:tcPr>
          <w:p w14:paraId="3B33E0E7">
            <w:pPr>
              <w:snapToGrid w:val="0"/>
              <w:spacing w:before="93" w:beforeLines="30" w:after="93" w:afterLines="3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10分</w:t>
            </w:r>
          </w:p>
        </w:tc>
        <w:tc>
          <w:tcPr>
            <w:tcW w:w="8166" w:type="dxa"/>
            <w:vAlign w:val="center"/>
          </w:tcPr>
          <w:p w14:paraId="37AC5E1B">
            <w:pPr>
              <w:numPr>
                <w:ilvl w:val="0"/>
                <w:numId w:val="3"/>
              </w:num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企业知识产权管理人员具有：知识产权工作者（专利工作者）证书或助理知识产权师职称的，得2分；具有“上海市中小企业知识产权</w:t>
            </w:r>
            <w:r>
              <w:rPr>
                <w:rFonts w:ascii="仿宋_GB2312" w:hAnsi="仿宋_GB2312" w:eastAsia="仿宋_GB2312" w:cs="仿宋_GB2312"/>
                <w:sz w:val="24"/>
              </w:rPr>
              <w:t>首席运营官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”资质的，得3分；具有中级及以上知识产权师职称的，得4分；具有专利代理师（人）资格的，得5分；本项得分以最高得分计，满分5分。</w:t>
            </w:r>
          </w:p>
          <w:p w14:paraId="7A67AD76">
            <w:pPr>
              <w:numPr>
                <w:ilvl w:val="0"/>
                <w:numId w:val="3"/>
              </w:num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落实《企业知识产权合规管理体系要求》国家标准，通过第三方贯标认证的，得2分。</w:t>
            </w:r>
          </w:p>
          <w:p w14:paraId="3A6546F4">
            <w:pPr>
              <w:numPr>
                <w:ilvl w:val="0"/>
                <w:numId w:val="3"/>
              </w:num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落实《创新管理-知识产权管理指南(ISO56005)》国际标准，在全国知识管理标准化技术委员会标准推广应用综合服务平台（https://www.tc554.org.cn）完成注册、贯标学习和在线自测的，得2分；提交评价申请，并经管理线和质量线机构评审受理，启动评审的，得5分；取得评价等级证书的，得8分；本项得分以最高得分计，满分8分。</w:t>
            </w:r>
          </w:p>
          <w:p w14:paraId="4F9DEC6E">
            <w:pPr>
              <w:numPr>
                <w:ilvl w:val="0"/>
                <w:numId w:val="3"/>
              </w:num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2024年迄今（至申报截止日），参与国家知识产权局组织的专利调查工作，并完成有效问卷调查的，得2分。</w:t>
            </w:r>
          </w:p>
          <w:p w14:paraId="63727F19">
            <w:pPr>
              <w:numPr>
                <w:ilvl w:val="0"/>
                <w:numId w:val="3"/>
              </w:num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以上得分累计，满分10分。</w:t>
            </w:r>
          </w:p>
        </w:tc>
        <w:tc>
          <w:tcPr>
            <w:tcW w:w="2662" w:type="dxa"/>
            <w:vAlign w:val="center"/>
          </w:tcPr>
          <w:p w14:paraId="154570D0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（1）相关人员资质、资格证书，及其在本单位不少于4个月社保参保证明。</w:t>
            </w:r>
          </w:p>
          <w:p w14:paraId="5B2E8D10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（2）《企业知识产权合规管理体系》贯标认证证书。</w:t>
            </w:r>
          </w:p>
          <w:p w14:paraId="53A96C22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（3）《创新管理-知识产权管理指南(ISO56005)》网页截图、提交贯标认证申请的证明、贯标认证证书。</w:t>
            </w:r>
          </w:p>
          <w:p w14:paraId="7C94C824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（4）专利调查工作以国家知识产权局反馈名单为准。</w:t>
            </w:r>
          </w:p>
        </w:tc>
      </w:tr>
      <w:tr w14:paraId="5C4BE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081" w:type="dxa"/>
            <w:vMerge w:val="restart"/>
            <w:vAlign w:val="center"/>
          </w:tcPr>
          <w:p w14:paraId="6BDF2BFA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知识产权创造情况（55分）</w:t>
            </w:r>
          </w:p>
        </w:tc>
        <w:tc>
          <w:tcPr>
            <w:tcW w:w="1304" w:type="dxa"/>
            <w:vAlign w:val="center"/>
          </w:tcPr>
          <w:p w14:paraId="3676CDFB">
            <w:pPr>
              <w:numPr>
                <w:ilvl w:val="0"/>
                <w:numId w:val="1"/>
              </w:numPr>
              <w:snapToGrid w:val="0"/>
              <w:spacing w:before="93" w:beforeLines="30" w:after="93" w:afterLines="3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高价值发明专利情况</w:t>
            </w:r>
          </w:p>
        </w:tc>
        <w:tc>
          <w:tcPr>
            <w:tcW w:w="961" w:type="dxa"/>
            <w:vAlign w:val="center"/>
          </w:tcPr>
          <w:p w14:paraId="556146AD">
            <w:pPr>
              <w:snapToGrid w:val="0"/>
              <w:spacing w:before="93" w:beforeLines="30" w:after="93" w:afterLines="3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5分</w:t>
            </w:r>
          </w:p>
        </w:tc>
        <w:tc>
          <w:tcPr>
            <w:tcW w:w="8166" w:type="dxa"/>
            <w:vAlign w:val="center"/>
          </w:tcPr>
          <w:p w14:paraId="2CF95484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每有1件维持有效的高价值发明专利得1分，满分5分。</w:t>
            </w:r>
          </w:p>
        </w:tc>
        <w:tc>
          <w:tcPr>
            <w:tcW w:w="2662" w:type="dxa"/>
            <w:vAlign w:val="center"/>
          </w:tcPr>
          <w:p w14:paraId="77F2080D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依据国家知识产权局下发数据打分，无需企业填报。</w:t>
            </w:r>
          </w:p>
        </w:tc>
      </w:tr>
      <w:tr w14:paraId="3C464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81" w:type="dxa"/>
            <w:vMerge w:val="continue"/>
            <w:vAlign w:val="center"/>
          </w:tcPr>
          <w:p w14:paraId="3EC4B187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4F141D8E">
            <w:pPr>
              <w:numPr>
                <w:ilvl w:val="0"/>
                <w:numId w:val="1"/>
              </w:numPr>
              <w:snapToGrid w:val="0"/>
              <w:spacing w:before="93" w:beforeLines="30" w:after="93" w:afterLines="3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国际专利布局情况</w:t>
            </w:r>
          </w:p>
        </w:tc>
        <w:tc>
          <w:tcPr>
            <w:tcW w:w="961" w:type="dxa"/>
            <w:vAlign w:val="center"/>
          </w:tcPr>
          <w:p w14:paraId="72DD35EE">
            <w:pPr>
              <w:snapToGrid w:val="0"/>
              <w:spacing w:before="93" w:beforeLines="30" w:after="93" w:afterLines="3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30分</w:t>
            </w:r>
          </w:p>
        </w:tc>
        <w:tc>
          <w:tcPr>
            <w:tcW w:w="8166" w:type="dxa"/>
            <w:vAlign w:val="center"/>
          </w:tcPr>
          <w:p w14:paraId="343DA7AC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（1）2024年，通过中国国家知识产权局PCT途径申请国外发明专利的，每申请1件得3分。</w:t>
            </w:r>
          </w:p>
          <w:p w14:paraId="4A7370FA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（2）2025年迄今（至申报截止日），通过中国国家知识产权局PCT途径申请国外发明专利的，每申请1件得5分。</w:t>
            </w:r>
          </w:p>
          <w:p w14:paraId="1F109273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（3）以上得分累计，满分30分。</w:t>
            </w:r>
          </w:p>
        </w:tc>
        <w:tc>
          <w:tcPr>
            <w:tcW w:w="2662" w:type="dxa"/>
            <w:vAlign w:val="center"/>
          </w:tcPr>
          <w:p w14:paraId="09807F81"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PCT缴费证明；</w:t>
            </w:r>
          </w:p>
          <w:p w14:paraId="23461B28"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PCT专利申请清单，包括优先权号、PCT申请号、申请方式（电子/纸质）、申请年度。</w:t>
            </w:r>
          </w:p>
        </w:tc>
      </w:tr>
      <w:tr w14:paraId="4D710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81" w:type="dxa"/>
            <w:vMerge w:val="continue"/>
            <w:vAlign w:val="center"/>
          </w:tcPr>
          <w:p w14:paraId="40854E1D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348E5EBC">
            <w:pPr>
              <w:numPr>
                <w:ilvl w:val="0"/>
                <w:numId w:val="1"/>
              </w:numPr>
              <w:snapToGrid w:val="0"/>
              <w:spacing w:before="93" w:beforeLines="30" w:after="93" w:afterLines="3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注册备案及授权情况</w:t>
            </w:r>
          </w:p>
        </w:tc>
        <w:tc>
          <w:tcPr>
            <w:tcW w:w="961" w:type="dxa"/>
            <w:vAlign w:val="center"/>
          </w:tcPr>
          <w:p w14:paraId="74FED7BC">
            <w:pPr>
              <w:snapToGrid w:val="0"/>
              <w:spacing w:before="93" w:beforeLines="30" w:after="93" w:afterLines="3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10分</w:t>
            </w:r>
          </w:p>
        </w:tc>
        <w:tc>
          <w:tcPr>
            <w:tcW w:w="8166" w:type="dxa"/>
            <w:vAlign w:val="center"/>
          </w:tcPr>
          <w:p w14:paraId="61358511">
            <w:pPr>
              <w:numPr>
                <w:ilvl w:val="0"/>
                <w:numId w:val="4"/>
              </w:num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在区知产快维中心完成注册备案的，得5分。</w:t>
            </w:r>
          </w:p>
          <w:p w14:paraId="66E7ADE3">
            <w:pPr>
              <w:numPr>
                <w:ilvl w:val="0"/>
                <w:numId w:val="4"/>
              </w:num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完成外观设计快速预审得到授权证书的，一件得2分，最高得5分。</w:t>
            </w:r>
          </w:p>
          <w:p w14:paraId="7DC5B8B1">
            <w:pPr>
              <w:numPr>
                <w:ilvl w:val="0"/>
                <w:numId w:val="4"/>
              </w:num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以上得分累计，满分10分。</w:t>
            </w:r>
          </w:p>
        </w:tc>
        <w:tc>
          <w:tcPr>
            <w:tcW w:w="2662" w:type="dxa"/>
            <w:vAlign w:val="center"/>
          </w:tcPr>
          <w:p w14:paraId="53C7BF0D"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预审管理平台审查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历史信息网页截图；专利申请快速预审请求通过通知书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外观设计专利证书。</w:t>
            </w:r>
          </w:p>
        </w:tc>
      </w:tr>
      <w:tr w14:paraId="6898A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81" w:type="dxa"/>
            <w:vMerge w:val="restart"/>
            <w:vAlign w:val="center"/>
          </w:tcPr>
          <w:p w14:paraId="6A22FD8C">
            <w:pPr>
              <w:snapToGrid w:val="0"/>
              <w:spacing w:before="93" w:beforeLines="30" w:after="93" w:afterLines="3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4BA35E2">
            <w:pPr>
              <w:snapToGrid w:val="0"/>
              <w:spacing w:before="93" w:beforeLines="30" w:after="93" w:afterLines="3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FAFE392">
            <w:pPr>
              <w:snapToGrid w:val="0"/>
              <w:spacing w:before="93" w:beforeLines="30" w:after="93" w:afterLines="3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626E525">
            <w:pPr>
              <w:snapToGrid w:val="0"/>
              <w:spacing w:before="93" w:beforeLines="30" w:after="93" w:afterLines="3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7771118">
            <w:pPr>
              <w:snapToGrid w:val="0"/>
              <w:spacing w:before="93" w:beforeLines="30" w:after="93" w:afterLines="3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B33DE76">
            <w:pPr>
              <w:snapToGrid w:val="0"/>
              <w:spacing w:before="93" w:beforeLines="30" w:after="93" w:afterLines="3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2FC1038">
            <w:pPr>
              <w:snapToGrid w:val="0"/>
              <w:spacing w:before="93" w:beforeLines="30" w:after="93" w:afterLines="3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EBE3DFF">
            <w:pPr>
              <w:snapToGrid w:val="0"/>
              <w:spacing w:before="93" w:beforeLines="30" w:after="93" w:afterLines="3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D44A842">
            <w:pPr>
              <w:snapToGrid w:val="0"/>
              <w:spacing w:before="93" w:beforeLines="30" w:after="93" w:afterLines="3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A0644DA">
            <w:pPr>
              <w:snapToGrid w:val="0"/>
              <w:spacing w:before="93" w:beforeLines="30" w:after="93" w:afterLines="3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4F79DB9">
            <w:pPr>
              <w:snapToGrid w:val="0"/>
              <w:spacing w:before="93" w:beforeLines="30" w:after="93" w:afterLines="3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35D55DE">
            <w:pPr>
              <w:snapToGrid w:val="0"/>
              <w:spacing w:before="93" w:beforeLines="30" w:after="93" w:afterLines="3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知识产权转化运用情况（95分）</w:t>
            </w:r>
          </w:p>
        </w:tc>
        <w:tc>
          <w:tcPr>
            <w:tcW w:w="1304" w:type="dxa"/>
            <w:vAlign w:val="center"/>
          </w:tcPr>
          <w:p w14:paraId="7D166277">
            <w:pPr>
              <w:numPr>
                <w:ilvl w:val="0"/>
                <w:numId w:val="1"/>
              </w:numPr>
              <w:snapToGrid w:val="0"/>
              <w:spacing w:before="93" w:beforeLines="30" w:after="93" w:afterLines="3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专利开放许可情况</w:t>
            </w:r>
          </w:p>
        </w:tc>
        <w:tc>
          <w:tcPr>
            <w:tcW w:w="961" w:type="dxa"/>
            <w:vAlign w:val="center"/>
          </w:tcPr>
          <w:p w14:paraId="7F650EA3">
            <w:pPr>
              <w:snapToGrid w:val="0"/>
              <w:spacing w:before="93" w:beforeLines="30" w:after="93" w:afterLines="3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15分</w:t>
            </w:r>
          </w:p>
        </w:tc>
        <w:tc>
          <w:tcPr>
            <w:tcW w:w="8166" w:type="dxa"/>
            <w:vAlign w:val="center"/>
          </w:tcPr>
          <w:p w14:paraId="4F28D10A">
            <w:pPr>
              <w:numPr>
                <w:ilvl w:val="0"/>
                <w:numId w:val="5"/>
              </w:num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国家知识产权局专利业务办理系统（https://cponline.cnipa.gov.cn/）完成专利开放许可声明，并取得相关声明手续合格通知书的，每声明1件得1分；完成专利开放许可声明，且使用费支付方式为“无偿”、使用费支付标准为“0元”的专利开放许可，每声明1件得2分。</w:t>
            </w:r>
          </w:p>
          <w:p w14:paraId="6CE692A8">
            <w:pPr>
              <w:numPr>
                <w:ilvl w:val="0"/>
                <w:numId w:val="5"/>
              </w:num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通过专利开放许可声明，与本市高校、科研机构、企业达成交易（含“无偿”专利开放许可），并完成开放许可实施合同备案的，达成1次得2分。</w:t>
            </w:r>
          </w:p>
          <w:p w14:paraId="3956FCAE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（3）以上得分累计，满分15分。</w:t>
            </w:r>
          </w:p>
        </w:tc>
        <w:tc>
          <w:tcPr>
            <w:tcW w:w="2662" w:type="dxa"/>
            <w:vAlign w:val="center"/>
          </w:tcPr>
          <w:p w14:paraId="6EC154A4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中国专利公布公告系统未公告的：提供专利开放许可声明及备案手续合格通知书；</w:t>
            </w:r>
          </w:p>
          <w:p w14:paraId="64D9F346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中国专利公布公告系统已公告的：提供相应申请（专利）号。</w:t>
            </w:r>
          </w:p>
          <w:p w14:paraId="35BF6F40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*注：国家局审核通过至公布公告为期1个月。</w:t>
            </w:r>
          </w:p>
        </w:tc>
      </w:tr>
      <w:tr w14:paraId="430B4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</w:trPr>
        <w:tc>
          <w:tcPr>
            <w:tcW w:w="1081" w:type="dxa"/>
            <w:vMerge w:val="continue"/>
            <w:vAlign w:val="center"/>
          </w:tcPr>
          <w:p w14:paraId="787E0C10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47CD077C">
            <w:pPr>
              <w:numPr>
                <w:ilvl w:val="0"/>
                <w:numId w:val="1"/>
              </w:numPr>
              <w:snapToGrid w:val="0"/>
              <w:spacing w:before="93" w:beforeLines="30" w:after="93" w:afterLines="3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专利转让许可情况</w:t>
            </w:r>
          </w:p>
        </w:tc>
        <w:tc>
          <w:tcPr>
            <w:tcW w:w="961" w:type="dxa"/>
            <w:vAlign w:val="center"/>
          </w:tcPr>
          <w:p w14:paraId="55FF9F2E">
            <w:pPr>
              <w:snapToGrid w:val="0"/>
              <w:spacing w:before="93" w:beforeLines="30" w:after="93" w:afterLines="3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25分</w:t>
            </w:r>
          </w:p>
        </w:tc>
        <w:tc>
          <w:tcPr>
            <w:tcW w:w="8166" w:type="dxa"/>
            <w:vAlign w:val="center"/>
          </w:tcPr>
          <w:p w14:paraId="109FB41F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（1）2024年迄今（至申报截止日），从本市高校、科研机构、医疗卫生机构受让专利或接受专利实施许可，并在国家知识产权局完成相应变更登记或合同备案手续的，每有1件专利得5分。</w:t>
            </w:r>
          </w:p>
          <w:p w14:paraId="2E605C8B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（2）2024年迄今（至申报截止日），与本市高校、科研机构、医疗卫生机构以外的单位，开展专利转让许可（含受让、被许可）并在国家知识产权局完成相应变更登记或合同备案手续的，每有1件专利得3分。</w:t>
            </w:r>
          </w:p>
          <w:p w14:paraId="430EB2E8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（3）上述“许可”是指“专利开放许可”之外的许可方式，得分累计，满分25分。</w:t>
            </w:r>
          </w:p>
        </w:tc>
        <w:tc>
          <w:tcPr>
            <w:tcW w:w="2662" w:type="dxa"/>
            <w:vAlign w:val="center"/>
          </w:tcPr>
          <w:p w14:paraId="2AF3B699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（1）（2）专利转让许可清单，包括专利号、双方名称、交易金额。对应专利实施许可合同备案证明、专利著录项目变更手续合格通知书。</w:t>
            </w:r>
          </w:p>
        </w:tc>
      </w:tr>
      <w:tr w14:paraId="29A42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8" w:hRule="atLeast"/>
        </w:trPr>
        <w:tc>
          <w:tcPr>
            <w:tcW w:w="1081" w:type="dxa"/>
            <w:vMerge w:val="continue"/>
            <w:vAlign w:val="center"/>
          </w:tcPr>
          <w:p w14:paraId="154791F6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6D16C3CE">
            <w:pPr>
              <w:numPr>
                <w:ilvl w:val="0"/>
                <w:numId w:val="1"/>
              </w:numPr>
              <w:snapToGrid w:val="0"/>
              <w:spacing w:before="93" w:beforeLines="30" w:after="93" w:afterLines="3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知识产权金融情况</w:t>
            </w:r>
          </w:p>
        </w:tc>
        <w:tc>
          <w:tcPr>
            <w:tcW w:w="961" w:type="dxa"/>
            <w:vAlign w:val="center"/>
          </w:tcPr>
          <w:p w14:paraId="00D448CE">
            <w:pPr>
              <w:snapToGrid w:val="0"/>
              <w:spacing w:before="93" w:beforeLines="30" w:after="93" w:afterLines="3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30分</w:t>
            </w:r>
          </w:p>
        </w:tc>
        <w:tc>
          <w:tcPr>
            <w:tcW w:w="8166" w:type="dxa"/>
            <w:vAlign w:val="center"/>
          </w:tcPr>
          <w:p w14:paraId="1D4839EC">
            <w:pPr>
              <w:widowControl/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（1）2024年，获得专利商标质押贷款并在国家知识产权局完成质押登记，且登记金额200万元及以上的，每100万元，得1分。</w:t>
            </w:r>
          </w:p>
          <w:p w14:paraId="0F3CF2A5">
            <w:pPr>
              <w:widowControl/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（2）2025年迄今（至申报截止日），获得专利商标质押贷款并在国家知识产权局完成质押登记，且登记金额200万元及以上的，每50万元，得1分。</w:t>
            </w:r>
          </w:p>
          <w:p w14:paraId="0BB97DE9">
            <w:pPr>
              <w:widowControl/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（3）以上得分累计，满分30分。</w:t>
            </w:r>
          </w:p>
        </w:tc>
        <w:tc>
          <w:tcPr>
            <w:tcW w:w="2662" w:type="dxa"/>
            <w:vAlign w:val="center"/>
          </w:tcPr>
          <w:p w14:paraId="55D25C08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（1）（2）专利商标质押登记手续合格通知书、银行质押合同或贷款合同（含质押金额）</w:t>
            </w:r>
          </w:p>
        </w:tc>
      </w:tr>
      <w:tr w14:paraId="1B468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</w:trPr>
        <w:tc>
          <w:tcPr>
            <w:tcW w:w="1081" w:type="dxa"/>
            <w:vMerge w:val="continue"/>
            <w:vAlign w:val="center"/>
          </w:tcPr>
          <w:p w14:paraId="7EAFF654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4" w:type="dxa"/>
            <w:vMerge w:val="continue"/>
            <w:vAlign w:val="center"/>
          </w:tcPr>
          <w:p w14:paraId="1F978D03">
            <w:pPr>
              <w:snapToGrid w:val="0"/>
              <w:spacing w:before="93" w:beforeLines="30" w:after="93" w:afterLines="30"/>
              <w:ind w:left="425" w:hanging="425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3339E3E6">
            <w:pPr>
              <w:snapToGrid w:val="0"/>
              <w:spacing w:before="93" w:beforeLines="30" w:after="93" w:afterLines="3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3分</w:t>
            </w:r>
          </w:p>
        </w:tc>
        <w:tc>
          <w:tcPr>
            <w:tcW w:w="8166" w:type="dxa"/>
            <w:vAlign w:val="center"/>
          </w:tcPr>
          <w:p w14:paraId="6ACC8B5C">
            <w:pPr>
              <w:widowControl/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2024年迄今（至申报截止日），开展专利商标保险的，得3分，满分3分。</w:t>
            </w:r>
          </w:p>
        </w:tc>
        <w:tc>
          <w:tcPr>
            <w:tcW w:w="2662" w:type="dxa"/>
            <w:vAlign w:val="center"/>
          </w:tcPr>
          <w:p w14:paraId="090943A5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专利商标保险保单。</w:t>
            </w:r>
          </w:p>
        </w:tc>
      </w:tr>
      <w:tr w14:paraId="469DD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081" w:type="dxa"/>
            <w:vMerge w:val="continue"/>
            <w:vAlign w:val="center"/>
          </w:tcPr>
          <w:p w14:paraId="634C7BF6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12DA8DDC">
            <w:pPr>
              <w:numPr>
                <w:ilvl w:val="0"/>
                <w:numId w:val="1"/>
              </w:numPr>
              <w:snapToGrid w:val="0"/>
              <w:spacing w:before="93" w:beforeLines="30" w:after="93" w:afterLines="3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专利产业化情况</w:t>
            </w:r>
          </w:p>
        </w:tc>
        <w:tc>
          <w:tcPr>
            <w:tcW w:w="961" w:type="dxa"/>
            <w:vAlign w:val="center"/>
          </w:tcPr>
          <w:p w14:paraId="546BCD5A">
            <w:pPr>
              <w:snapToGrid w:val="0"/>
              <w:spacing w:before="93" w:beforeLines="30" w:after="93" w:afterLines="3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10分</w:t>
            </w:r>
          </w:p>
        </w:tc>
        <w:tc>
          <w:tcPr>
            <w:tcW w:w="8166" w:type="dxa"/>
            <w:vAlign w:val="center"/>
          </w:tcPr>
          <w:p w14:paraId="2C1D114E">
            <w:pPr>
              <w:widowControl/>
              <w:numPr>
                <w:ilvl w:val="0"/>
                <w:numId w:val="6"/>
              </w:num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在国家专利密集型产品备案认定试点平台（https://www.zlcp.org.cn/）开展专利产品备案的，每备案1件产品得2分。</w:t>
            </w:r>
          </w:p>
          <w:p w14:paraId="4BCCC048">
            <w:pPr>
              <w:widowControl/>
              <w:numPr>
                <w:ilvl w:val="0"/>
                <w:numId w:val="6"/>
              </w:num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获得专利密集型产品认定的，得6分。</w:t>
            </w:r>
          </w:p>
          <w:p w14:paraId="286629DA">
            <w:pPr>
              <w:widowControl/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（3）以上得分累计，满分10分。</w:t>
            </w:r>
          </w:p>
        </w:tc>
        <w:tc>
          <w:tcPr>
            <w:tcW w:w="2662" w:type="dxa"/>
            <w:vAlign w:val="center"/>
          </w:tcPr>
          <w:p w14:paraId="5D0F3159"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（1）（2）国家专利密集型产品备案认定试点平台的备案证明或网页截图。</w:t>
            </w:r>
          </w:p>
        </w:tc>
      </w:tr>
      <w:tr w14:paraId="2EAA5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3" w:hRule="atLeast"/>
        </w:trPr>
        <w:tc>
          <w:tcPr>
            <w:tcW w:w="1081" w:type="dxa"/>
            <w:vMerge w:val="continue"/>
            <w:vAlign w:val="center"/>
          </w:tcPr>
          <w:p w14:paraId="188E8727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717A4EF7">
            <w:pPr>
              <w:numPr>
                <w:ilvl w:val="0"/>
                <w:numId w:val="1"/>
              </w:numPr>
              <w:snapToGrid w:val="0"/>
              <w:spacing w:before="93" w:beforeLines="30" w:after="93" w:afterLines="3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存量专利评价反馈情况</w:t>
            </w:r>
          </w:p>
        </w:tc>
        <w:tc>
          <w:tcPr>
            <w:tcW w:w="961" w:type="dxa"/>
            <w:vAlign w:val="center"/>
          </w:tcPr>
          <w:p w14:paraId="5DC24AC1">
            <w:pPr>
              <w:snapToGrid w:val="0"/>
              <w:spacing w:before="93" w:beforeLines="30" w:after="93" w:afterLines="3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7分</w:t>
            </w:r>
          </w:p>
        </w:tc>
        <w:tc>
          <w:tcPr>
            <w:tcW w:w="8166" w:type="dxa"/>
            <w:vAlign w:val="center"/>
          </w:tcPr>
          <w:p w14:paraId="68F62936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在国家高校和科研机构存量专利盘活系统（https://www.patentnavi.org.cn/）订阅、推送专利并开展评价反馈的，每评价15件专利，得1分，满分7分。</w:t>
            </w:r>
          </w:p>
        </w:tc>
        <w:tc>
          <w:tcPr>
            <w:tcW w:w="2662" w:type="dxa"/>
            <w:vAlign w:val="center"/>
          </w:tcPr>
          <w:p w14:paraId="3E0AD4EA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国家高校和科研机构存量专利盘活系统相关信息网页截图。</w:t>
            </w:r>
          </w:p>
        </w:tc>
      </w:tr>
      <w:tr w14:paraId="661B6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081" w:type="dxa"/>
            <w:vMerge w:val="continue"/>
            <w:vAlign w:val="center"/>
          </w:tcPr>
          <w:p w14:paraId="43F3EA5F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226D0F79">
            <w:pPr>
              <w:numPr>
                <w:ilvl w:val="0"/>
                <w:numId w:val="1"/>
              </w:numPr>
              <w:snapToGrid w:val="0"/>
              <w:spacing w:before="93" w:beforeLines="30" w:after="93" w:afterLines="3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数据产品知识产权登记情况</w:t>
            </w:r>
          </w:p>
        </w:tc>
        <w:tc>
          <w:tcPr>
            <w:tcW w:w="961" w:type="dxa"/>
            <w:vAlign w:val="center"/>
          </w:tcPr>
          <w:p w14:paraId="16AA15E2">
            <w:pPr>
              <w:snapToGrid w:val="0"/>
              <w:spacing w:before="93" w:beforeLines="30" w:after="93" w:afterLines="3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20分</w:t>
            </w:r>
          </w:p>
        </w:tc>
        <w:tc>
          <w:tcPr>
            <w:tcW w:w="8166" w:type="dxa"/>
            <w:vAlign w:val="center"/>
          </w:tcPr>
          <w:p w14:paraId="705F505C">
            <w:pPr>
              <w:numPr>
                <w:ilvl w:val="0"/>
                <w:numId w:val="7"/>
              </w:numPr>
              <w:snapToGrid w:val="0"/>
              <w:spacing w:before="93" w:beforeLines="30" w:after="93" w:afterLines="3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在上海市数据产品知识产权管理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（https://sjdj.chinadep.net:8682/#/home/view的）上开展数据产品知识产权登记的，每登记1件产品得5分。</w:t>
            </w:r>
          </w:p>
          <w:p w14:paraId="71D88459">
            <w:pPr>
              <w:numPr>
                <w:numId w:val="0"/>
              </w:numPr>
              <w:snapToGrid w:val="0"/>
              <w:spacing w:before="93" w:beforeLines="30" w:after="93" w:afterLines="3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获得产权登记并取得数据（产品）知识产权证书的，得10分。</w:t>
            </w:r>
          </w:p>
          <w:p w14:paraId="566E65CA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以上得分累计，满分20分。</w:t>
            </w:r>
          </w:p>
        </w:tc>
        <w:tc>
          <w:tcPr>
            <w:tcW w:w="2662" w:type="dxa"/>
            <w:vAlign w:val="center"/>
          </w:tcPr>
          <w:p w14:paraId="47405B5A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上海市数据产品知识产权管理平台的申请状态网页截图。</w:t>
            </w:r>
          </w:p>
          <w:p w14:paraId="6EA89BDC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）数据（产品）知识产权证书。</w:t>
            </w:r>
          </w:p>
        </w:tc>
      </w:tr>
      <w:tr w14:paraId="18B2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081" w:type="dxa"/>
            <w:vMerge w:val="continue"/>
            <w:vAlign w:val="center"/>
          </w:tcPr>
          <w:p w14:paraId="755F4123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1800436C">
            <w:pPr>
              <w:numPr>
                <w:ilvl w:val="0"/>
                <w:numId w:val="1"/>
              </w:numPr>
              <w:snapToGrid w:val="0"/>
              <w:spacing w:before="93" w:beforeLines="30" w:after="93" w:afterLines="3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服务机构支撑情况</w:t>
            </w:r>
          </w:p>
        </w:tc>
        <w:tc>
          <w:tcPr>
            <w:tcW w:w="961" w:type="dxa"/>
            <w:vAlign w:val="center"/>
          </w:tcPr>
          <w:p w14:paraId="525F24C4">
            <w:pPr>
              <w:snapToGrid w:val="0"/>
              <w:spacing w:before="93" w:beforeLines="30" w:after="93" w:afterLines="3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5分</w:t>
            </w:r>
          </w:p>
        </w:tc>
        <w:tc>
          <w:tcPr>
            <w:tcW w:w="8166" w:type="dxa"/>
            <w:vAlign w:val="center"/>
          </w:tcPr>
          <w:p w14:paraId="1FB5CEC1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2024年迄今（至申报截止日），依托专利代理机构完成专利供需撮合、交易业务办理，所涉专利许可转让次数每2次得1分，满分5分。</w:t>
            </w:r>
          </w:p>
        </w:tc>
        <w:tc>
          <w:tcPr>
            <w:tcW w:w="2662" w:type="dxa"/>
            <w:vAlign w:val="center"/>
          </w:tcPr>
          <w:p w14:paraId="6896F304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代理机构服务清单，包括专利代理机构名称、达成交易的专利名称及专利号、交易方式（转让/受让、许可他人/被许可、有偿开放许可/无偿开放许可）、交易金额。</w:t>
            </w:r>
          </w:p>
        </w:tc>
      </w:tr>
      <w:tr w14:paraId="46886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081" w:type="dxa"/>
            <w:vAlign w:val="center"/>
          </w:tcPr>
          <w:p w14:paraId="5F9441A1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知识产权保护情况（10分）</w:t>
            </w:r>
          </w:p>
        </w:tc>
        <w:tc>
          <w:tcPr>
            <w:tcW w:w="1304" w:type="dxa"/>
            <w:vAlign w:val="center"/>
          </w:tcPr>
          <w:p w14:paraId="18AD5338">
            <w:pPr>
              <w:numPr>
                <w:ilvl w:val="0"/>
                <w:numId w:val="1"/>
              </w:numPr>
              <w:snapToGrid w:val="0"/>
              <w:spacing w:before="93" w:beforeLines="30" w:after="93" w:afterLines="3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知识产权保护海内外布局情况</w:t>
            </w:r>
          </w:p>
        </w:tc>
        <w:tc>
          <w:tcPr>
            <w:tcW w:w="961" w:type="dxa"/>
            <w:vAlign w:val="center"/>
          </w:tcPr>
          <w:p w14:paraId="64A5EDA2">
            <w:pPr>
              <w:snapToGrid w:val="0"/>
              <w:spacing w:before="93" w:beforeLines="30" w:after="93" w:afterLines="3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10分</w:t>
            </w:r>
          </w:p>
        </w:tc>
        <w:tc>
          <w:tcPr>
            <w:tcW w:w="8166" w:type="dxa"/>
            <w:vAlign w:val="center"/>
          </w:tcPr>
          <w:p w14:paraId="57327B4D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配合区知识产权保护联盟、区局、快维中心开展相关海内外知识产权保护工作，相关维权咨询一件2分，相关维权援助一件2分，满分10分。</w:t>
            </w:r>
          </w:p>
        </w:tc>
        <w:tc>
          <w:tcPr>
            <w:tcW w:w="2662" w:type="dxa"/>
            <w:vAlign w:val="center"/>
          </w:tcPr>
          <w:p w14:paraId="645696B6">
            <w:pPr>
              <w:snapToGrid w:val="0"/>
              <w:spacing w:before="93" w:beforeLines="30" w:after="93" w:afterLines="30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维权援助申请表、维权援助中其他过程性材料等文书。</w:t>
            </w:r>
          </w:p>
        </w:tc>
      </w:tr>
    </w:tbl>
    <w:p w14:paraId="32DD1838">
      <w:pPr>
        <w:rPr>
          <w:rFonts w:hint="eastAsia" w:ascii="黑体" w:hAnsi="黑体" w:eastAsia="黑体" w:cs="黑体"/>
          <w:sz w:val="44"/>
          <w:szCs w:val="44"/>
        </w:rPr>
      </w:pPr>
    </w:p>
    <w:sectPr>
      <w:pgSz w:w="23811" w:h="16838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C118FB"/>
    <w:multiLevelType w:val="multilevel"/>
    <w:tmpl w:val="D3C118F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FB6E4E4A"/>
    <w:multiLevelType w:val="singleLevel"/>
    <w:tmpl w:val="FB6E4E4A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FF66239"/>
    <w:multiLevelType w:val="singleLevel"/>
    <w:tmpl w:val="FFF66239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17FF9C09"/>
    <w:multiLevelType w:val="singleLevel"/>
    <w:tmpl w:val="17FF9C09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6FF6902C"/>
    <w:multiLevelType w:val="singleLevel"/>
    <w:tmpl w:val="6FF6902C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7EDDE4ED"/>
    <w:multiLevelType w:val="singleLevel"/>
    <w:tmpl w:val="7EDDE4ED"/>
    <w:lvl w:ilvl="0" w:tentative="0">
      <w:start w:val="1"/>
      <w:numFmt w:val="decimal"/>
      <w:suff w:val="space"/>
      <w:lvlText w:val="（%1）"/>
      <w:lvlJc w:val="left"/>
    </w:lvl>
  </w:abstractNum>
  <w:abstractNum w:abstractNumId="6">
    <w:nsid w:val="7EFE6C00"/>
    <w:multiLevelType w:val="singleLevel"/>
    <w:tmpl w:val="7EFE6C0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ZDRiZGZlYjNjZjA2ODY0ZDc5NDM3ZDQ3MjA4MjcifQ=="/>
  </w:docVars>
  <w:rsids>
    <w:rsidRoot w:val="00C77050"/>
    <w:rsid w:val="00185B7A"/>
    <w:rsid w:val="002C04F2"/>
    <w:rsid w:val="003A75F8"/>
    <w:rsid w:val="00463333"/>
    <w:rsid w:val="007D3BA8"/>
    <w:rsid w:val="00851173"/>
    <w:rsid w:val="008F58F5"/>
    <w:rsid w:val="00923BB6"/>
    <w:rsid w:val="00965691"/>
    <w:rsid w:val="009E6A07"/>
    <w:rsid w:val="00C77050"/>
    <w:rsid w:val="00CD2544"/>
    <w:rsid w:val="00F86DB5"/>
    <w:rsid w:val="0DD72EB4"/>
    <w:rsid w:val="0DF72C89"/>
    <w:rsid w:val="0EC73B02"/>
    <w:rsid w:val="0EFB8672"/>
    <w:rsid w:val="0F1E287A"/>
    <w:rsid w:val="0F5E3A7E"/>
    <w:rsid w:val="0FCDC701"/>
    <w:rsid w:val="1BDBFA4C"/>
    <w:rsid w:val="1BFF3829"/>
    <w:rsid w:val="1D7F5CCD"/>
    <w:rsid w:val="1EDE6108"/>
    <w:rsid w:val="1F7E7E5E"/>
    <w:rsid w:val="1F8F44D1"/>
    <w:rsid w:val="1FB90B1B"/>
    <w:rsid w:val="1FBFE879"/>
    <w:rsid w:val="1FFEA123"/>
    <w:rsid w:val="209C0350"/>
    <w:rsid w:val="26FFC433"/>
    <w:rsid w:val="27DB7AD8"/>
    <w:rsid w:val="28BBC986"/>
    <w:rsid w:val="28E92A77"/>
    <w:rsid w:val="29B109BC"/>
    <w:rsid w:val="2BC34A86"/>
    <w:rsid w:val="2CC87124"/>
    <w:rsid w:val="2D7FB503"/>
    <w:rsid w:val="2D9D8856"/>
    <w:rsid w:val="2E7F4941"/>
    <w:rsid w:val="2EE781A8"/>
    <w:rsid w:val="2FFFF6E2"/>
    <w:rsid w:val="33D5FEF0"/>
    <w:rsid w:val="357F6B98"/>
    <w:rsid w:val="35D96C68"/>
    <w:rsid w:val="377F6EC9"/>
    <w:rsid w:val="37FFD62D"/>
    <w:rsid w:val="39AFC4E5"/>
    <w:rsid w:val="39F65179"/>
    <w:rsid w:val="39FDFE7E"/>
    <w:rsid w:val="3A3E8F8A"/>
    <w:rsid w:val="3AD37120"/>
    <w:rsid w:val="3B7F6A3C"/>
    <w:rsid w:val="3BCE78D0"/>
    <w:rsid w:val="3BF10AD7"/>
    <w:rsid w:val="3BFFCD79"/>
    <w:rsid w:val="3D778BF2"/>
    <w:rsid w:val="3E3E034A"/>
    <w:rsid w:val="3EAB0813"/>
    <w:rsid w:val="3F4B5684"/>
    <w:rsid w:val="3FB15E95"/>
    <w:rsid w:val="3FDE1EA4"/>
    <w:rsid w:val="3FDFB4A7"/>
    <w:rsid w:val="3FE7656C"/>
    <w:rsid w:val="46875502"/>
    <w:rsid w:val="477D1DCB"/>
    <w:rsid w:val="4AEFFAF0"/>
    <w:rsid w:val="4BCF8B7B"/>
    <w:rsid w:val="4E5427C6"/>
    <w:rsid w:val="4F8DA8DC"/>
    <w:rsid w:val="4FBCE790"/>
    <w:rsid w:val="517C4C9C"/>
    <w:rsid w:val="55F1DFAD"/>
    <w:rsid w:val="57F7C83C"/>
    <w:rsid w:val="57FD4D8E"/>
    <w:rsid w:val="57FFFEFD"/>
    <w:rsid w:val="597DEC17"/>
    <w:rsid w:val="599EE69C"/>
    <w:rsid w:val="59BF1AD0"/>
    <w:rsid w:val="5B7523BD"/>
    <w:rsid w:val="5BEE9D6E"/>
    <w:rsid w:val="5BFC8DA9"/>
    <w:rsid w:val="5BFE4C36"/>
    <w:rsid w:val="5CEEF1B6"/>
    <w:rsid w:val="5DAE90FD"/>
    <w:rsid w:val="5DFFC326"/>
    <w:rsid w:val="5E5DF090"/>
    <w:rsid w:val="5EFFB8CC"/>
    <w:rsid w:val="5F4DCA29"/>
    <w:rsid w:val="5FCE470A"/>
    <w:rsid w:val="5FDDE988"/>
    <w:rsid w:val="5FDF81FF"/>
    <w:rsid w:val="5FE7F33E"/>
    <w:rsid w:val="5FEF3428"/>
    <w:rsid w:val="5FFBB498"/>
    <w:rsid w:val="5FFC8B31"/>
    <w:rsid w:val="5FFD36CE"/>
    <w:rsid w:val="5FFF6A4E"/>
    <w:rsid w:val="631A4B39"/>
    <w:rsid w:val="637501F1"/>
    <w:rsid w:val="65EF8096"/>
    <w:rsid w:val="66BFBA21"/>
    <w:rsid w:val="66F760CA"/>
    <w:rsid w:val="676B3F0B"/>
    <w:rsid w:val="69FF6521"/>
    <w:rsid w:val="6AF539BA"/>
    <w:rsid w:val="6CAE2226"/>
    <w:rsid w:val="6D77AC01"/>
    <w:rsid w:val="6DF2B83E"/>
    <w:rsid w:val="6EF9051E"/>
    <w:rsid w:val="6FEC13DF"/>
    <w:rsid w:val="6FFC998F"/>
    <w:rsid w:val="6FFDA6F6"/>
    <w:rsid w:val="6FFF21B6"/>
    <w:rsid w:val="71EF2D9E"/>
    <w:rsid w:val="72181E6B"/>
    <w:rsid w:val="725CA74F"/>
    <w:rsid w:val="72CB9FB7"/>
    <w:rsid w:val="73AFB315"/>
    <w:rsid w:val="73C68944"/>
    <w:rsid w:val="74DBFACD"/>
    <w:rsid w:val="74F95754"/>
    <w:rsid w:val="74FF8063"/>
    <w:rsid w:val="758AB291"/>
    <w:rsid w:val="76B9A3A8"/>
    <w:rsid w:val="777BECBD"/>
    <w:rsid w:val="77BF756F"/>
    <w:rsid w:val="77D7274A"/>
    <w:rsid w:val="77DB41D1"/>
    <w:rsid w:val="77F5585B"/>
    <w:rsid w:val="77FFAF8A"/>
    <w:rsid w:val="77FFBA00"/>
    <w:rsid w:val="7AC06926"/>
    <w:rsid w:val="7AC1208A"/>
    <w:rsid w:val="7AF74961"/>
    <w:rsid w:val="7AFBEA79"/>
    <w:rsid w:val="7AFD3B51"/>
    <w:rsid w:val="7B5F54EE"/>
    <w:rsid w:val="7B6FFE62"/>
    <w:rsid w:val="7BB31198"/>
    <w:rsid w:val="7BBB450A"/>
    <w:rsid w:val="7BD64A94"/>
    <w:rsid w:val="7BECD8DD"/>
    <w:rsid w:val="7D6F235F"/>
    <w:rsid w:val="7DDD90D4"/>
    <w:rsid w:val="7DF7B62D"/>
    <w:rsid w:val="7E4845F5"/>
    <w:rsid w:val="7E7975DE"/>
    <w:rsid w:val="7E7A80CB"/>
    <w:rsid w:val="7E7C4BDF"/>
    <w:rsid w:val="7EAE9709"/>
    <w:rsid w:val="7EEBC839"/>
    <w:rsid w:val="7EF79C35"/>
    <w:rsid w:val="7EFD3E29"/>
    <w:rsid w:val="7F1CEC56"/>
    <w:rsid w:val="7F2CBFC5"/>
    <w:rsid w:val="7F39CE08"/>
    <w:rsid w:val="7F4B716C"/>
    <w:rsid w:val="7F5DA352"/>
    <w:rsid w:val="7F6EF54A"/>
    <w:rsid w:val="7F7C57BF"/>
    <w:rsid w:val="7F7E5078"/>
    <w:rsid w:val="7F7F86EA"/>
    <w:rsid w:val="7F97ED8E"/>
    <w:rsid w:val="7FE9F8F3"/>
    <w:rsid w:val="7FEB7983"/>
    <w:rsid w:val="7FEB8264"/>
    <w:rsid w:val="7FEFA26D"/>
    <w:rsid w:val="82F720C9"/>
    <w:rsid w:val="866DDFF3"/>
    <w:rsid w:val="87F9D169"/>
    <w:rsid w:val="955FA2A4"/>
    <w:rsid w:val="98BE4A9B"/>
    <w:rsid w:val="9AB5707C"/>
    <w:rsid w:val="9CD53724"/>
    <w:rsid w:val="9DB14A2B"/>
    <w:rsid w:val="9DDFC9CC"/>
    <w:rsid w:val="9EB5DCE2"/>
    <w:rsid w:val="9EDD9AD6"/>
    <w:rsid w:val="9F37F34E"/>
    <w:rsid w:val="9FF982F4"/>
    <w:rsid w:val="ABBF3BF3"/>
    <w:rsid w:val="ADAF2488"/>
    <w:rsid w:val="AF7F4C12"/>
    <w:rsid w:val="B2B3D217"/>
    <w:rsid w:val="B2DF839B"/>
    <w:rsid w:val="B37D0B8D"/>
    <w:rsid w:val="B3F3BDB1"/>
    <w:rsid w:val="B3FED984"/>
    <w:rsid w:val="B3FFC497"/>
    <w:rsid w:val="B67E22E1"/>
    <w:rsid w:val="B6FB1266"/>
    <w:rsid w:val="BA6FFBF9"/>
    <w:rsid w:val="BBFE0E36"/>
    <w:rsid w:val="BD2F16C5"/>
    <w:rsid w:val="BD4CAB8C"/>
    <w:rsid w:val="BF7FF913"/>
    <w:rsid w:val="BFE5EF81"/>
    <w:rsid w:val="BFEBD7B8"/>
    <w:rsid w:val="BFEF15EF"/>
    <w:rsid w:val="BFF3566D"/>
    <w:rsid w:val="BFFBA02A"/>
    <w:rsid w:val="BFFC4B90"/>
    <w:rsid w:val="C7C3528B"/>
    <w:rsid w:val="CBBF0FA0"/>
    <w:rsid w:val="CBCE707B"/>
    <w:rsid w:val="CF3F4F5F"/>
    <w:rsid w:val="CFBBEBE2"/>
    <w:rsid w:val="CFFF9364"/>
    <w:rsid w:val="CFFFD0E5"/>
    <w:rsid w:val="D5FDD2D0"/>
    <w:rsid w:val="D6A944FD"/>
    <w:rsid w:val="D97F2D21"/>
    <w:rsid w:val="D9ABFE9C"/>
    <w:rsid w:val="DAF70F78"/>
    <w:rsid w:val="DDDF2090"/>
    <w:rsid w:val="DEDC7074"/>
    <w:rsid w:val="DEE7EE9A"/>
    <w:rsid w:val="DF5FD27B"/>
    <w:rsid w:val="DFB783C3"/>
    <w:rsid w:val="DFBF11E2"/>
    <w:rsid w:val="DFBFE3E9"/>
    <w:rsid w:val="DFF35CEA"/>
    <w:rsid w:val="E3433BA7"/>
    <w:rsid w:val="E78BF2B0"/>
    <w:rsid w:val="E7F37F64"/>
    <w:rsid w:val="E7FF52B3"/>
    <w:rsid w:val="EA8FF567"/>
    <w:rsid w:val="EB3919A4"/>
    <w:rsid w:val="EB4F47E3"/>
    <w:rsid w:val="EBDF77DB"/>
    <w:rsid w:val="EBFDDE69"/>
    <w:rsid w:val="ECDB6614"/>
    <w:rsid w:val="ED73551D"/>
    <w:rsid w:val="EE5E3767"/>
    <w:rsid w:val="EF7F4127"/>
    <w:rsid w:val="EFAFBCF8"/>
    <w:rsid w:val="EFB40F80"/>
    <w:rsid w:val="EFBEF615"/>
    <w:rsid w:val="EFBF497B"/>
    <w:rsid w:val="EFD759AD"/>
    <w:rsid w:val="EFE7F375"/>
    <w:rsid w:val="EFED267F"/>
    <w:rsid w:val="EFFBD7C6"/>
    <w:rsid w:val="EFFEA9EC"/>
    <w:rsid w:val="F45C6D4B"/>
    <w:rsid w:val="F48CAC22"/>
    <w:rsid w:val="F4EFEF7C"/>
    <w:rsid w:val="F5EBB521"/>
    <w:rsid w:val="F5FFBCDE"/>
    <w:rsid w:val="F67F190B"/>
    <w:rsid w:val="F6B9820D"/>
    <w:rsid w:val="F6CED230"/>
    <w:rsid w:val="F7FA6108"/>
    <w:rsid w:val="F7FDA480"/>
    <w:rsid w:val="F7FF5E28"/>
    <w:rsid w:val="F97FB1C6"/>
    <w:rsid w:val="FAB471FE"/>
    <w:rsid w:val="FB6EBAB8"/>
    <w:rsid w:val="FB9B8516"/>
    <w:rsid w:val="FB9F5F30"/>
    <w:rsid w:val="FBB3645A"/>
    <w:rsid w:val="FBC7A3A8"/>
    <w:rsid w:val="FBE6C35E"/>
    <w:rsid w:val="FBF0FE8A"/>
    <w:rsid w:val="FBFF4D9C"/>
    <w:rsid w:val="FCAFD8A5"/>
    <w:rsid w:val="FCBFBA39"/>
    <w:rsid w:val="FCDF2A12"/>
    <w:rsid w:val="FCEF88D7"/>
    <w:rsid w:val="FD77EB4A"/>
    <w:rsid w:val="FD9FD246"/>
    <w:rsid w:val="FDB96103"/>
    <w:rsid w:val="FDC305FA"/>
    <w:rsid w:val="FDEF34F7"/>
    <w:rsid w:val="FDF5C256"/>
    <w:rsid w:val="FDFBD023"/>
    <w:rsid w:val="FDFFE5EE"/>
    <w:rsid w:val="FE72EE04"/>
    <w:rsid w:val="FEBC61B3"/>
    <w:rsid w:val="FEBD026D"/>
    <w:rsid w:val="FEEC9D1A"/>
    <w:rsid w:val="FEEF6BB2"/>
    <w:rsid w:val="FEF34C7C"/>
    <w:rsid w:val="FEF5CCE5"/>
    <w:rsid w:val="FF17A5BE"/>
    <w:rsid w:val="FF1A6179"/>
    <w:rsid w:val="FF5F3456"/>
    <w:rsid w:val="FFB7A0F9"/>
    <w:rsid w:val="FFBD03DE"/>
    <w:rsid w:val="FFBE88E2"/>
    <w:rsid w:val="FFD77845"/>
    <w:rsid w:val="FFE7F62F"/>
    <w:rsid w:val="FFED3CAD"/>
    <w:rsid w:val="FFEED55B"/>
    <w:rsid w:val="FFEF7854"/>
    <w:rsid w:val="FFF4D502"/>
    <w:rsid w:val="FFF60797"/>
    <w:rsid w:val="FFF91852"/>
    <w:rsid w:val="FFF9F2B4"/>
    <w:rsid w:val="FFFD5B6C"/>
    <w:rsid w:val="FFFD77FB"/>
    <w:rsid w:val="FFFEB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421</Words>
  <Characters>2403</Characters>
  <Lines>20</Lines>
  <Paragraphs>5</Paragraphs>
  <TotalTime>32</TotalTime>
  <ScaleCrop>false</ScaleCrop>
  <LinksUpToDate>false</LinksUpToDate>
  <CharactersWithSpaces>2819</CharactersWithSpaces>
  <Application>WPS Office_12.9.0.18469_F1E327BC-269C-435d-A152-05C5408002CA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2025-04-15T16:38:00Z</dcterms:created>
  <dc:creator>Administrator</dc:creator>
  <cp:lastModifiedBy>kwzx4</cp:lastModifiedBy>
  <cp:lastPrinted>2025-04-16T05:26:00Z</cp:lastPrinted>
  <dcterms:modified xsi:type="dcterms:W3CDTF">2025-04-27T10:12:57Z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2052-12.9.0.18469</vt:lpwstr>
  </property>
  <property fmtid="{D5CDD505-2E9C-101B-9397-08002B2CF9AE}" pid="3" name="ICV">
    <vt:lpwstr>84496ACCD0258AEDA9920D68186D5164_43</vt:lpwstr>
  </property>
  <property fmtid="{D5CDD505-2E9C-101B-9397-08002B2CF9AE}" pid="4" name="KSOTemplateDocerSaveRecord">
    <vt:lpwstr>eyJoZGlkIjoiN2YzNjBkOTgyNWQ1YTMxYzM3MzMwNWFiODNmOWIzYWMifQ==</vt:lpwstr>
  </property>
</Properties>
</file>