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09075" w14:textId="59B3CE6B" w:rsidR="005B668E" w:rsidRDefault="00000000" w:rsidP="00E44593"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奉贤区水</w:t>
      </w:r>
      <w:proofErr w:type="gramStart"/>
      <w:r>
        <w:rPr>
          <w:rFonts w:hint="eastAsia"/>
          <w:b/>
          <w:bCs/>
          <w:sz w:val="32"/>
          <w:szCs w:val="32"/>
        </w:rPr>
        <w:t>务</w:t>
      </w:r>
      <w:proofErr w:type="gramEnd"/>
      <w:r>
        <w:rPr>
          <w:rFonts w:hint="eastAsia"/>
          <w:b/>
          <w:bCs/>
          <w:sz w:val="32"/>
          <w:szCs w:val="32"/>
        </w:rPr>
        <w:t>局关于</w:t>
      </w:r>
      <w:r>
        <w:rPr>
          <w:rFonts w:hint="eastAsia"/>
          <w:b/>
          <w:bCs/>
          <w:sz w:val="32"/>
          <w:szCs w:val="32"/>
        </w:rPr>
        <w:t>2025</w:t>
      </w:r>
      <w:r>
        <w:rPr>
          <w:rFonts w:hint="eastAsia"/>
          <w:b/>
          <w:bCs/>
          <w:sz w:val="32"/>
          <w:szCs w:val="32"/>
        </w:rPr>
        <w:t>年市生态环境保护督察牵头整改项目整改完成情况公示</w:t>
      </w:r>
    </w:p>
    <w:tbl>
      <w:tblPr>
        <w:tblStyle w:val="a3"/>
        <w:tblW w:w="0" w:type="auto"/>
        <w:tblLook w:val="0000" w:firstRow="0" w:lastRow="0" w:firstColumn="0" w:lastColumn="0" w:noHBand="0" w:noVBand="0"/>
      </w:tblPr>
      <w:tblGrid>
        <w:gridCol w:w="956"/>
        <w:gridCol w:w="2535"/>
        <w:gridCol w:w="1746"/>
        <w:gridCol w:w="1302"/>
        <w:gridCol w:w="3748"/>
        <w:gridCol w:w="1306"/>
        <w:gridCol w:w="1204"/>
        <w:gridCol w:w="1151"/>
      </w:tblGrid>
      <w:tr w:rsidR="00AD0ADA" w14:paraId="2B742B29" w14:textId="77777777" w:rsidTr="00E44593">
        <w:tc>
          <w:tcPr>
            <w:tcW w:w="956" w:type="dxa"/>
          </w:tcPr>
          <w:p w14:paraId="6F829904" w14:textId="77777777" w:rsidR="005B668E" w:rsidRDefault="00000000">
            <w:pPr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项目号</w:t>
            </w:r>
          </w:p>
        </w:tc>
        <w:tc>
          <w:tcPr>
            <w:tcW w:w="2535" w:type="dxa"/>
          </w:tcPr>
          <w:p w14:paraId="0035175B" w14:textId="77777777" w:rsidR="005B668E" w:rsidRDefault="00000000">
            <w:pPr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移交问题描述</w:t>
            </w:r>
          </w:p>
        </w:tc>
        <w:tc>
          <w:tcPr>
            <w:tcW w:w="1746" w:type="dxa"/>
          </w:tcPr>
          <w:p w14:paraId="0FCDBCED" w14:textId="77777777" w:rsidR="005B668E" w:rsidRDefault="00000000">
            <w:pPr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整改任务（目标）</w:t>
            </w:r>
          </w:p>
        </w:tc>
        <w:tc>
          <w:tcPr>
            <w:tcW w:w="1302" w:type="dxa"/>
          </w:tcPr>
          <w:p w14:paraId="62D592C9" w14:textId="77777777" w:rsidR="005B668E" w:rsidRDefault="00000000">
            <w:pPr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完成时限</w:t>
            </w:r>
          </w:p>
        </w:tc>
        <w:tc>
          <w:tcPr>
            <w:tcW w:w="0" w:type="auto"/>
          </w:tcPr>
          <w:p w14:paraId="366D0430" w14:textId="77777777" w:rsidR="005B668E" w:rsidRDefault="00000000">
            <w:pPr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整改进展</w:t>
            </w:r>
          </w:p>
        </w:tc>
        <w:tc>
          <w:tcPr>
            <w:tcW w:w="1306" w:type="dxa"/>
          </w:tcPr>
          <w:p w14:paraId="0F468952" w14:textId="77777777" w:rsidR="005B668E" w:rsidRDefault="00000000">
            <w:pPr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整改验收单位</w:t>
            </w:r>
          </w:p>
        </w:tc>
        <w:tc>
          <w:tcPr>
            <w:tcW w:w="1204" w:type="dxa"/>
          </w:tcPr>
          <w:p w14:paraId="200EC723" w14:textId="77777777" w:rsidR="005B668E" w:rsidRDefault="00000000">
            <w:pPr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整改实施主体</w:t>
            </w:r>
          </w:p>
        </w:tc>
        <w:tc>
          <w:tcPr>
            <w:tcW w:w="1151" w:type="dxa"/>
          </w:tcPr>
          <w:p w14:paraId="71FA53F7" w14:textId="77777777" w:rsidR="005B668E" w:rsidRDefault="00000000">
            <w:pPr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是否完成整改</w:t>
            </w:r>
          </w:p>
        </w:tc>
      </w:tr>
      <w:tr w:rsidR="00AD0ADA" w14:paraId="1520733C" w14:textId="77777777" w:rsidTr="00E44593">
        <w:tc>
          <w:tcPr>
            <w:tcW w:w="956" w:type="dxa"/>
            <w:vAlign w:val="center"/>
          </w:tcPr>
          <w:p w14:paraId="2F4CAB55" w14:textId="2405421F" w:rsidR="005B668E" w:rsidRPr="00E44593" w:rsidRDefault="00AD0ADA" w:rsidP="00E44593">
            <w:pPr>
              <w:spacing w:line="560" w:lineRule="exact"/>
              <w:rPr>
                <w:rFonts w:ascii="仿宋_GB2312" w:eastAsia="仿宋_GB2312" w:hAnsi="仿宋" w:cs="仿宋"/>
                <w:sz w:val="24"/>
              </w:rPr>
            </w:pPr>
            <w:r w:rsidRPr="00E44593">
              <w:rPr>
                <w:rFonts w:ascii="仿宋_GB2312" w:eastAsia="仿宋_GB2312" w:hAnsi="仿宋" w:cs="仿宋" w:hint="eastAsia"/>
                <w:spacing w:val="-23"/>
                <w:sz w:val="24"/>
              </w:rPr>
              <w:t>4.1.3</w:t>
            </w:r>
          </w:p>
        </w:tc>
        <w:tc>
          <w:tcPr>
            <w:tcW w:w="2535" w:type="dxa"/>
            <w:vAlign w:val="center"/>
          </w:tcPr>
          <w:p w14:paraId="11432FDD" w14:textId="12101BE4" w:rsidR="005B668E" w:rsidRPr="00E44593" w:rsidRDefault="00AD0ADA" w:rsidP="00E44593">
            <w:pPr>
              <w:spacing w:line="276" w:lineRule="auto"/>
              <w:rPr>
                <w:rFonts w:ascii="仿宋_GB2312" w:eastAsia="仿宋_GB2312" w:hAnsi="仿宋" w:cs="仿宋"/>
                <w:sz w:val="24"/>
              </w:rPr>
            </w:pPr>
            <w:r w:rsidRPr="00E44593">
              <w:rPr>
                <w:rFonts w:ascii="仿宋_GB2312" w:eastAsia="仿宋_GB2312" w:hAnsi="仿宋" w:cs="仿宋" w:hint="eastAsia"/>
                <w:sz w:val="24"/>
              </w:rPr>
              <w:t>个别管理部门与执法部门联动不足。奉贤区水</w:t>
            </w:r>
            <w:proofErr w:type="gramStart"/>
            <w:r w:rsidRPr="00E44593">
              <w:rPr>
                <w:rFonts w:ascii="仿宋_GB2312" w:eastAsia="仿宋_GB2312" w:hAnsi="仿宋" w:cs="仿宋" w:hint="eastAsia"/>
                <w:sz w:val="24"/>
              </w:rPr>
              <w:t>务</w:t>
            </w:r>
            <w:proofErr w:type="gramEnd"/>
            <w:r w:rsidRPr="00E44593">
              <w:rPr>
                <w:rFonts w:ascii="仿宋_GB2312" w:eastAsia="仿宋_GB2312" w:hAnsi="仿宋" w:cs="仿宋" w:hint="eastAsia"/>
                <w:sz w:val="24"/>
              </w:rPr>
              <w:t>局普查发现全区有407家排水用户未办理排水许可证，未将违法线索移交给相关执法部门，导致推进力度不足，至今仍有328家未办理。</w:t>
            </w:r>
          </w:p>
        </w:tc>
        <w:tc>
          <w:tcPr>
            <w:tcW w:w="1746" w:type="dxa"/>
            <w:vAlign w:val="center"/>
          </w:tcPr>
          <w:p w14:paraId="03A077FA" w14:textId="43215237" w:rsidR="005B668E" w:rsidRPr="00E44593" w:rsidRDefault="00AD0ADA" w:rsidP="00E44593">
            <w:pPr>
              <w:spacing w:line="276" w:lineRule="auto"/>
              <w:rPr>
                <w:rFonts w:ascii="仿宋_GB2312" w:eastAsia="仿宋_GB2312" w:hAnsi="仿宋" w:cs="仿宋"/>
                <w:sz w:val="24"/>
              </w:rPr>
            </w:pPr>
            <w:r w:rsidRPr="00E44593">
              <w:rPr>
                <w:rFonts w:ascii="仿宋_GB2312" w:eastAsia="仿宋_GB2312" w:hAnsi="仿宋" w:cs="仿宋" w:hint="eastAsia"/>
                <w:sz w:val="24"/>
              </w:rPr>
              <w:t>加强部门联动协作，完成407家未办证排水户的办证工作。</w:t>
            </w:r>
          </w:p>
        </w:tc>
        <w:tc>
          <w:tcPr>
            <w:tcW w:w="1302" w:type="dxa"/>
            <w:vAlign w:val="center"/>
          </w:tcPr>
          <w:p w14:paraId="1CF33ADC" w14:textId="77777777" w:rsidR="005B668E" w:rsidRPr="00E44593" w:rsidRDefault="00000000" w:rsidP="00E44593">
            <w:pPr>
              <w:spacing w:line="276" w:lineRule="auto"/>
              <w:rPr>
                <w:rFonts w:ascii="仿宋_GB2312" w:eastAsia="仿宋_GB2312" w:hAnsi="仿宋" w:cs="仿宋"/>
                <w:sz w:val="24"/>
              </w:rPr>
            </w:pPr>
            <w:r w:rsidRPr="00E44593">
              <w:rPr>
                <w:rFonts w:ascii="仿宋_GB2312" w:eastAsia="仿宋_GB2312" w:hAnsi="仿宋" w:cs="仿宋" w:hint="eastAsia"/>
                <w:sz w:val="24"/>
              </w:rPr>
              <w:t>2025年12月31日</w:t>
            </w:r>
          </w:p>
        </w:tc>
        <w:tc>
          <w:tcPr>
            <w:tcW w:w="0" w:type="auto"/>
            <w:vAlign w:val="center"/>
          </w:tcPr>
          <w:p w14:paraId="58357D51" w14:textId="3CCAFF2D" w:rsidR="00AD0ADA" w:rsidRPr="00E44593" w:rsidRDefault="00AD0ADA" w:rsidP="00E44593">
            <w:pPr>
              <w:pStyle w:val="TableText"/>
              <w:widowControl/>
              <w:kinsoku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textAlignment w:val="baseline"/>
              <w:rPr>
                <w:rFonts w:hAnsi="仿宋" w:cs="仿宋"/>
                <w:sz w:val="24"/>
                <w:szCs w:val="24"/>
                <w:lang w:eastAsia="zh-CN"/>
              </w:rPr>
            </w:pPr>
            <w:r w:rsidRPr="00E44593">
              <w:rPr>
                <w:rFonts w:hAnsi="仿宋" w:cs="仿宋" w:hint="eastAsia"/>
                <w:sz w:val="24"/>
                <w:szCs w:val="24"/>
                <w:lang w:eastAsia="zh-CN"/>
              </w:rPr>
              <w:t>普查发现407家排水用户未办理排水许可证，区水</w:t>
            </w:r>
            <w:proofErr w:type="gramStart"/>
            <w:r w:rsidRPr="00E44593">
              <w:rPr>
                <w:rFonts w:hAnsi="仿宋" w:cs="仿宋" w:hint="eastAsia"/>
                <w:sz w:val="24"/>
                <w:szCs w:val="24"/>
                <w:lang w:eastAsia="zh-CN"/>
              </w:rPr>
              <w:t>务</w:t>
            </w:r>
            <w:proofErr w:type="gramEnd"/>
            <w:r w:rsidRPr="00E44593">
              <w:rPr>
                <w:rFonts w:hAnsi="仿宋" w:cs="仿宋" w:hint="eastAsia"/>
                <w:sz w:val="24"/>
                <w:szCs w:val="24"/>
                <w:lang w:eastAsia="zh-CN"/>
              </w:rPr>
              <w:t>局</w:t>
            </w:r>
            <w:r w:rsidR="00512093">
              <w:rPr>
                <w:rFonts w:hAnsi="仿宋" w:cs="仿宋" w:hint="eastAsia"/>
                <w:sz w:val="24"/>
                <w:szCs w:val="24"/>
                <w:lang w:eastAsia="zh-CN"/>
              </w:rPr>
              <w:t>通过</w:t>
            </w:r>
            <w:r w:rsidRPr="00E44593">
              <w:rPr>
                <w:rFonts w:hAnsi="仿宋" w:cs="仿宋" w:hint="eastAsia"/>
                <w:sz w:val="24"/>
                <w:szCs w:val="24"/>
                <w:lang w:eastAsia="zh-CN"/>
              </w:rPr>
              <w:t>优化排水许可流程，加强办证指引及宣传，提高办证效率，通过申报端、审批端、服务端联动，建立“现场勘察+材料审核”同步响应机制，管家式服务实现“一次上门，双重核验”</w:t>
            </w:r>
            <w:r w:rsidR="00512093">
              <w:rPr>
                <w:rFonts w:hAnsi="仿宋" w:cs="仿宋" w:hint="eastAsia"/>
                <w:sz w:val="24"/>
                <w:szCs w:val="24"/>
                <w:lang w:eastAsia="zh-CN"/>
              </w:rPr>
              <w:t>，加快办证效率</w:t>
            </w:r>
            <w:r w:rsidRPr="00E44593">
              <w:rPr>
                <w:rFonts w:hAnsi="仿宋" w:cs="仿宋" w:hint="eastAsia"/>
                <w:sz w:val="24"/>
                <w:szCs w:val="24"/>
                <w:lang w:eastAsia="zh-CN"/>
              </w:rPr>
              <w:t>。同时，与区城管执法局共同研究排水许可证办理事项，通过工作联系</w:t>
            </w:r>
            <w:proofErr w:type="gramStart"/>
            <w:r w:rsidRPr="00E44593">
              <w:rPr>
                <w:rFonts w:hAnsi="仿宋" w:cs="仿宋" w:hint="eastAsia"/>
                <w:sz w:val="24"/>
                <w:szCs w:val="24"/>
                <w:lang w:eastAsia="zh-CN"/>
              </w:rPr>
              <w:t>单健全</w:t>
            </w:r>
            <w:proofErr w:type="gramEnd"/>
            <w:r w:rsidRPr="00E44593">
              <w:rPr>
                <w:rFonts w:hAnsi="仿宋" w:cs="仿宋" w:hint="eastAsia"/>
                <w:sz w:val="24"/>
                <w:szCs w:val="24"/>
                <w:lang w:eastAsia="zh-CN"/>
              </w:rPr>
              <w:t>沟通机制，对拒不办理排水许可证的，锁定违法线索后案件移送城管执法部门进行立案执法。截至目前407家排水用户已全部完成分类处置办证，下一步将及时跟踪排水用户业态情况，</w:t>
            </w:r>
            <w:r w:rsidR="00512093">
              <w:rPr>
                <w:rFonts w:hAnsi="仿宋" w:cs="仿宋" w:hint="eastAsia"/>
                <w:sz w:val="24"/>
                <w:szCs w:val="24"/>
                <w:lang w:eastAsia="zh-CN"/>
              </w:rPr>
              <w:t>继续</w:t>
            </w:r>
            <w:r w:rsidRPr="00E44593">
              <w:rPr>
                <w:rFonts w:hAnsi="仿宋" w:cs="仿宋" w:hint="eastAsia"/>
                <w:sz w:val="24"/>
                <w:szCs w:val="24"/>
                <w:lang w:eastAsia="zh-CN"/>
              </w:rPr>
              <w:t>做好排水许可办证工作。</w:t>
            </w:r>
          </w:p>
        </w:tc>
        <w:tc>
          <w:tcPr>
            <w:tcW w:w="1306" w:type="dxa"/>
            <w:vAlign w:val="center"/>
          </w:tcPr>
          <w:p w14:paraId="095AD3A7" w14:textId="6D76A82A" w:rsidR="005B668E" w:rsidRPr="00E44593" w:rsidRDefault="00000000" w:rsidP="00E44593">
            <w:pPr>
              <w:spacing w:line="276" w:lineRule="auto"/>
              <w:rPr>
                <w:rFonts w:ascii="仿宋_GB2312" w:eastAsia="仿宋_GB2312" w:hAnsi="仿宋" w:cs="仿宋"/>
                <w:sz w:val="24"/>
              </w:rPr>
            </w:pPr>
            <w:r w:rsidRPr="00E44593">
              <w:rPr>
                <w:rFonts w:ascii="仿宋_GB2312" w:eastAsia="仿宋_GB2312" w:hAnsi="仿宋" w:cs="仿宋" w:hint="eastAsia"/>
                <w:sz w:val="24"/>
              </w:rPr>
              <w:t>区水</w:t>
            </w:r>
            <w:proofErr w:type="gramStart"/>
            <w:r w:rsidRPr="00E44593">
              <w:rPr>
                <w:rFonts w:ascii="仿宋_GB2312" w:eastAsia="仿宋_GB2312" w:hAnsi="仿宋" w:cs="仿宋" w:hint="eastAsia"/>
                <w:sz w:val="24"/>
              </w:rPr>
              <w:t>务</w:t>
            </w:r>
            <w:proofErr w:type="gramEnd"/>
            <w:r w:rsidRPr="00E44593">
              <w:rPr>
                <w:rFonts w:ascii="仿宋_GB2312" w:eastAsia="仿宋_GB2312" w:hAnsi="仿宋" w:cs="仿宋" w:hint="eastAsia"/>
                <w:sz w:val="24"/>
              </w:rPr>
              <w:t>局</w:t>
            </w:r>
          </w:p>
        </w:tc>
        <w:tc>
          <w:tcPr>
            <w:tcW w:w="1204" w:type="dxa"/>
            <w:vAlign w:val="center"/>
          </w:tcPr>
          <w:p w14:paraId="4DD18B9A" w14:textId="01FD61DA" w:rsidR="005B668E" w:rsidRPr="00E44593" w:rsidRDefault="00E44593" w:rsidP="00E44593">
            <w:pPr>
              <w:spacing w:line="276" w:lineRule="auto"/>
              <w:rPr>
                <w:rFonts w:ascii="仿宋_GB2312" w:eastAsia="仿宋_GB2312" w:hAnsi="仿宋" w:cs="仿宋"/>
                <w:sz w:val="24"/>
              </w:rPr>
            </w:pPr>
            <w:r>
              <w:rPr>
                <w:rFonts w:ascii="仿宋_GB2312" w:eastAsia="仿宋_GB2312" w:hAnsi="仿宋" w:cs="仿宋" w:hint="eastAsia"/>
                <w:sz w:val="24"/>
              </w:rPr>
              <w:t>区</w:t>
            </w:r>
            <w:r w:rsidR="001C56F9" w:rsidRPr="00E44593">
              <w:rPr>
                <w:rFonts w:ascii="仿宋_GB2312" w:eastAsia="仿宋_GB2312" w:hAnsi="仿宋" w:cs="仿宋" w:hint="eastAsia"/>
                <w:sz w:val="24"/>
              </w:rPr>
              <w:t>水</w:t>
            </w:r>
            <w:proofErr w:type="gramStart"/>
            <w:r w:rsidR="001C56F9" w:rsidRPr="00E44593">
              <w:rPr>
                <w:rFonts w:ascii="仿宋_GB2312" w:eastAsia="仿宋_GB2312" w:hAnsi="仿宋" w:cs="仿宋" w:hint="eastAsia"/>
                <w:sz w:val="24"/>
              </w:rPr>
              <w:t>务</w:t>
            </w:r>
            <w:proofErr w:type="gramEnd"/>
            <w:r w:rsidR="001C56F9" w:rsidRPr="00E44593">
              <w:rPr>
                <w:rFonts w:ascii="仿宋_GB2312" w:eastAsia="仿宋_GB2312" w:hAnsi="仿宋" w:cs="仿宋" w:hint="eastAsia"/>
                <w:sz w:val="24"/>
              </w:rPr>
              <w:t>局、区城管执法局</w:t>
            </w:r>
          </w:p>
        </w:tc>
        <w:tc>
          <w:tcPr>
            <w:tcW w:w="1151" w:type="dxa"/>
            <w:vAlign w:val="center"/>
          </w:tcPr>
          <w:p w14:paraId="6D6D4C99" w14:textId="77777777" w:rsidR="005B668E" w:rsidRPr="00E44593" w:rsidRDefault="00000000" w:rsidP="00E44593">
            <w:pPr>
              <w:spacing w:line="276" w:lineRule="auto"/>
              <w:rPr>
                <w:rFonts w:ascii="仿宋_GB2312" w:eastAsia="仿宋_GB2312" w:hAnsi="仿宋" w:cs="仿宋"/>
                <w:sz w:val="24"/>
              </w:rPr>
            </w:pPr>
            <w:r w:rsidRPr="00E44593">
              <w:rPr>
                <w:rFonts w:ascii="仿宋_GB2312" w:eastAsia="仿宋_GB2312" w:hAnsi="仿宋" w:cs="仿宋" w:hint="eastAsia"/>
                <w:sz w:val="24"/>
              </w:rPr>
              <w:t>已完成整改</w:t>
            </w:r>
          </w:p>
        </w:tc>
      </w:tr>
    </w:tbl>
    <w:p w14:paraId="18F17CC5" w14:textId="77777777" w:rsidR="0096483E" w:rsidRDefault="0096483E" w:rsidP="001C56F9">
      <w:pPr>
        <w:spacing w:line="560" w:lineRule="exact"/>
      </w:pPr>
    </w:p>
    <w:sectPr w:rsidR="0096483E">
      <w:pgSz w:w="16838" w:h="11906" w:orient="landscape"/>
      <w:pgMar w:top="1800" w:right="1440" w:bottom="1800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736D6" w14:textId="77777777" w:rsidR="00664ED1" w:rsidRDefault="00664ED1" w:rsidP="00AD0ADA">
      <w:r>
        <w:separator/>
      </w:r>
    </w:p>
  </w:endnote>
  <w:endnote w:type="continuationSeparator" w:id="0">
    <w:p w14:paraId="0A3D0D01" w14:textId="77777777" w:rsidR="00664ED1" w:rsidRDefault="00664ED1" w:rsidP="00AD0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17774" w14:textId="77777777" w:rsidR="00664ED1" w:rsidRDefault="00664ED1" w:rsidP="00AD0ADA">
      <w:r>
        <w:separator/>
      </w:r>
    </w:p>
  </w:footnote>
  <w:footnote w:type="continuationSeparator" w:id="0">
    <w:p w14:paraId="73AD6E13" w14:textId="77777777" w:rsidR="00664ED1" w:rsidRDefault="00664ED1" w:rsidP="00AD0A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B33"/>
    <w:rsid w:val="00192702"/>
    <w:rsid w:val="001C56F9"/>
    <w:rsid w:val="00331B33"/>
    <w:rsid w:val="00512093"/>
    <w:rsid w:val="005B668E"/>
    <w:rsid w:val="00664ED1"/>
    <w:rsid w:val="0096483E"/>
    <w:rsid w:val="00AD0ADA"/>
    <w:rsid w:val="00C40511"/>
    <w:rsid w:val="00D52250"/>
    <w:rsid w:val="00E44593"/>
    <w:rsid w:val="00EB4FA2"/>
    <w:rsid w:val="0659350F"/>
    <w:rsid w:val="08557D0F"/>
    <w:rsid w:val="0FC7596C"/>
    <w:rsid w:val="13A445CA"/>
    <w:rsid w:val="163F50B6"/>
    <w:rsid w:val="16731C0F"/>
    <w:rsid w:val="17E841F0"/>
    <w:rsid w:val="26154DF3"/>
    <w:rsid w:val="266320C3"/>
    <w:rsid w:val="27C90E5F"/>
    <w:rsid w:val="290D4568"/>
    <w:rsid w:val="296C3C96"/>
    <w:rsid w:val="29D137E8"/>
    <w:rsid w:val="36E961C1"/>
    <w:rsid w:val="390A70F1"/>
    <w:rsid w:val="3B710987"/>
    <w:rsid w:val="40FC716A"/>
    <w:rsid w:val="43165787"/>
    <w:rsid w:val="44862383"/>
    <w:rsid w:val="44FB7782"/>
    <w:rsid w:val="461B60BF"/>
    <w:rsid w:val="47354F5E"/>
    <w:rsid w:val="4C300FF2"/>
    <w:rsid w:val="4D004675"/>
    <w:rsid w:val="50DD59ED"/>
    <w:rsid w:val="562468CA"/>
    <w:rsid w:val="58A40095"/>
    <w:rsid w:val="595A2602"/>
    <w:rsid w:val="5C2615A9"/>
    <w:rsid w:val="5DD03F3F"/>
    <w:rsid w:val="5EB56AAE"/>
    <w:rsid w:val="5EDB1AE4"/>
    <w:rsid w:val="66DD151D"/>
    <w:rsid w:val="67605463"/>
    <w:rsid w:val="6C2602CC"/>
    <w:rsid w:val="6E9879FD"/>
    <w:rsid w:val="6F6D0713"/>
    <w:rsid w:val="6F814935"/>
    <w:rsid w:val="704C0C3E"/>
    <w:rsid w:val="728C3B53"/>
    <w:rsid w:val="7FCB3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E4E3AFD"/>
  <w15:chartTrackingRefBased/>
  <w15:docId w15:val="{B3BCFDC1-A6D9-47DC-A5ED-BD74E8242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a"/>
    <w:semiHidden/>
    <w:qFormat/>
    <w:rPr>
      <w:rFonts w:ascii="仿宋_GB2312" w:eastAsia="仿宋_GB2312" w:hAnsi="仿宋_GB2312" w:cs="仿宋_GB2312"/>
      <w:sz w:val="28"/>
      <w:szCs w:val="28"/>
      <w:lang w:eastAsia="en-US"/>
    </w:rPr>
  </w:style>
  <w:style w:type="table" w:customStyle="1" w:styleId="TableNormal">
    <w:name w:val="Table Normal"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rsid w:val="00AD0AD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AD0ADA"/>
    <w:rPr>
      <w:kern w:val="2"/>
      <w:sz w:val="18"/>
      <w:szCs w:val="18"/>
    </w:rPr>
  </w:style>
  <w:style w:type="paragraph" w:styleId="a6">
    <w:name w:val="footer"/>
    <w:basedOn w:val="a"/>
    <w:link w:val="a7"/>
    <w:rsid w:val="00AD0A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AD0AD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9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BA9971-92D1-4C9C-8112-2A66DB49D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72</Words>
  <Characters>416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Shijie Xu</cp:lastModifiedBy>
  <cp:revision>6</cp:revision>
  <cp:lastPrinted>2025-03-03T03:06:00Z</cp:lastPrinted>
  <dcterms:created xsi:type="dcterms:W3CDTF">2025-12-17T05:27:00Z</dcterms:created>
  <dcterms:modified xsi:type="dcterms:W3CDTF">2025-12-17T06:06:00Z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eyJoZGlkIjoiMDExYTQxZGI1YzMzNDM3OWM5ODYzMGY5MzI2NTZiN2EiLCJ1c2VySWQiOiIzODkzOTg3NTUifQ==</vt:lpwstr>
  </property>
  <property fmtid="{D5CDD505-2E9C-101B-9397-08002B2CF9AE}" pid="4" name="ICV">
    <vt:lpwstr>351A1E352F784F3DBDE81D3BF165E51A_12</vt:lpwstr>
  </property>
</Properties>
</file>