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/>
    <w:p>
      <w:pPr>
        <w:jc w:val="center"/>
        <w:rPr>
          <w:b w:val="0"/>
          <w:bCs/>
          <w:sz w:val="36"/>
          <w:szCs w:val="36"/>
        </w:rPr>
      </w:pPr>
      <w:r>
        <w:rPr>
          <w:rFonts w:hint="eastAsia" w:ascii="宋体" w:hAnsi="宋体" w:eastAsia="宋体" w:cs="宋体"/>
          <w:b w:val="0"/>
          <w:bCs/>
          <w:kern w:val="0"/>
          <w:sz w:val="36"/>
          <w:szCs w:val="36"/>
        </w:rPr>
        <w:t>20</w:t>
      </w:r>
      <w:r>
        <w:rPr>
          <w:rFonts w:hint="eastAsia" w:ascii="宋体" w:hAnsi="宋体" w:eastAsia="宋体" w:cs="宋体"/>
          <w:b w:val="0"/>
          <w:bCs/>
          <w:kern w:val="0"/>
          <w:sz w:val="36"/>
          <w:szCs w:val="36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bCs/>
          <w:kern w:val="0"/>
          <w:sz w:val="36"/>
          <w:szCs w:val="36"/>
        </w:rPr>
        <w:t>年</w:t>
      </w:r>
      <w:r>
        <w:rPr>
          <w:rFonts w:hint="eastAsia" w:ascii="宋体" w:hAnsi="宋体" w:eastAsia="宋体" w:cs="宋体"/>
          <w:b w:val="0"/>
          <w:bCs/>
          <w:kern w:val="0"/>
          <w:sz w:val="36"/>
          <w:szCs w:val="36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/>
          <w:kern w:val="0"/>
          <w:sz w:val="36"/>
          <w:szCs w:val="36"/>
        </w:rPr>
        <w:t>月奉贤区第</w:t>
      </w:r>
      <w:r>
        <w:rPr>
          <w:rFonts w:hint="eastAsia" w:ascii="宋体" w:hAnsi="宋体" w:eastAsia="宋体" w:cs="宋体"/>
          <w:b w:val="0"/>
          <w:bCs/>
          <w:kern w:val="0"/>
          <w:sz w:val="36"/>
          <w:szCs w:val="36"/>
          <w:lang w:eastAsia="zh-CN"/>
        </w:rPr>
        <w:t>二、</w:t>
      </w:r>
      <w:r>
        <w:rPr>
          <w:rFonts w:hint="eastAsia" w:ascii="宋体" w:hAnsi="宋体" w:eastAsia="宋体" w:cs="宋体"/>
          <w:b w:val="0"/>
          <w:bCs/>
          <w:kern w:val="0"/>
          <w:sz w:val="36"/>
          <w:szCs w:val="36"/>
        </w:rPr>
        <w:t>三类非药品类易制毒备案情况</w:t>
      </w:r>
    </w:p>
    <w:tbl>
      <w:tblPr>
        <w:tblStyle w:val="4"/>
        <w:tblW w:w="13556" w:type="dxa"/>
        <w:tblInd w:w="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2718"/>
        <w:gridCol w:w="2498"/>
        <w:gridCol w:w="639"/>
        <w:gridCol w:w="2091"/>
        <w:gridCol w:w="2672"/>
        <w:gridCol w:w="2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24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地  址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20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经营内容、数量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（吨/年）</w:t>
            </w:r>
          </w:p>
        </w:tc>
        <w:tc>
          <w:tcPr>
            <w:tcW w:w="26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证号</w:t>
            </w:r>
          </w:p>
        </w:tc>
        <w:tc>
          <w:tcPr>
            <w:tcW w:w="22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致德化学（上海）有限公司</w:t>
            </w:r>
          </w:p>
        </w:tc>
        <w:tc>
          <w:tcPr>
            <w:tcW w:w="2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上海市奉贤区青村镇南奉公路4025号1幢507室</w:t>
            </w:r>
            <w:bookmarkStart w:id="0" w:name="_GoBack"/>
            <w:bookmarkEnd w:id="0"/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换证</w:t>
            </w:r>
          </w:p>
        </w:tc>
        <w:tc>
          <w:tcPr>
            <w:tcW w:w="20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硫酸 2000 高锰酸钾 100 甲苯 500 丙酮 500 甲基乙基酮 1000 盐酸 2000</w:t>
            </w:r>
          </w:p>
        </w:tc>
        <w:tc>
          <w:tcPr>
            <w:tcW w:w="26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(沪)3J31012000156</w:t>
            </w:r>
          </w:p>
        </w:tc>
        <w:tc>
          <w:tcPr>
            <w:tcW w:w="22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2024.6.14~2027.6.13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东胜化学（上海）有限公司 </w:t>
            </w:r>
          </w:p>
        </w:tc>
        <w:tc>
          <w:tcPr>
            <w:tcW w:w="2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上海市杭州湾经济开发区苍工路1728号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变更</w:t>
            </w:r>
          </w:p>
        </w:tc>
        <w:tc>
          <w:tcPr>
            <w:tcW w:w="20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甲苯 1000        丙酮  300       甲基乙基酮 200</w:t>
            </w:r>
          </w:p>
        </w:tc>
        <w:tc>
          <w:tcPr>
            <w:tcW w:w="26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(沪)3J31012000066</w:t>
            </w:r>
          </w:p>
        </w:tc>
        <w:tc>
          <w:tcPr>
            <w:tcW w:w="22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2022.7.19~2025.7.18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上海邢东化工科技有限公司</w:t>
            </w:r>
          </w:p>
        </w:tc>
        <w:tc>
          <w:tcPr>
            <w:tcW w:w="2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联合北路215号第2幢1752室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首次</w:t>
            </w:r>
          </w:p>
        </w:tc>
        <w:tc>
          <w:tcPr>
            <w:tcW w:w="20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甲苯 5 丙酮 5 甲基乙基酮 5 高锰酸钾 5 硫酸 5 盐酸5</w:t>
            </w:r>
          </w:p>
        </w:tc>
        <w:tc>
          <w:tcPr>
            <w:tcW w:w="26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(沪)3J310120240600054</w:t>
            </w:r>
          </w:p>
        </w:tc>
        <w:tc>
          <w:tcPr>
            <w:tcW w:w="22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2024.6.17~2027.6.16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上海邢东化工科技有限公司</w:t>
            </w:r>
          </w:p>
        </w:tc>
        <w:tc>
          <w:tcPr>
            <w:tcW w:w="2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联合北路215号第2幢1752室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首次</w:t>
            </w:r>
          </w:p>
        </w:tc>
        <w:tc>
          <w:tcPr>
            <w:tcW w:w="20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苯乙酸 5 醋酸酐 5 三氯甲烷 5 乙醚 5 哌啶 5 </w:t>
            </w:r>
          </w:p>
        </w:tc>
        <w:tc>
          <w:tcPr>
            <w:tcW w:w="26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(沪)2J310120240600055</w:t>
            </w:r>
          </w:p>
        </w:tc>
        <w:tc>
          <w:tcPr>
            <w:tcW w:w="22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2024.6.17~2027.6.16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上海臻坦科学仪器有限公司</w:t>
            </w:r>
          </w:p>
        </w:tc>
        <w:tc>
          <w:tcPr>
            <w:tcW w:w="2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上海市奉贤区南桥镇南桥路303弄11-17号606室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换证</w:t>
            </w:r>
          </w:p>
        </w:tc>
        <w:tc>
          <w:tcPr>
            <w:tcW w:w="20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硫酸 15 甲苯 12 丙酮 12  高锰酸钾 12  盐酸 12</w:t>
            </w:r>
          </w:p>
        </w:tc>
        <w:tc>
          <w:tcPr>
            <w:tcW w:w="26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(沪)3J31012000111</w:t>
            </w:r>
          </w:p>
        </w:tc>
        <w:tc>
          <w:tcPr>
            <w:tcW w:w="22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2024.6.25~2027.6.24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上海循善经贸有限公司</w:t>
            </w:r>
          </w:p>
        </w:tc>
        <w:tc>
          <w:tcPr>
            <w:tcW w:w="2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上海市奉贤区逸政路29号第13层1311室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换证</w:t>
            </w:r>
          </w:p>
        </w:tc>
        <w:tc>
          <w:tcPr>
            <w:tcW w:w="20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盐酸 40000  硫酸 10000  甲基乙基酮 600  丙酮 500  甲苯 500  高锰酸钾 50</w:t>
            </w:r>
          </w:p>
        </w:tc>
        <w:tc>
          <w:tcPr>
            <w:tcW w:w="26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(沪)3J31012000010</w:t>
            </w:r>
          </w:p>
        </w:tc>
        <w:tc>
          <w:tcPr>
            <w:tcW w:w="22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2024.6.25~2027.6.24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上海玻尔化学试剂有限公司</w:t>
            </w:r>
          </w:p>
        </w:tc>
        <w:tc>
          <w:tcPr>
            <w:tcW w:w="2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上海市奉贤区楚华支路459号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换证</w:t>
            </w:r>
          </w:p>
        </w:tc>
        <w:tc>
          <w:tcPr>
            <w:tcW w:w="20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甲苯 50 丙酮 50 甲基乙基酮 50  硫酸 10  盐酸 10</w:t>
            </w:r>
          </w:p>
        </w:tc>
        <w:tc>
          <w:tcPr>
            <w:tcW w:w="26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(沪)3J31012000011</w:t>
            </w:r>
          </w:p>
        </w:tc>
        <w:tc>
          <w:tcPr>
            <w:tcW w:w="22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2024.6.25~2027.6.24</w:t>
            </w:r>
          </w:p>
        </w:tc>
      </w:tr>
    </w:tbl>
    <w:p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hM2FhNjVlYzQ3ZGIyODNkODJhZDA3NjU5ZWM0MWEifQ=="/>
  </w:docVars>
  <w:rsids>
    <w:rsidRoot w:val="00632D2B"/>
    <w:rsid w:val="000274D1"/>
    <w:rsid w:val="000838CB"/>
    <w:rsid w:val="000D77D6"/>
    <w:rsid w:val="00113A46"/>
    <w:rsid w:val="001150F8"/>
    <w:rsid w:val="001178F4"/>
    <w:rsid w:val="001538DA"/>
    <w:rsid w:val="0016098D"/>
    <w:rsid w:val="001B786F"/>
    <w:rsid w:val="002331EC"/>
    <w:rsid w:val="00261869"/>
    <w:rsid w:val="00270B0B"/>
    <w:rsid w:val="002B5AED"/>
    <w:rsid w:val="002C24EC"/>
    <w:rsid w:val="0032187F"/>
    <w:rsid w:val="003456A2"/>
    <w:rsid w:val="00350A55"/>
    <w:rsid w:val="0041242E"/>
    <w:rsid w:val="004D3542"/>
    <w:rsid w:val="004D3AC1"/>
    <w:rsid w:val="00517E43"/>
    <w:rsid w:val="005A1F60"/>
    <w:rsid w:val="006068AB"/>
    <w:rsid w:val="00632D2B"/>
    <w:rsid w:val="006443DF"/>
    <w:rsid w:val="00656903"/>
    <w:rsid w:val="007337E5"/>
    <w:rsid w:val="00787FF9"/>
    <w:rsid w:val="007A30F1"/>
    <w:rsid w:val="00860144"/>
    <w:rsid w:val="009D0354"/>
    <w:rsid w:val="00A16F98"/>
    <w:rsid w:val="00A3356B"/>
    <w:rsid w:val="00A96A65"/>
    <w:rsid w:val="00B85D30"/>
    <w:rsid w:val="00C45A62"/>
    <w:rsid w:val="00C75369"/>
    <w:rsid w:val="00C76F91"/>
    <w:rsid w:val="00CA714D"/>
    <w:rsid w:val="00D678C5"/>
    <w:rsid w:val="00D84725"/>
    <w:rsid w:val="00DD655F"/>
    <w:rsid w:val="00F523E2"/>
    <w:rsid w:val="01EA2B98"/>
    <w:rsid w:val="023C78DB"/>
    <w:rsid w:val="067232F9"/>
    <w:rsid w:val="06DB3D15"/>
    <w:rsid w:val="0A983C84"/>
    <w:rsid w:val="0B5962D5"/>
    <w:rsid w:val="0B9B5688"/>
    <w:rsid w:val="0C1E3574"/>
    <w:rsid w:val="0CCF265B"/>
    <w:rsid w:val="0D2C1F9B"/>
    <w:rsid w:val="10616FEA"/>
    <w:rsid w:val="124D1CC9"/>
    <w:rsid w:val="1778647E"/>
    <w:rsid w:val="18615FF7"/>
    <w:rsid w:val="19084EA7"/>
    <w:rsid w:val="1A135B64"/>
    <w:rsid w:val="1CF52953"/>
    <w:rsid w:val="20D42FCA"/>
    <w:rsid w:val="237B4719"/>
    <w:rsid w:val="24D477DF"/>
    <w:rsid w:val="28786E47"/>
    <w:rsid w:val="28BC3FE3"/>
    <w:rsid w:val="290C5143"/>
    <w:rsid w:val="294E0433"/>
    <w:rsid w:val="2A033F4D"/>
    <w:rsid w:val="3122349A"/>
    <w:rsid w:val="36CD7B31"/>
    <w:rsid w:val="36D91A97"/>
    <w:rsid w:val="36E0687D"/>
    <w:rsid w:val="384D5C3E"/>
    <w:rsid w:val="3CB43E56"/>
    <w:rsid w:val="3DC841CA"/>
    <w:rsid w:val="3F002090"/>
    <w:rsid w:val="3F045465"/>
    <w:rsid w:val="3FB05C09"/>
    <w:rsid w:val="40CF6AFC"/>
    <w:rsid w:val="41460A1D"/>
    <w:rsid w:val="4A3C7D11"/>
    <w:rsid w:val="4ABC2F91"/>
    <w:rsid w:val="4ACF4AA1"/>
    <w:rsid w:val="4B205F4E"/>
    <w:rsid w:val="4B910766"/>
    <w:rsid w:val="4EA5152D"/>
    <w:rsid w:val="51B33338"/>
    <w:rsid w:val="52CB386D"/>
    <w:rsid w:val="53DF6ADF"/>
    <w:rsid w:val="54DE4821"/>
    <w:rsid w:val="5670049B"/>
    <w:rsid w:val="5811786E"/>
    <w:rsid w:val="58920A21"/>
    <w:rsid w:val="58E766AC"/>
    <w:rsid w:val="597601E7"/>
    <w:rsid w:val="59C43C31"/>
    <w:rsid w:val="5A357E4E"/>
    <w:rsid w:val="5A8A6435"/>
    <w:rsid w:val="5C115746"/>
    <w:rsid w:val="601D222C"/>
    <w:rsid w:val="61EA70D4"/>
    <w:rsid w:val="62E44C05"/>
    <w:rsid w:val="634D0859"/>
    <w:rsid w:val="65512E0C"/>
    <w:rsid w:val="6E347648"/>
    <w:rsid w:val="71EB7147"/>
    <w:rsid w:val="72E33E7A"/>
    <w:rsid w:val="786920A8"/>
    <w:rsid w:val="79837DD4"/>
    <w:rsid w:val="7CCE0E61"/>
    <w:rsid w:val="7D712F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8">
    <w:name w:val="font21"/>
    <w:basedOn w:val="5"/>
    <w:autoRedefine/>
    <w:qFormat/>
    <w:uiPriority w:val="0"/>
    <w:rPr>
      <w:rFonts w:hint="eastAsia" w:ascii="宋体" w:hAnsi="宋体" w:eastAsia="宋体" w:cs="宋体"/>
      <w:color w:val="000000"/>
      <w:sz w:val="30"/>
      <w:szCs w:val="30"/>
      <w:u w:val="none"/>
    </w:rPr>
  </w:style>
  <w:style w:type="character" w:customStyle="1" w:styleId="9">
    <w:name w:val="font8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3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11"/>
    <w:basedOn w:val="5"/>
    <w:autoRedefine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  <w:style w:type="character" w:customStyle="1" w:styleId="12">
    <w:name w:val="font01"/>
    <w:basedOn w:val="5"/>
    <w:autoRedefine/>
    <w:qFormat/>
    <w:uiPriority w:val="0"/>
    <w:rPr>
      <w:rFonts w:ascii="Helvetica" w:hAnsi="Helvetica" w:eastAsia="Helvetica" w:cs="Helvetica"/>
      <w:color w:val="0000FF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295</Words>
  <Characters>462</Characters>
  <Lines>2</Lines>
  <Paragraphs>1</Paragraphs>
  <TotalTime>2</TotalTime>
  <ScaleCrop>false</ScaleCrop>
  <LinksUpToDate>false</LinksUpToDate>
  <CharactersWithSpaces>531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2019-02-01T01:21:00Z</dcterms:created>
  <dc:creator>zengyunyun</dc:creator>
  <cp:lastModifiedBy>Administrator</cp:lastModifiedBy>
  <dcterms:modified xsi:type="dcterms:W3CDTF">2024-07-01T02:19:34Z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277B36AE367847CB8FD317AA11BCD861</vt:lpwstr>
  </property>
</Properties>
</file>