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5AF4EA" w14:textId="77777777" w:rsidR="00BA59B6" w:rsidRDefault="00655E68" w:rsidP="00655E68">
      <w:pPr>
        <w:spacing w:line="640" w:lineRule="exact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20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26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年奉贤区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公办幼儿园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招生入学操作</w:t>
      </w: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细则</w:t>
      </w:r>
    </w:p>
    <w:p w14:paraId="725F1376" w14:textId="77777777" w:rsidR="00BA59B6" w:rsidRDefault="00BA59B6">
      <w:pPr>
        <w:spacing w:line="560" w:lineRule="exact"/>
        <w:ind w:firstLineChars="200" w:firstLine="643"/>
        <w:jc w:val="center"/>
        <w:rPr>
          <w:rFonts w:ascii="仿宋_GB2312" w:eastAsia="仿宋_GB2312" w:hAnsi="新宋体"/>
          <w:b/>
          <w:sz w:val="32"/>
          <w:szCs w:val="32"/>
        </w:rPr>
      </w:pPr>
    </w:p>
    <w:p w14:paraId="4E4E6488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奉贤区公办幼儿园招生，</w:t>
      </w:r>
      <w:r>
        <w:rPr>
          <w:rFonts w:ascii="仿宋_GB2312" w:eastAsia="仿宋_GB2312" w:hAnsi="仿宋_GB2312" w:cs="仿宋_GB2312" w:hint="eastAsia"/>
          <w:sz w:val="30"/>
          <w:szCs w:val="30"/>
        </w:rPr>
        <w:t>采用学区</w:t>
      </w:r>
      <w:r>
        <w:rPr>
          <w:rFonts w:ascii="仿宋_GB2312" w:eastAsia="仿宋_GB2312" w:hAnsi="仿宋_GB2312" w:cs="仿宋_GB2312" w:hint="eastAsia"/>
          <w:sz w:val="30"/>
          <w:szCs w:val="30"/>
        </w:rPr>
        <w:t>对口</w:t>
      </w:r>
      <w:r>
        <w:rPr>
          <w:rFonts w:ascii="仿宋_GB2312" w:eastAsia="仿宋_GB2312" w:hAnsi="仿宋_GB2312" w:cs="仿宋_GB2312" w:hint="eastAsia"/>
          <w:sz w:val="30"/>
          <w:szCs w:val="30"/>
        </w:rPr>
        <w:t>和区域统筹</w:t>
      </w:r>
      <w:r>
        <w:rPr>
          <w:rFonts w:ascii="仿宋_GB2312" w:eastAsia="仿宋_GB2312" w:hAnsi="仿宋_GB2312" w:cs="仿宋_GB2312" w:hint="eastAsia"/>
          <w:sz w:val="30"/>
          <w:szCs w:val="30"/>
        </w:rPr>
        <w:t>的方法有序安排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  <w:r>
        <w:rPr>
          <w:rFonts w:ascii="仿宋_GB2312" w:eastAsia="仿宋_GB2312" w:hAnsi="仿宋_GB2312" w:cs="仿宋_GB2312" w:hint="eastAsia"/>
          <w:sz w:val="30"/>
          <w:szCs w:val="30"/>
        </w:rPr>
        <w:t>当</w:t>
      </w:r>
      <w:r>
        <w:rPr>
          <w:rFonts w:ascii="仿宋_GB2312" w:eastAsia="仿宋_GB2312" w:hAnsi="仿宋_GB2312" w:cs="仿宋_GB2312" w:hint="eastAsia"/>
          <w:sz w:val="30"/>
          <w:szCs w:val="30"/>
        </w:rPr>
        <w:t>网上报名</w:t>
      </w:r>
      <w:r>
        <w:rPr>
          <w:rFonts w:ascii="仿宋_GB2312" w:eastAsia="仿宋_GB2312" w:hAnsi="仿宋_GB2312" w:cs="仿宋_GB2312" w:hint="eastAsia"/>
          <w:sz w:val="30"/>
          <w:szCs w:val="30"/>
        </w:rPr>
        <w:t>人数超过学区</w:t>
      </w:r>
      <w:r>
        <w:rPr>
          <w:rFonts w:ascii="仿宋_GB2312" w:eastAsia="仿宋_GB2312" w:hAnsi="仿宋_GB2312" w:cs="仿宋_GB2312" w:hint="eastAsia"/>
          <w:sz w:val="30"/>
          <w:szCs w:val="30"/>
        </w:rPr>
        <w:t>对口</w:t>
      </w:r>
      <w:r>
        <w:rPr>
          <w:rFonts w:ascii="仿宋_GB2312" w:eastAsia="仿宋_GB2312" w:hAnsi="仿宋_GB2312" w:cs="仿宋_GB2312" w:hint="eastAsia"/>
          <w:sz w:val="30"/>
          <w:szCs w:val="30"/>
        </w:rPr>
        <w:t>园所</w:t>
      </w:r>
      <w:r>
        <w:rPr>
          <w:rFonts w:ascii="仿宋_GB2312" w:eastAsia="仿宋_GB2312" w:hAnsi="仿宋_GB2312" w:cs="仿宋_GB2312" w:hint="eastAsia"/>
          <w:sz w:val="30"/>
          <w:szCs w:val="30"/>
        </w:rPr>
        <w:t>招生计划数时，</w:t>
      </w:r>
      <w:r>
        <w:rPr>
          <w:rFonts w:ascii="仿宋_GB2312" w:eastAsia="仿宋_GB2312" w:hAnsi="仿宋_GB2312" w:cs="仿宋_GB2312" w:hint="eastAsia"/>
          <w:sz w:val="30"/>
          <w:szCs w:val="30"/>
        </w:rPr>
        <w:t>按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人户一致（</w:t>
      </w:r>
      <w:r>
        <w:rPr>
          <w:rFonts w:ascii="仿宋_GB2312" w:eastAsia="仿宋_GB2312" w:hAnsi="仿宋_GB2312" w:cs="仿宋_GB2312" w:hint="eastAsia"/>
          <w:sz w:val="30"/>
          <w:szCs w:val="30"/>
        </w:rPr>
        <w:t>对口学区</w:t>
      </w:r>
      <w:r>
        <w:rPr>
          <w:rFonts w:ascii="仿宋_GB2312" w:eastAsia="仿宋_GB2312" w:hAnsi="仿宋_GB2312" w:cs="仿宋_GB2312" w:hint="eastAsia"/>
          <w:sz w:val="30"/>
          <w:szCs w:val="30"/>
        </w:rPr>
        <w:t>户籍与自有房居住地一致）优先</w:t>
      </w:r>
      <w:r>
        <w:rPr>
          <w:rFonts w:ascii="仿宋_GB2312" w:eastAsia="仿宋_GB2312" w:hAnsi="仿宋_GB2312" w:cs="仿宋_GB2312" w:hint="eastAsia"/>
          <w:sz w:val="30"/>
          <w:szCs w:val="30"/>
        </w:rPr>
        <w:t>安排，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录取</w:t>
      </w:r>
      <w:r>
        <w:rPr>
          <w:rFonts w:ascii="仿宋_GB2312" w:eastAsia="仿宋_GB2312" w:hAnsi="仿宋_GB2312" w:cs="仿宋_GB2312" w:hint="eastAsia"/>
          <w:sz w:val="30"/>
          <w:szCs w:val="30"/>
        </w:rPr>
        <w:t>按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以下顺序</w:t>
      </w:r>
      <w:r>
        <w:rPr>
          <w:rFonts w:ascii="仿宋_GB2312" w:eastAsia="仿宋_GB2312" w:hAnsi="仿宋_GB2312" w:cs="仿宋_GB2312" w:hint="eastAsia"/>
          <w:sz w:val="30"/>
          <w:szCs w:val="30"/>
        </w:rPr>
        <w:t>排序</w:t>
      </w:r>
      <w:r>
        <w:rPr>
          <w:rFonts w:ascii="仿宋_GB2312" w:eastAsia="仿宋_GB2312" w:hAnsi="仿宋_GB2312" w:cs="仿宋_GB2312" w:hint="eastAsia"/>
          <w:sz w:val="30"/>
          <w:szCs w:val="30"/>
        </w:rPr>
        <w:t>，额满为止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7F14DF14" w14:textId="77777777" w:rsidR="00BA59B6" w:rsidRDefault="00655E68">
      <w:pPr>
        <w:spacing w:line="560" w:lineRule="exact"/>
        <w:ind w:firstLineChars="200" w:firstLine="600"/>
        <w:jc w:val="left"/>
        <w:rPr>
          <w:rFonts w:ascii="黑体" w:eastAsia="黑体" w:hAnsi="黑体" w:cs="黑体"/>
          <w:sz w:val="30"/>
          <w:szCs w:val="30"/>
        </w:rPr>
      </w:pPr>
      <w:proofErr w:type="gramStart"/>
      <w:r>
        <w:rPr>
          <w:rFonts w:ascii="黑体" w:eastAsia="黑体" w:hAnsi="黑体" w:cs="黑体" w:hint="eastAsia"/>
          <w:sz w:val="30"/>
          <w:szCs w:val="30"/>
        </w:rPr>
        <w:t>一</w:t>
      </w:r>
      <w:proofErr w:type="gramEnd"/>
      <w:r>
        <w:rPr>
          <w:rFonts w:ascii="黑体" w:eastAsia="黑体" w:hAnsi="黑体" w:cs="黑体" w:hint="eastAsia"/>
          <w:sz w:val="30"/>
          <w:szCs w:val="30"/>
        </w:rPr>
        <w:t>学区对口安排</w:t>
      </w:r>
    </w:p>
    <w:p w14:paraId="72918B3B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人户一致，居住地产权人为适龄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父母、本人，拥有（或共同共有）全部产权；户主为适</w:t>
      </w: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龄</w:t>
      </w:r>
      <w:r>
        <w:rPr>
          <w:rFonts w:ascii="仿宋_GB2312" w:eastAsia="仿宋_GB2312" w:hAnsi="仿宋_GB2312" w:cs="仿宋_GB2312" w:hint="eastAsia"/>
          <w:color w:val="000000" w:themeColor="text1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父母、本人。</w:t>
      </w:r>
    </w:p>
    <w:p w14:paraId="1EF607C6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人户一致，居住地产权人为适龄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祖父母、外祖父母，拥有（或共同共有）全部产权；户主为适龄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父母、本人、祖父母、外祖父母。</w:t>
      </w:r>
    </w:p>
    <w:p w14:paraId="7548D2B6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人户分离，居住地产权人为适龄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父母、本人，拥有（或共同共有）全部产权。</w:t>
      </w:r>
    </w:p>
    <w:p w14:paraId="23E002EC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人户分离，居住地产权人为适龄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祖父母、外祖父母，拥有（或共同共有）全部产权。</w:t>
      </w:r>
    </w:p>
    <w:p w14:paraId="39A79859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人户一致，居住地产权人为拥</w:t>
      </w:r>
      <w:r>
        <w:rPr>
          <w:rFonts w:ascii="仿宋_GB2312" w:eastAsia="仿宋_GB2312" w:hAnsi="仿宋_GB2312" w:cs="仿宋_GB2312" w:hint="eastAsia"/>
          <w:sz w:val="30"/>
          <w:szCs w:val="30"/>
        </w:rPr>
        <w:t>有部分产权的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直系亲属或本人。</w:t>
      </w:r>
    </w:p>
    <w:p w14:paraId="05056096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人户分离，居住地产权人为拥有部分产权的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直系亲属或本人。</w:t>
      </w:r>
    </w:p>
    <w:p w14:paraId="1E96B815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人户分离，居住地产权人为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</w:t>
      </w:r>
      <w:r>
        <w:rPr>
          <w:rFonts w:ascii="仿宋_GB2312" w:eastAsia="仿宋_GB2312" w:hAnsi="仿宋_GB2312" w:cs="仿宋_GB2312" w:hint="eastAsia"/>
          <w:sz w:val="30"/>
          <w:szCs w:val="30"/>
        </w:rPr>
        <w:t>、本人、祖父母、外祖父母</w:t>
      </w:r>
      <w:r>
        <w:rPr>
          <w:rFonts w:ascii="仿宋_GB2312" w:eastAsia="仿宋_GB2312" w:hAnsi="仿宋_GB2312" w:cs="仿宋_GB2312" w:hint="eastAsia"/>
          <w:sz w:val="30"/>
          <w:szCs w:val="30"/>
        </w:rPr>
        <w:t>，已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办理网签合同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的新房。</w:t>
      </w:r>
    </w:p>
    <w:p w14:paraId="2D86F805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8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其他情况。</w:t>
      </w:r>
    </w:p>
    <w:p w14:paraId="34857E35" w14:textId="77777777" w:rsidR="00BA59B6" w:rsidRDefault="00655E68">
      <w:pPr>
        <w:spacing w:line="560" w:lineRule="exact"/>
        <w:ind w:firstLineChars="200" w:firstLine="600"/>
        <w:jc w:val="left"/>
        <w:rPr>
          <w:rFonts w:ascii="黑体" w:eastAsia="黑体" w:hAnsi="黑体" w:cs="黑体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二统筹入学安排</w:t>
      </w:r>
    </w:p>
    <w:p w14:paraId="2786FBB0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lastRenderedPageBreak/>
        <w:t>1.</w:t>
      </w:r>
      <w:r>
        <w:rPr>
          <w:rFonts w:ascii="仿宋_GB2312" w:eastAsia="仿宋_GB2312" w:hAnsi="仿宋_GB2312" w:cs="仿宋_GB2312" w:hint="eastAsia"/>
          <w:sz w:val="30"/>
          <w:szCs w:val="30"/>
        </w:rPr>
        <w:t>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父母一方持</w:t>
      </w:r>
      <w:r>
        <w:rPr>
          <w:rFonts w:ascii="仿宋_GB2312" w:eastAsia="仿宋_GB2312" w:hAnsi="仿宋_GB2312" w:cs="仿宋_GB2312" w:hint="eastAsia"/>
          <w:sz w:val="30"/>
          <w:szCs w:val="30"/>
        </w:rPr>
        <w:t>《上海市居住证》且积分达到标准分值，</w:t>
      </w:r>
      <w:r>
        <w:rPr>
          <w:rFonts w:ascii="仿宋_GB2312" w:eastAsia="仿宋_GB2312" w:hAnsi="仿宋_GB2312" w:cs="仿宋_GB2312" w:hint="eastAsia"/>
          <w:sz w:val="30"/>
          <w:szCs w:val="30"/>
        </w:rPr>
        <w:t>并</w:t>
      </w:r>
      <w:r>
        <w:rPr>
          <w:rFonts w:ascii="仿宋_GB2312" w:eastAsia="仿宋_GB2312" w:hAnsi="仿宋_GB2312" w:cs="仿宋_GB2312" w:hint="eastAsia"/>
          <w:sz w:val="30"/>
          <w:szCs w:val="30"/>
        </w:rPr>
        <w:t>明确其子女享受积分待遇</w:t>
      </w:r>
      <w:r>
        <w:rPr>
          <w:rFonts w:ascii="仿宋_GB2312" w:eastAsia="仿宋_GB2312" w:hAnsi="仿宋_GB2312" w:cs="仿宋_GB2312" w:hint="eastAsia"/>
          <w:sz w:val="30"/>
          <w:szCs w:val="30"/>
        </w:rPr>
        <w:t>；</w:t>
      </w:r>
      <w:r>
        <w:rPr>
          <w:rFonts w:ascii="仿宋_GB2312" w:eastAsia="仿宋_GB2312" w:hAnsi="仿宋_GB2312" w:cs="仿宋_GB2312" w:hint="eastAsia"/>
          <w:sz w:val="30"/>
          <w:szCs w:val="30"/>
        </w:rPr>
        <w:t>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父母、本人，</w:t>
      </w:r>
      <w:r>
        <w:rPr>
          <w:rFonts w:ascii="仿宋_GB2312" w:eastAsia="仿宋_GB2312" w:hAnsi="仿宋_GB2312" w:cs="仿宋_GB2312" w:hint="eastAsia"/>
          <w:sz w:val="30"/>
          <w:szCs w:val="30"/>
        </w:rPr>
        <w:t>拥有（或共同共有）全部产权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60DD44D4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2.</w:t>
      </w:r>
      <w:r>
        <w:rPr>
          <w:rFonts w:ascii="仿宋_GB2312" w:eastAsia="仿宋_GB2312" w:hAnsi="仿宋_GB2312" w:cs="仿宋_GB2312" w:hint="eastAsia"/>
          <w:sz w:val="30"/>
          <w:szCs w:val="30"/>
        </w:rPr>
        <w:t>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</w:t>
      </w:r>
      <w:r>
        <w:rPr>
          <w:rFonts w:ascii="仿宋_GB2312" w:eastAsia="仿宋_GB2312" w:hAnsi="仿宋_GB2312" w:cs="仿宋_GB2312" w:hint="eastAsia"/>
          <w:sz w:val="30"/>
          <w:szCs w:val="30"/>
        </w:rPr>
        <w:t>持《上海市居住证》</w:t>
      </w:r>
      <w:r>
        <w:rPr>
          <w:rFonts w:ascii="仿宋_GB2312" w:eastAsia="仿宋_GB2312" w:hAnsi="仿宋_GB2312" w:cs="仿宋_GB2312" w:hint="eastAsia"/>
          <w:sz w:val="30"/>
          <w:szCs w:val="30"/>
        </w:rPr>
        <w:t>；</w:t>
      </w:r>
      <w:r>
        <w:rPr>
          <w:rFonts w:ascii="仿宋_GB2312" w:eastAsia="仿宋_GB2312" w:hAnsi="仿宋_GB2312" w:cs="仿宋_GB2312" w:hint="eastAsia"/>
          <w:sz w:val="30"/>
          <w:szCs w:val="30"/>
        </w:rPr>
        <w:t>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父母、本人，</w:t>
      </w:r>
      <w:r>
        <w:rPr>
          <w:rFonts w:ascii="仿宋_GB2312" w:eastAsia="仿宋_GB2312" w:hAnsi="仿宋_GB2312" w:cs="仿宋_GB2312" w:hint="eastAsia"/>
          <w:sz w:val="30"/>
          <w:szCs w:val="30"/>
        </w:rPr>
        <w:t>拥有（或共同共有）全部产权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4E2257B0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</w:t>
      </w:r>
      <w:r>
        <w:rPr>
          <w:rFonts w:ascii="仿宋_GB2312" w:eastAsia="仿宋_GB2312" w:hAnsi="仿宋_GB2312" w:cs="仿宋_GB2312" w:hint="eastAsia"/>
          <w:sz w:val="30"/>
          <w:szCs w:val="30"/>
        </w:rPr>
        <w:t>．来沪人员随迁子女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</w:t>
      </w:r>
      <w:r>
        <w:rPr>
          <w:rFonts w:ascii="仿宋_GB2312" w:eastAsia="仿宋_GB2312" w:hAnsi="仿宋_GB2312" w:cs="仿宋_GB2312" w:hint="eastAsia"/>
          <w:sz w:val="30"/>
          <w:szCs w:val="30"/>
        </w:rPr>
        <w:t>持《上海市居住证》</w:t>
      </w:r>
      <w:r>
        <w:rPr>
          <w:rFonts w:ascii="仿宋_GB2312" w:eastAsia="仿宋_GB2312" w:hAnsi="仿宋_GB2312" w:cs="仿宋_GB2312" w:hint="eastAsia"/>
          <w:sz w:val="30"/>
          <w:szCs w:val="30"/>
        </w:rPr>
        <w:t>；</w:t>
      </w:r>
      <w:r>
        <w:rPr>
          <w:rFonts w:ascii="仿宋_GB2312" w:eastAsia="仿宋_GB2312" w:hAnsi="仿宋_GB2312" w:cs="仿宋_GB2312" w:hint="eastAsia"/>
          <w:sz w:val="30"/>
          <w:szCs w:val="30"/>
        </w:rPr>
        <w:t>居住地产权人为适龄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父母、本人，</w:t>
      </w:r>
      <w:r>
        <w:rPr>
          <w:rFonts w:ascii="仿宋_GB2312" w:eastAsia="仿宋_GB2312" w:hAnsi="仿宋_GB2312" w:cs="仿宋_GB2312" w:hint="eastAsia"/>
          <w:sz w:val="30"/>
          <w:szCs w:val="30"/>
        </w:rPr>
        <w:t>已</w:t>
      </w:r>
      <w:proofErr w:type="gramStart"/>
      <w:r>
        <w:rPr>
          <w:rFonts w:ascii="仿宋_GB2312" w:eastAsia="仿宋_GB2312" w:hAnsi="仿宋_GB2312" w:cs="仿宋_GB2312" w:hint="eastAsia"/>
          <w:sz w:val="30"/>
          <w:szCs w:val="30"/>
        </w:rPr>
        <w:t>办理网签合同</w:t>
      </w:r>
      <w:proofErr w:type="gramEnd"/>
      <w:r>
        <w:rPr>
          <w:rFonts w:ascii="仿宋_GB2312" w:eastAsia="仿宋_GB2312" w:hAnsi="仿宋_GB2312" w:cs="仿宋_GB2312" w:hint="eastAsia"/>
          <w:sz w:val="30"/>
          <w:szCs w:val="30"/>
        </w:rPr>
        <w:t>的新房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736FEA72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4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本市户籍</w:t>
      </w:r>
      <w:r>
        <w:rPr>
          <w:rFonts w:ascii="仿宋_GB2312" w:eastAsia="仿宋_GB2312" w:hAnsi="仿宋_GB2312" w:cs="仿宋_GB2312" w:hint="eastAsia"/>
          <w:sz w:val="30"/>
          <w:szCs w:val="30"/>
        </w:rPr>
        <w:t>适龄</w:t>
      </w:r>
      <w:r>
        <w:rPr>
          <w:rFonts w:ascii="仿宋_GB2312" w:eastAsia="仿宋_GB2312" w:hAnsi="仿宋_GB2312" w:cs="仿宋_GB2312" w:hint="eastAsia"/>
          <w:sz w:val="30"/>
          <w:szCs w:val="30"/>
        </w:rPr>
        <w:t>幼儿</w:t>
      </w:r>
      <w:r>
        <w:rPr>
          <w:rFonts w:ascii="仿宋_GB2312" w:eastAsia="仿宋_GB2312" w:hAnsi="仿宋_GB2312" w:cs="仿宋_GB2312" w:hint="eastAsia"/>
          <w:sz w:val="30"/>
          <w:szCs w:val="30"/>
        </w:rPr>
        <w:t>人户分离</w:t>
      </w:r>
      <w:r>
        <w:rPr>
          <w:rFonts w:ascii="仿宋_GB2312" w:eastAsia="仿宋_GB2312" w:hAnsi="仿宋_GB2312" w:cs="仿宋_GB2312" w:hint="eastAsia"/>
          <w:sz w:val="30"/>
          <w:szCs w:val="30"/>
        </w:rPr>
        <w:t>，</w:t>
      </w:r>
      <w:r>
        <w:rPr>
          <w:rFonts w:ascii="仿宋_GB2312" w:eastAsia="仿宋_GB2312" w:hAnsi="仿宋_GB2312" w:cs="仿宋_GB2312" w:hint="eastAsia"/>
          <w:sz w:val="30"/>
          <w:szCs w:val="30"/>
        </w:rPr>
        <w:t>已办理人户分离登记，居住地为租赁房。</w:t>
      </w:r>
    </w:p>
    <w:p w14:paraId="7390B1CD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5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</w:t>
      </w:r>
      <w:r>
        <w:rPr>
          <w:rFonts w:ascii="仿宋_GB2312" w:eastAsia="仿宋_GB2312" w:hAnsi="仿宋_GB2312" w:cs="仿宋_GB2312" w:hint="eastAsia"/>
          <w:sz w:val="30"/>
          <w:szCs w:val="30"/>
        </w:rPr>
        <w:t>持《上海市居住证》且积分达到标准分值，且明确其子女享受积分待遇</w:t>
      </w:r>
      <w:r>
        <w:rPr>
          <w:rFonts w:ascii="仿宋_GB2312" w:eastAsia="仿宋_GB2312" w:hAnsi="仿宋_GB2312" w:cs="仿宋_GB2312" w:hint="eastAsia"/>
          <w:sz w:val="30"/>
          <w:szCs w:val="30"/>
        </w:rPr>
        <w:t>，</w:t>
      </w:r>
      <w:r>
        <w:rPr>
          <w:rFonts w:ascii="仿宋_GB2312" w:eastAsia="仿宋_GB2312" w:hAnsi="仿宋_GB2312" w:cs="仿宋_GB2312" w:hint="eastAsia"/>
          <w:sz w:val="30"/>
          <w:szCs w:val="30"/>
        </w:rPr>
        <w:t>居住地为租赁房。</w:t>
      </w:r>
    </w:p>
    <w:p w14:paraId="2E8C6DE3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6</w:t>
      </w:r>
      <w:r>
        <w:rPr>
          <w:rFonts w:ascii="仿宋_GB2312" w:eastAsia="仿宋_GB2312" w:hAnsi="仿宋_GB2312" w:cs="仿宋_GB2312" w:hint="eastAsia"/>
          <w:sz w:val="30"/>
          <w:szCs w:val="30"/>
        </w:rPr>
        <w:t>．来沪人员随迁子女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</w:t>
      </w:r>
      <w:r>
        <w:rPr>
          <w:rFonts w:ascii="仿宋_GB2312" w:eastAsia="仿宋_GB2312" w:hAnsi="仿宋_GB2312" w:cs="仿宋_GB2312" w:hint="eastAsia"/>
          <w:sz w:val="30"/>
          <w:szCs w:val="30"/>
        </w:rPr>
        <w:t>持《上海市居住证》</w:t>
      </w:r>
      <w:r>
        <w:rPr>
          <w:rFonts w:ascii="仿宋_GB2312" w:eastAsia="仿宋_GB2312" w:hAnsi="仿宋_GB2312" w:cs="仿宋_GB2312" w:hint="eastAsia"/>
          <w:sz w:val="30"/>
          <w:szCs w:val="30"/>
        </w:rPr>
        <w:t>，</w:t>
      </w:r>
      <w:r>
        <w:rPr>
          <w:rFonts w:ascii="仿宋_GB2312" w:eastAsia="仿宋_GB2312" w:hAnsi="仿宋_GB2312" w:cs="仿宋_GB2312" w:hint="eastAsia"/>
          <w:sz w:val="30"/>
          <w:szCs w:val="30"/>
        </w:rPr>
        <w:t>居住地为租赁房。</w:t>
      </w:r>
    </w:p>
    <w:p w14:paraId="25374D73" w14:textId="77777777" w:rsidR="00BA59B6" w:rsidRDefault="00655E68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7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其他情况</w:t>
      </w:r>
      <w:r>
        <w:rPr>
          <w:rFonts w:ascii="仿宋_GB2312" w:eastAsia="仿宋_GB2312" w:hAnsi="仿宋_GB2312" w:cs="仿宋_GB2312" w:hint="eastAsia"/>
          <w:sz w:val="30"/>
          <w:szCs w:val="30"/>
        </w:rPr>
        <w:t>。</w:t>
      </w:r>
    </w:p>
    <w:p w14:paraId="277DB513" w14:textId="77777777" w:rsidR="00BA59B6" w:rsidRDefault="00BA59B6">
      <w:pPr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</w:p>
    <w:p w14:paraId="78459FAA" w14:textId="77777777" w:rsidR="00BA59B6" w:rsidRDefault="00655E68">
      <w:pPr>
        <w:widowControl/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注：</w:t>
      </w:r>
    </w:p>
    <w:p w14:paraId="13C7CBB4" w14:textId="77777777" w:rsidR="00BA59B6" w:rsidRDefault="00655E68">
      <w:pPr>
        <w:widowControl/>
        <w:spacing w:line="560" w:lineRule="exact"/>
        <w:ind w:firstLineChars="200" w:firstLine="600"/>
        <w:jc w:val="left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1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学区对口安排时，</w:t>
      </w:r>
      <w:r>
        <w:rPr>
          <w:rFonts w:ascii="仿宋_GB2312" w:eastAsia="仿宋_GB2312" w:hAnsi="仿宋_GB2312" w:cs="仿宋_GB2312" w:hint="eastAsia"/>
          <w:kern w:val="0"/>
          <w:sz w:val="30"/>
          <w:szCs w:val="30"/>
          <w:lang w:bidi="ar"/>
        </w:rPr>
        <w:t>具备相同条件安排顺序以房产证（</w:t>
      </w:r>
      <w:proofErr w:type="gramStart"/>
      <w:r>
        <w:rPr>
          <w:rFonts w:ascii="仿宋_GB2312" w:eastAsia="仿宋_GB2312" w:hAnsi="仿宋_GB2312" w:cs="仿宋_GB2312" w:hint="eastAsia"/>
          <w:kern w:val="0"/>
          <w:sz w:val="30"/>
          <w:szCs w:val="30"/>
          <w:lang w:bidi="ar"/>
        </w:rPr>
        <w:t>网签合同</w:t>
      </w:r>
      <w:proofErr w:type="gramEnd"/>
      <w:r>
        <w:rPr>
          <w:rFonts w:ascii="仿宋_GB2312" w:eastAsia="仿宋_GB2312" w:hAnsi="仿宋_GB2312" w:cs="仿宋_GB2312" w:hint="eastAsia"/>
          <w:kern w:val="0"/>
          <w:sz w:val="30"/>
          <w:szCs w:val="30"/>
          <w:lang w:bidi="ar"/>
        </w:rPr>
        <w:t>）办理时间长短（年限长的优先）依次排序；房产证办理时间长短相同的以适龄儿童入户年限长短（年限长的优先）依次排序，额满为止。</w:t>
      </w:r>
    </w:p>
    <w:p w14:paraId="18BAA516" w14:textId="77777777" w:rsidR="00BA59B6" w:rsidRDefault="00655E68">
      <w:pPr>
        <w:pStyle w:val="a3"/>
        <w:widowControl/>
        <w:spacing w:beforeAutospacing="0" w:afterAutospacing="0"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2</w:t>
      </w:r>
      <w:r>
        <w:rPr>
          <w:rFonts w:ascii="仿宋_GB2312" w:eastAsia="仿宋_GB2312" w:hAnsi="仿宋_GB2312" w:cs="仿宋_GB2312" w:hint="eastAsia"/>
          <w:sz w:val="30"/>
          <w:szCs w:val="30"/>
        </w:rPr>
        <w:t>.</w:t>
      </w:r>
      <w:r>
        <w:rPr>
          <w:rFonts w:ascii="仿宋_GB2312" w:eastAsia="仿宋_GB2312" w:hAnsi="仿宋_GB2312" w:cs="仿宋_GB2312" w:hint="eastAsia"/>
          <w:sz w:val="30"/>
          <w:szCs w:val="30"/>
        </w:rPr>
        <w:t>统筹入学安排时，</w:t>
      </w:r>
      <w:r>
        <w:rPr>
          <w:rFonts w:ascii="仿宋_GB2312" w:eastAsia="仿宋_GB2312" w:hAnsi="仿宋_GB2312" w:cs="仿宋_GB2312" w:hint="eastAsia"/>
          <w:sz w:val="30"/>
          <w:szCs w:val="30"/>
        </w:rPr>
        <w:t>来沪人员随迁子女</w:t>
      </w:r>
      <w:r>
        <w:rPr>
          <w:rFonts w:ascii="仿宋_GB2312" w:eastAsia="仿宋_GB2312" w:hAnsi="仿宋_GB2312" w:cs="仿宋_GB2312" w:hint="eastAsia"/>
          <w:sz w:val="30"/>
          <w:szCs w:val="30"/>
        </w:rPr>
        <w:t>父母一方</w:t>
      </w:r>
      <w:r>
        <w:rPr>
          <w:rFonts w:ascii="仿宋_GB2312" w:eastAsia="仿宋_GB2312" w:hAnsi="仿宋_GB2312" w:cs="仿宋_GB2312" w:hint="eastAsia"/>
          <w:sz w:val="30"/>
          <w:szCs w:val="30"/>
        </w:rPr>
        <w:t>具备相同条件的情况下，以本市职工社会保险缴纳时间长短（年限长的优先）依次排序，额满为止。</w:t>
      </w:r>
      <w:r>
        <w:rPr>
          <w:rFonts w:ascii="仿宋_GB2312" w:eastAsia="仿宋_GB2312" w:hAnsi="仿宋_GB2312" w:cs="仿宋_GB2312" w:hint="eastAsia"/>
          <w:sz w:val="30"/>
          <w:szCs w:val="30"/>
        </w:rPr>
        <w:t> </w:t>
      </w:r>
    </w:p>
    <w:p w14:paraId="6ED75F38" w14:textId="77777777" w:rsidR="00BA59B6" w:rsidRDefault="00655E68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  <w:r>
        <w:rPr>
          <w:rFonts w:ascii="仿宋_GB2312" w:eastAsia="仿宋_GB2312" w:hAnsi="仿宋_GB2312" w:cs="仿宋_GB2312" w:hint="eastAsia"/>
          <w:sz w:val="30"/>
          <w:szCs w:val="30"/>
        </w:rPr>
        <w:t>3.</w:t>
      </w:r>
      <w:r>
        <w:rPr>
          <w:rFonts w:ascii="仿宋_GB2312" w:eastAsia="仿宋_GB2312" w:hAnsi="仿宋_GB2312" w:cs="仿宋_GB2312" w:hint="eastAsia"/>
          <w:sz w:val="30"/>
          <w:szCs w:val="30"/>
        </w:rPr>
        <w:t>普惠性民办幼儿园参照公办幼儿园招生细则执行，招生范围为全区，同等条件下优先满足本街道常住适龄幼儿。</w:t>
      </w:r>
    </w:p>
    <w:p w14:paraId="7C5F1C42" w14:textId="77777777" w:rsidR="00BA59B6" w:rsidRDefault="00BA59B6">
      <w:pPr>
        <w:spacing w:line="560" w:lineRule="exact"/>
        <w:ind w:firstLineChars="200" w:firstLine="600"/>
        <w:rPr>
          <w:rFonts w:ascii="仿宋_GB2312" w:eastAsia="仿宋_GB2312" w:hAnsi="仿宋_GB2312" w:cs="仿宋_GB2312"/>
          <w:sz w:val="30"/>
          <w:szCs w:val="30"/>
        </w:rPr>
      </w:pPr>
    </w:p>
    <w:sectPr w:rsidR="00BA59B6">
      <w:pgSz w:w="11906" w:h="16838"/>
      <w:pgMar w:top="1383" w:right="1463" w:bottom="1440" w:left="146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0NGQ3NDkzYTUyNGNjYjRjMTA2ZWE1ZjcwZjIwN2MifQ=="/>
  </w:docVars>
  <w:rsids>
    <w:rsidRoot w:val="00A13082"/>
    <w:rsid w:val="DBEC7991"/>
    <w:rsid w:val="DDDE9AD2"/>
    <w:rsid w:val="DE761A00"/>
    <w:rsid w:val="DF7F6412"/>
    <w:rsid w:val="DFFB62C7"/>
    <w:rsid w:val="DFFDA5F9"/>
    <w:rsid w:val="E77F42D4"/>
    <w:rsid w:val="EAFE31E3"/>
    <w:rsid w:val="EDFD9A4B"/>
    <w:rsid w:val="EE5A2806"/>
    <w:rsid w:val="EEDFB7DC"/>
    <w:rsid w:val="EF7ED4D0"/>
    <w:rsid w:val="EFB59C3F"/>
    <w:rsid w:val="F35F36CB"/>
    <w:rsid w:val="F3DFF142"/>
    <w:rsid w:val="FAFF84DD"/>
    <w:rsid w:val="FB5EC611"/>
    <w:rsid w:val="FBCFB822"/>
    <w:rsid w:val="FC97DE1B"/>
    <w:rsid w:val="FCC291DC"/>
    <w:rsid w:val="FD7FEBA3"/>
    <w:rsid w:val="FDBFE6EB"/>
    <w:rsid w:val="FDC6913B"/>
    <w:rsid w:val="FDFF9092"/>
    <w:rsid w:val="FFA2A0C3"/>
    <w:rsid w:val="FFA783E7"/>
    <w:rsid w:val="FFF1FC3E"/>
    <w:rsid w:val="FFFE64D9"/>
    <w:rsid w:val="FFFF5B35"/>
    <w:rsid w:val="FFFF8BFC"/>
    <w:rsid w:val="FFFFC11C"/>
    <w:rsid w:val="FFFFC526"/>
    <w:rsid w:val="00532D8D"/>
    <w:rsid w:val="0055585B"/>
    <w:rsid w:val="005A7E91"/>
    <w:rsid w:val="00655E68"/>
    <w:rsid w:val="007348CB"/>
    <w:rsid w:val="00971557"/>
    <w:rsid w:val="00A13082"/>
    <w:rsid w:val="00A44EE1"/>
    <w:rsid w:val="00AC7301"/>
    <w:rsid w:val="00AD1097"/>
    <w:rsid w:val="00B048D2"/>
    <w:rsid w:val="00BA59B6"/>
    <w:rsid w:val="00E122EF"/>
    <w:rsid w:val="00FD3121"/>
    <w:rsid w:val="02F54FC6"/>
    <w:rsid w:val="06ED1925"/>
    <w:rsid w:val="089154BF"/>
    <w:rsid w:val="0C8A5A4F"/>
    <w:rsid w:val="0CCC4FEA"/>
    <w:rsid w:val="0D5242D9"/>
    <w:rsid w:val="0FBECBE8"/>
    <w:rsid w:val="16E33A31"/>
    <w:rsid w:val="16E92565"/>
    <w:rsid w:val="16FBE3CA"/>
    <w:rsid w:val="19DB7852"/>
    <w:rsid w:val="1DBC4E9B"/>
    <w:rsid w:val="1FE40F5A"/>
    <w:rsid w:val="1FEBDBF4"/>
    <w:rsid w:val="20C863FD"/>
    <w:rsid w:val="27D92650"/>
    <w:rsid w:val="2BBD223B"/>
    <w:rsid w:val="2C9E48EA"/>
    <w:rsid w:val="2D9F2234"/>
    <w:rsid w:val="33BB6EF8"/>
    <w:rsid w:val="349AD62B"/>
    <w:rsid w:val="382C626E"/>
    <w:rsid w:val="3ABF56C5"/>
    <w:rsid w:val="3BEE0229"/>
    <w:rsid w:val="3D7F4313"/>
    <w:rsid w:val="3E6DDF36"/>
    <w:rsid w:val="3EF75904"/>
    <w:rsid w:val="3F780536"/>
    <w:rsid w:val="3FBBD853"/>
    <w:rsid w:val="3FE50B68"/>
    <w:rsid w:val="3FEF2F1F"/>
    <w:rsid w:val="3FF34CA6"/>
    <w:rsid w:val="3FFDDFC7"/>
    <w:rsid w:val="46511AE0"/>
    <w:rsid w:val="47351940"/>
    <w:rsid w:val="49AF273A"/>
    <w:rsid w:val="4B38D6A1"/>
    <w:rsid w:val="51AC3911"/>
    <w:rsid w:val="53BD6340"/>
    <w:rsid w:val="5777F2DF"/>
    <w:rsid w:val="57DD8D59"/>
    <w:rsid w:val="57F7D46F"/>
    <w:rsid w:val="59284923"/>
    <w:rsid w:val="5B4D7068"/>
    <w:rsid w:val="5B77D3B5"/>
    <w:rsid w:val="5BA3B89D"/>
    <w:rsid w:val="5BB9ECA6"/>
    <w:rsid w:val="5DAA7863"/>
    <w:rsid w:val="5DEB4C6F"/>
    <w:rsid w:val="5F1F765C"/>
    <w:rsid w:val="61A59F04"/>
    <w:rsid w:val="64211F48"/>
    <w:rsid w:val="6476483A"/>
    <w:rsid w:val="65D3C079"/>
    <w:rsid w:val="67F75ABC"/>
    <w:rsid w:val="67FFEF28"/>
    <w:rsid w:val="68857E17"/>
    <w:rsid w:val="688E5190"/>
    <w:rsid w:val="6D2D799E"/>
    <w:rsid w:val="6DDE1A1A"/>
    <w:rsid w:val="6E6FFA30"/>
    <w:rsid w:val="6E8126B3"/>
    <w:rsid w:val="6EEF835B"/>
    <w:rsid w:val="6FC3279B"/>
    <w:rsid w:val="6FEBD0BB"/>
    <w:rsid w:val="6FFF71DE"/>
    <w:rsid w:val="726C7C5A"/>
    <w:rsid w:val="72FFCEB9"/>
    <w:rsid w:val="77D2305C"/>
    <w:rsid w:val="77DEC2A3"/>
    <w:rsid w:val="77ED73CD"/>
    <w:rsid w:val="789F7156"/>
    <w:rsid w:val="7A532E16"/>
    <w:rsid w:val="7B4F76DF"/>
    <w:rsid w:val="7B7B2AFB"/>
    <w:rsid w:val="7B7DDFE2"/>
    <w:rsid w:val="7B7FF573"/>
    <w:rsid w:val="7BD51C58"/>
    <w:rsid w:val="7E2FE2A6"/>
    <w:rsid w:val="7E54AFA0"/>
    <w:rsid w:val="7EAE8A4D"/>
    <w:rsid w:val="7EFDD0CF"/>
    <w:rsid w:val="7F7FB2E7"/>
    <w:rsid w:val="7FA72715"/>
    <w:rsid w:val="7FDCB6D7"/>
    <w:rsid w:val="7FEB9D00"/>
    <w:rsid w:val="7FEF9BE2"/>
    <w:rsid w:val="7FF71D62"/>
    <w:rsid w:val="7FFB7359"/>
    <w:rsid w:val="8D7F85C0"/>
    <w:rsid w:val="9BFB2309"/>
    <w:rsid w:val="9F77E0B7"/>
    <w:rsid w:val="A7EF9152"/>
    <w:rsid w:val="AB676628"/>
    <w:rsid w:val="AD572087"/>
    <w:rsid w:val="B2BABBE2"/>
    <w:rsid w:val="BEA7DB4C"/>
    <w:rsid w:val="CFFE625F"/>
    <w:rsid w:val="D5F46143"/>
    <w:rsid w:val="D6971DE7"/>
    <w:rsid w:val="D7675790"/>
    <w:rsid w:val="D7F835F0"/>
    <w:rsid w:val="D7FD14A1"/>
    <w:rsid w:val="DB7E3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67a21f2c-8ca3-47a2-a30b-394aae184423</errorID>
      <errorWord>１</errorWord>
      <group>L1_Format</group>
      <groupName>格式问题</groupName>
      <ability>L2_HalfPunc</ability>
      <abilityName>全半角检查</abilityName>
      <candidateList>
        <item>1</item>
      </candidateList>
      <explain>文本全半角错误。</explain>
      <paraID>2786FBB0</paraID>
      <start>0</start>
      <end>1</end>
      <status>modified</status>
      <modifiedWord>1</modifiedWord>
      <trackRevisions>false</trackRevisions>
    </reviewItem>
    <reviewItem>
      <errorID>78654622-9239-4ade-a85d-8327b233b9aa</errorID>
      <errorWord>持</errorWord>
      <group>L1_Word</group>
      <groupName>字词问题</groupName>
      <ability>L2_Typo</ability>
      <abilityName>字词错误</abilityName>
      <candidateList>
        <item>持有</item>
      </candidateList>
      <explain/>
      <paraID>2786FBB0</paraID>
      <start>14</start>
      <end>15</end>
      <status>unmodified</status>
      <modifiedWord/>
      <trackRevisions>false</trackRevisions>
    </reviewItem>
    <reviewItem>
      <errorID>584fc4c5-3f64-4976-879c-2f320681d071</errorID>
      <errorWord>２</errorWord>
      <group>L1_Format</group>
      <groupName>格式问题</groupName>
      <ability>L2_HalfPunc</ability>
      <abilityName>全半角检查</abilityName>
      <candidateList>
        <item>2</item>
      </candidateList>
      <explain>文本全半角错误。</explain>
      <paraID>60DD44D4</paraID>
      <start>0</start>
      <end>1</end>
      <status>modified</status>
      <modifiedWord>2</modifiedWord>
      <trackRevisions>false</trackRevisions>
    </reviewItem>
    <reviewItem>
      <errorID>a4cab806-6118-4095-8d3d-b5508e6cb4ca</errorID>
      <errorWord>持</errorWord>
      <group>L1_Word</group>
      <groupName>字词问题</groupName>
      <ability>L2_Typo</ability>
      <abilityName>字词错误</abilityName>
      <candidateList>
        <item>持有</item>
      </candidateList>
      <explain/>
      <paraID>60DD44D4</paraID>
      <start>14</start>
      <end>15</end>
      <status>unmodified</status>
      <modifiedWord/>
      <trackRevisions>false</trackRevisions>
    </reviewItem>
    <reviewItem>
      <errorID>eef7019d-4f7f-44fa-93b1-44004aae283b</errorID>
      <errorWord>３</errorWord>
      <group>L1_Format</group>
      <groupName>格式问题</groupName>
      <ability>L2_HalfPunc</ability>
      <abilityName>全半角检查</abilityName>
      <candidateList>
        <item>3</item>
      </candidateList>
      <explain>文本全半角错误。</explain>
      <paraID>4E2257B0</paraID>
      <start>0</start>
      <end>1</end>
      <status>modified</status>
      <modifiedWord>3</modifiedWord>
      <trackRevisions>false</trackRevisions>
    </reviewItem>
    <reviewItem>
      <errorID>153356b3-3648-4ade-8326-7517364dc9fd</errorID>
      <errorWord>持</errorWord>
      <group>L1_Word</group>
      <groupName>字词问题</groupName>
      <ability>L2_Typo</ability>
      <abilityName>字词错误</abilityName>
      <candidateList>
        <item>持有</item>
      </candidateList>
      <explain/>
      <paraID>4E2257B0</paraID>
      <start>14</start>
      <end>15</end>
      <status>unmodified</status>
      <modifiedWord/>
      <trackRevisions>false</trackRevisions>
    </reviewItem>
    <reviewItem>
      <errorID>30315912-fef3-4a2c-bdcb-80de69456f0e</errorID>
      <errorWord>４</errorWord>
      <group>L1_Format</group>
      <groupName>格式问题</groupName>
      <ability>L2_HalfPunc</ability>
      <abilityName>全半角检查</abilityName>
      <candidateList>
        <item>4</item>
      </candidateList>
      <explain>文本全半角错误。</explain>
      <paraID>736FEA72</paraID>
      <start>0</start>
      <end>1</end>
      <status>modified</status>
      <modifiedWord>4</modifiedWord>
      <trackRevisions>false</trackRevisions>
    </reviewItem>
    <reviewItem>
      <errorID>990a2a76-1548-4974-951b-514375b7f809</errorID>
      <errorWord>５</errorWord>
      <group>L1_Format</group>
      <groupName>格式问题</groupName>
      <ability>L2_HalfPunc</ability>
      <abilityName>全半角检查</abilityName>
      <candidateList>
        <item>5</item>
      </candidateList>
      <explain>文本全半角错误。</explain>
      <paraID>7390B1CD</paraID>
      <start>0</start>
      <end>1</end>
      <status>modified</status>
      <modifiedWord>5</modifiedWord>
      <trackRevisions>false</trackRevisions>
    </reviewItem>
    <reviewItem>
      <errorID>471c54f1-e4c5-42c6-a592-07ed54cab1e7</errorID>
      <errorWord>６</errorWord>
      <group>L1_Format</group>
      <groupName>格式问题</groupName>
      <ability>L2_HalfPunc</ability>
      <abilityName>全半角检查</abilityName>
      <candidateList>
        <item>6</item>
      </candidateList>
      <explain>文本全半角错误。</explain>
      <paraID>2E8C6DE3</paraID>
      <start>0</start>
      <end>1</end>
      <status>modified</status>
      <modifiedWord>6</modifiedWord>
      <trackRevisions>false</trackRevisions>
    </reviewItem>
    <reviewItem>
      <errorID>22600edf-f82a-4043-a693-9a4ba24a6e7d</errorID>
      <errorWord>７</errorWord>
      <group>L1_Format</group>
      <groupName>格式问题</groupName>
      <ability>L2_HalfPunc</ability>
      <abilityName>全半角检查</abilityName>
      <candidateList>
        <item>7</item>
      </candidateList>
      <explain>文本全半角错误。</explain>
      <paraID>25374D73</paraID>
      <start>0</start>
      <end>1</end>
      <status>modified</status>
      <modifiedWord>7</modifiedWord>
      <trackRevisions>false</trackRevisions>
    </reviewItem>
    <reviewItem>
      <errorID>3629ea22-63b3-45ec-9618-29aa8344d8ca</errorID>
      <errorWord>１</errorWord>
      <group>L1_Format</group>
      <groupName>格式问题</groupName>
      <ability>L2_HalfPunc</ability>
      <abilityName>全半角检查</abilityName>
      <candidateList>
        <item>1</item>
      </candidateList>
      <explain>文本全半角错误。</explain>
      <paraID>13C7CBB4</paraID>
      <start>0</start>
      <end>1</end>
      <status>modified</status>
      <modifiedWord>1</modifiedWord>
      <trackRevisions>false</trackRevisions>
    </reviewItem>
    <reviewItem>
      <errorID>91942c24-e666-49ba-ab0c-aebfc6108620</errorID>
      <errorWord>２</errorWord>
      <group>L1_Format</group>
      <groupName>格式问题</groupName>
      <ability>L2_HalfPunc</ability>
      <abilityName>全半角检查</abilityName>
      <candidateList>
        <item>2</item>
      </candidateList>
      <explain>文本全半角错误。</explain>
      <paraID>18BAA516</paraID>
      <start>0</start>
      <end>1</end>
      <status>modified</status>
      <modifiedWord>2</modifiedWord>
      <trackRevisions>false</trackRevisions>
    </reviewItem>
    <reviewItem>
      <errorID>2454d86e-5f0d-4975-a57b-45a18b6f417b</errorID>
      <errorWord>３</errorWord>
      <group>L1_Format</group>
      <groupName>格式问题</groupName>
      <ability>L2_HalfPunc</ability>
      <abilityName>全半角检查</abilityName>
      <candidateList>
        <item>3</item>
      </candidateList>
      <explain>文本全半角错误。</explain>
      <paraID>6ED75F38</paraID>
      <start>0</start>
      <end>1</end>
      <status>modified</status>
      <modifiedWord>3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894D104-7D98-4050-8157-765AF2AD0900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SB</cp:lastModifiedBy>
  <cp:revision>8</cp:revision>
  <dcterms:created xsi:type="dcterms:W3CDTF">2019-03-20T23:43:00Z</dcterms:created>
  <dcterms:modified xsi:type="dcterms:W3CDTF">2026-04-15T00:49:00Z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32D443F2ECD04C8E8C81507D1F16F753_13</vt:lpwstr>
  </property>
  <property fmtid="{D5CDD505-2E9C-101B-9397-08002B2CF9AE}" pid="4" name="KSOTemplateDocerSaveRecord">
    <vt:lpwstr>eyJoZGlkIjoiZmIwM2FlNzhkOTliM2VhYzJjN2JhZjQ3MWNjNDZiYjAiLCJ1c2VySWQiOiIyOTkwMTEwNDYifQ==</vt:lpwstr>
  </property>
</Properties>
</file>