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6C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关于《奉贤区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生活垃圾分类提质增效三年行动计划（2026—2028年）</w:t>
      </w:r>
      <w:r>
        <w:rPr>
          <w:rFonts w:hint="eastAsia" w:eastAsia="方正小标宋_GBK" w:cs="Times New Roman"/>
          <w:color w:val="auto"/>
          <w:sz w:val="36"/>
          <w:szCs w:val="36"/>
          <w:lang w:val="en-US" w:eastAsia="zh-CN"/>
        </w:rPr>
        <w:t>（征求意见稿）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》征求意见的公告</w:t>
      </w:r>
      <w:bookmarkEnd w:id="0"/>
    </w:p>
    <w:p w14:paraId="73E0A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</w:rPr>
      </w:pPr>
    </w:p>
    <w:p w14:paraId="76EB7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为深入贯彻落实习近平总书记关于垃圾分类工作的重要指示精神，积极推进绿色低碳转型，进一步促进我区生活垃圾分类提质增效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，奉贤</w:t>
      </w:r>
      <w:r>
        <w:rPr>
          <w:rFonts w:hint="eastAsia" w:ascii="仿宋_GB2312" w:hAnsi="仿宋_GB2312" w:eastAsia="仿宋_GB2312" w:cs="仿宋_GB2312"/>
          <w:sz w:val="30"/>
          <w:szCs w:val="30"/>
        </w:rPr>
        <w:t>区绿化和市容管理局正在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制定</w:t>
      </w:r>
      <w:r>
        <w:rPr>
          <w:rFonts w:hint="eastAsia" w:ascii="仿宋_GB2312" w:hAnsi="仿宋_GB2312" w:eastAsia="仿宋_GB2312" w:cs="仿宋_GB2312"/>
          <w:sz w:val="30"/>
          <w:szCs w:val="30"/>
        </w:rPr>
        <w:t>《奉贤区生活垃圾分类提质增效三年行动计划（2026—2028年）》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。该行动计划旨在落实市区针对生活垃圾分类工作的部署要求，以《上海市生活垃圾分类提质增效三年行动计划（2026-2028年）》《上海市可回收物管理提质增效若干措施》为依据，与其他相关规划广泛对接。现就</w:t>
      </w:r>
      <w:r>
        <w:rPr>
          <w:rFonts w:hint="eastAsia" w:ascii="仿宋_GB2312" w:hAnsi="仿宋_GB2312" w:eastAsia="仿宋_GB2312" w:cs="仿宋_GB2312"/>
          <w:sz w:val="30"/>
          <w:szCs w:val="30"/>
        </w:rPr>
        <w:t>《奉贤区生活垃圾分类提质增效三年行动计划（2026—2028年）》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公开征求意见，欢迎有关单位和社会各界人士就草案内容提出宝贵意见与建议。有关事宜告知如下（方式及途径）：</w:t>
      </w:r>
    </w:p>
    <w:p w14:paraId="76339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一、市民和各有关单位可以将书面意见直接寄送至区绿化市容局，也可以发送电子邮件。</w:t>
      </w:r>
    </w:p>
    <w:p w14:paraId="31C3F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来信地址：上海市奉贤区解放中路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99号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，上海市奉贤区绿化市容局，邮编2014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99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 w14:paraId="0467A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电子邮件地址：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instrText xml:space="preserve"> HYPERLINK "mailto:fxlhsrj@163.com。" </w:instrTex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sz w:val="30"/>
          <w:szCs w:val="30"/>
          <w:lang w:eastAsia="zh-CN"/>
        </w:rPr>
        <w:t>fxlhsrj@163.com。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fldChar w:fldCharType="end"/>
      </w:r>
    </w:p>
    <w:p w14:paraId="7E306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联系电话：5718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0152</w:t>
      </w:r>
    </w:p>
    <w:p w14:paraId="59656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二、本次征求公众意见期限为30日。若后续在合法性审查之前收到意见的，视情处理。</w:t>
      </w:r>
    </w:p>
    <w:p w14:paraId="3310E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</w:rPr>
      </w:pPr>
    </w:p>
    <w:p w14:paraId="7B7BF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</w:rPr>
      </w:pPr>
    </w:p>
    <w:p w14:paraId="2198D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0" w:firstLineChars="1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上海市奉贤区绿化和市容管理局</w:t>
      </w:r>
    </w:p>
    <w:p w14:paraId="6F289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500" w:firstLineChars="15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xYzZmMTM3ZGJlMDUyMDc4YzMzMDViNzdiZWYxODUifQ=="/>
  </w:docVars>
  <w:rsids>
    <w:rsidRoot w:val="7BDFA232"/>
    <w:rsid w:val="77FDEB83"/>
    <w:rsid w:val="7BDFA232"/>
    <w:rsid w:val="AB9EEE0F"/>
    <w:rsid w:val="FFBFE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Office_12.9.0.18469_F1E327BC-269C-435d-A152-05C5408002CA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2026-06-02T16:58:00Z</dcterms:created>
  <dc:creator>user</dc:creator>
  <cp:lastModifiedBy>user</cp:lastModifiedBy>
  <dcterms:modified xsi:type="dcterms:W3CDTF">2026-06-02T13:43:28Z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2052-12.9.0.18469</vt:lpwstr>
  </property>
  <property fmtid="{D5CDD505-2E9C-101B-9397-08002B2CF9AE}" pid="3" name="ICV">
    <vt:lpwstr>7955FFB918588B4AA82A1E6AA21B2054_41</vt:lpwstr>
  </property>
</Properties>
</file>